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BE54E" w14:textId="77777777" w:rsidR="00E3142F" w:rsidRPr="00C11C00" w:rsidRDefault="00E3142F" w:rsidP="00E3142F">
      <w:pPr>
        <w:tabs>
          <w:tab w:val="center" w:pos="4680"/>
        </w:tabs>
        <w:outlineLvl w:val="0"/>
        <w:rPr>
          <w:rFonts w:cs="Arial"/>
          <w:b w:val="0"/>
          <w:sz w:val="24"/>
          <w:szCs w:val="24"/>
        </w:rPr>
      </w:pPr>
      <w:r w:rsidRPr="00F318F8">
        <w:rPr>
          <w:rFonts w:cs="Arial"/>
          <w:b w:val="0"/>
          <w:sz w:val="22"/>
          <w:szCs w:val="22"/>
        </w:rPr>
        <w:tab/>
      </w:r>
      <w:r w:rsidRPr="00C11C00">
        <w:rPr>
          <w:rFonts w:cs="Arial"/>
          <w:b w:val="0"/>
          <w:sz w:val="24"/>
          <w:szCs w:val="24"/>
        </w:rPr>
        <w:t>ORDINANCE NO. ___</w:t>
      </w:r>
    </w:p>
    <w:p w14:paraId="5DA8A67E" w14:textId="77777777" w:rsidR="00E3142F" w:rsidRPr="00C11C00" w:rsidRDefault="00E3142F" w:rsidP="00E3142F">
      <w:pPr>
        <w:rPr>
          <w:rFonts w:cs="Arial"/>
          <w:b w:val="0"/>
          <w:sz w:val="24"/>
          <w:szCs w:val="24"/>
        </w:rPr>
      </w:pPr>
    </w:p>
    <w:p w14:paraId="2A0822B7" w14:textId="318F64E4" w:rsidR="00E3142F" w:rsidRPr="00C11C00" w:rsidRDefault="00E3142F" w:rsidP="00B87AA7">
      <w:pPr>
        <w:jc w:val="both"/>
        <w:rPr>
          <w:rFonts w:cs="Arial"/>
          <w:b w:val="0"/>
          <w:sz w:val="24"/>
          <w:szCs w:val="24"/>
        </w:rPr>
      </w:pPr>
      <w:r w:rsidRPr="00C11C00">
        <w:rPr>
          <w:rFonts w:cs="Arial"/>
          <w:b w:val="0"/>
          <w:sz w:val="24"/>
          <w:szCs w:val="24"/>
        </w:rPr>
        <w:t xml:space="preserve">AN ORDINANCE OF THE CITY COUNCIL OF THE CITY OF MORENO VALLEY AMENDING MORENO VALLEY MUNICIPAL CODE BY ADDING CHAPTER 5.05 SETTING RULES FOR  THE ESTABLISHMENT, OPERATION AND REGULATION OF COMMERCIAL CANNABIS USES TO INCLUDE THE CULTIVATION, MANUFACTURING, </w:t>
      </w:r>
      <w:r w:rsidR="00B022E9">
        <w:rPr>
          <w:rFonts w:cs="Arial"/>
          <w:b w:val="0"/>
          <w:sz w:val="24"/>
          <w:szCs w:val="24"/>
        </w:rPr>
        <w:t xml:space="preserve">TESTING, </w:t>
      </w:r>
      <w:r w:rsidRPr="00C11C00">
        <w:rPr>
          <w:rFonts w:cs="Arial"/>
          <w:b w:val="0"/>
          <w:sz w:val="24"/>
          <w:szCs w:val="24"/>
        </w:rPr>
        <w:t xml:space="preserve">DISPENSATION </w:t>
      </w:r>
      <w:r w:rsidR="00B022E9">
        <w:rPr>
          <w:rFonts w:cs="Arial"/>
          <w:b w:val="0"/>
          <w:sz w:val="24"/>
          <w:szCs w:val="24"/>
        </w:rPr>
        <w:t xml:space="preserve">AND </w:t>
      </w:r>
      <w:r w:rsidR="00E422EB">
        <w:rPr>
          <w:rFonts w:cs="Arial"/>
          <w:b w:val="0"/>
          <w:sz w:val="24"/>
          <w:szCs w:val="24"/>
        </w:rPr>
        <w:t>DISTRIBUTION</w:t>
      </w:r>
      <w:r w:rsidRPr="00C11C00">
        <w:rPr>
          <w:rFonts w:cs="Arial"/>
          <w:b w:val="0"/>
          <w:sz w:val="24"/>
          <w:szCs w:val="24"/>
        </w:rPr>
        <w:t xml:space="preserve"> OF MARIJUANA AND MARIJUANA PRODUCTS</w:t>
      </w:r>
    </w:p>
    <w:p w14:paraId="15289263" w14:textId="77777777" w:rsidR="00E3142F" w:rsidRPr="00C11C00" w:rsidRDefault="00E3142F" w:rsidP="00B87AA7">
      <w:pPr>
        <w:jc w:val="both"/>
        <w:rPr>
          <w:rFonts w:cs="Arial"/>
          <w:b w:val="0"/>
          <w:sz w:val="24"/>
          <w:szCs w:val="24"/>
        </w:rPr>
      </w:pPr>
    </w:p>
    <w:p w14:paraId="50849384" w14:textId="77777777" w:rsidR="00E3142F" w:rsidRPr="00C11C00" w:rsidRDefault="00E3142F" w:rsidP="00B87AA7">
      <w:pPr>
        <w:jc w:val="both"/>
        <w:rPr>
          <w:rFonts w:cs="Arial"/>
          <w:b w:val="0"/>
          <w:sz w:val="24"/>
          <w:szCs w:val="24"/>
        </w:rPr>
      </w:pPr>
    </w:p>
    <w:p w14:paraId="091C0799" w14:textId="77777777" w:rsidR="00E3142F" w:rsidRPr="00C11C00" w:rsidRDefault="00E3142F" w:rsidP="00B87AA7">
      <w:pPr>
        <w:jc w:val="both"/>
        <w:rPr>
          <w:rFonts w:cs="Arial"/>
          <w:b w:val="0"/>
          <w:sz w:val="24"/>
          <w:szCs w:val="24"/>
        </w:rPr>
      </w:pPr>
      <w:r w:rsidRPr="00C11C00">
        <w:rPr>
          <w:rFonts w:cs="Arial"/>
          <w:b w:val="0"/>
          <w:sz w:val="24"/>
          <w:szCs w:val="24"/>
        </w:rPr>
        <w:tab/>
        <w:t>WHEREAS, the City of Moreno Valley is a General Law city organized pursuant to Article XI of the California Constitution; and</w:t>
      </w:r>
    </w:p>
    <w:p w14:paraId="135C277D" w14:textId="77777777" w:rsidR="00E3142F" w:rsidRPr="00C11C00" w:rsidRDefault="00E3142F" w:rsidP="00B87AA7">
      <w:pPr>
        <w:jc w:val="both"/>
        <w:rPr>
          <w:rFonts w:cs="Arial"/>
          <w:b w:val="0"/>
          <w:sz w:val="24"/>
          <w:szCs w:val="24"/>
        </w:rPr>
      </w:pPr>
    </w:p>
    <w:p w14:paraId="5163B502" w14:textId="77777777" w:rsidR="00E3142F" w:rsidRPr="00C11C00" w:rsidRDefault="00E3142F" w:rsidP="00B87AA7">
      <w:pPr>
        <w:jc w:val="both"/>
        <w:rPr>
          <w:rFonts w:cs="Arial"/>
          <w:b w:val="0"/>
          <w:sz w:val="24"/>
          <w:szCs w:val="24"/>
        </w:rPr>
      </w:pPr>
      <w:r w:rsidRPr="00C11C00">
        <w:rPr>
          <w:rFonts w:cs="Arial"/>
          <w:b w:val="0"/>
          <w:sz w:val="24"/>
          <w:szCs w:val="24"/>
        </w:rPr>
        <w:tab/>
        <w:t>WHEREAS, pursuant to the authority granted the City by Article XI, Section 7 of the California Constitution, the City has the police power to adopt regulations designed to promote the public convenience or the general prosperity, as well as regulations designed to promote the public health and safety; and</w:t>
      </w:r>
    </w:p>
    <w:p w14:paraId="7923FC51" w14:textId="77777777" w:rsidR="00E3142F" w:rsidRPr="00C11C00" w:rsidRDefault="00E3142F" w:rsidP="00B87AA7">
      <w:pPr>
        <w:jc w:val="both"/>
        <w:rPr>
          <w:rFonts w:cs="Arial"/>
          <w:b w:val="0"/>
          <w:sz w:val="24"/>
          <w:szCs w:val="24"/>
        </w:rPr>
      </w:pPr>
    </w:p>
    <w:p w14:paraId="7493B385" w14:textId="77777777" w:rsidR="00E3142F" w:rsidRPr="00C11C00" w:rsidRDefault="00E3142F" w:rsidP="00B87AA7">
      <w:pPr>
        <w:jc w:val="both"/>
        <w:rPr>
          <w:rFonts w:cs="Arial"/>
          <w:b w:val="0"/>
          <w:sz w:val="24"/>
          <w:szCs w:val="24"/>
        </w:rPr>
      </w:pPr>
      <w:r w:rsidRPr="00C11C00">
        <w:rPr>
          <w:rFonts w:cs="Arial"/>
          <w:b w:val="0"/>
          <w:sz w:val="24"/>
          <w:szCs w:val="24"/>
        </w:rPr>
        <w:tab/>
        <w:t>WHEREAS, comprehensive zoning regulations and regulations upon the use of land and property lie within the City’s police power; and</w:t>
      </w:r>
    </w:p>
    <w:p w14:paraId="615AFE82" w14:textId="77777777" w:rsidR="00E3142F" w:rsidRPr="00C11C00" w:rsidRDefault="00E3142F" w:rsidP="00B87AA7">
      <w:pPr>
        <w:jc w:val="both"/>
        <w:rPr>
          <w:rFonts w:cs="Arial"/>
          <w:b w:val="0"/>
          <w:sz w:val="24"/>
          <w:szCs w:val="24"/>
        </w:rPr>
      </w:pPr>
    </w:p>
    <w:p w14:paraId="7AE2B18A" w14:textId="77777777" w:rsidR="00E3142F" w:rsidRPr="00C11C00" w:rsidRDefault="00E3142F" w:rsidP="00B87AA7">
      <w:pPr>
        <w:jc w:val="both"/>
        <w:rPr>
          <w:rFonts w:cs="Arial"/>
          <w:b w:val="0"/>
          <w:sz w:val="24"/>
          <w:szCs w:val="24"/>
        </w:rPr>
      </w:pPr>
      <w:r w:rsidRPr="00C11C00">
        <w:rPr>
          <w:rFonts w:cs="Arial"/>
          <w:b w:val="0"/>
          <w:sz w:val="24"/>
          <w:szCs w:val="24"/>
        </w:rPr>
        <w:tab/>
        <w:t>WHEREAS, the Federal Controlled Substances Act, 21 U.S.C. Sections 801 et seq. classifies marijuana as a Schedule 1 Drug and makes it unlawful, under federal law, for any Person to cultivate, manufacture, distribute, dispense, or possess with intent to manufacture, distribute or dispense, marijuana; and</w:t>
      </w:r>
    </w:p>
    <w:p w14:paraId="65C2060C" w14:textId="77777777" w:rsidR="00E3142F" w:rsidRPr="00C11C00" w:rsidRDefault="00E3142F" w:rsidP="00B87AA7">
      <w:pPr>
        <w:jc w:val="both"/>
        <w:rPr>
          <w:rFonts w:cs="Arial"/>
          <w:b w:val="0"/>
          <w:sz w:val="24"/>
          <w:szCs w:val="24"/>
        </w:rPr>
      </w:pPr>
    </w:p>
    <w:p w14:paraId="5F6EF192" w14:textId="77777777" w:rsidR="00E3142F" w:rsidRPr="00C11C00" w:rsidRDefault="00E3142F" w:rsidP="00B87AA7">
      <w:pPr>
        <w:jc w:val="both"/>
        <w:rPr>
          <w:rFonts w:cs="Arial"/>
          <w:b w:val="0"/>
          <w:sz w:val="24"/>
          <w:szCs w:val="24"/>
        </w:rPr>
      </w:pPr>
      <w:r w:rsidRPr="00C11C00">
        <w:rPr>
          <w:rFonts w:cs="Arial"/>
          <w:b w:val="0"/>
          <w:sz w:val="24"/>
          <w:szCs w:val="24"/>
        </w:rPr>
        <w:tab/>
        <w:t xml:space="preserve">WHEREAS, the Federal Controlled Substances Act contains no exemption for the cultivation, manufacture, distribution, dispensation or possession of marijuana for medicinal purposes; and     </w:t>
      </w:r>
    </w:p>
    <w:p w14:paraId="3E364781" w14:textId="77777777" w:rsidR="00E3142F" w:rsidRPr="00C11C00" w:rsidRDefault="00E3142F" w:rsidP="00B87AA7">
      <w:pPr>
        <w:jc w:val="both"/>
        <w:rPr>
          <w:rFonts w:cs="Arial"/>
          <w:b w:val="0"/>
          <w:sz w:val="24"/>
          <w:szCs w:val="24"/>
        </w:rPr>
      </w:pPr>
    </w:p>
    <w:p w14:paraId="4361F50F" w14:textId="77777777" w:rsidR="00E3142F" w:rsidRPr="00C11C00" w:rsidRDefault="00E3142F" w:rsidP="00B87AA7">
      <w:pPr>
        <w:jc w:val="both"/>
        <w:rPr>
          <w:rFonts w:cs="Arial"/>
          <w:b w:val="0"/>
          <w:sz w:val="24"/>
          <w:szCs w:val="24"/>
        </w:rPr>
      </w:pPr>
      <w:r w:rsidRPr="00C11C00">
        <w:rPr>
          <w:rFonts w:cs="Arial"/>
          <w:b w:val="0"/>
          <w:sz w:val="24"/>
          <w:szCs w:val="24"/>
        </w:rPr>
        <w:tab/>
        <w:t>WHEREAS, notwithstanding federal law, in 1996, the voters of the State of California approved Proposition 215 (codified as California Health and Safety Code Section 11362.5 and titled the “Compassionate Use Act of 1996"), the intent of Proposition 215 being to enable Persons who need marijuana for medical purposes to be able to obtain and use it without fear of state criminal prosecution under limited, specified circumstances; and</w:t>
      </w:r>
    </w:p>
    <w:p w14:paraId="20030815" w14:textId="77777777" w:rsidR="00E3142F" w:rsidRPr="00C11C00" w:rsidRDefault="00E3142F" w:rsidP="00B87AA7">
      <w:pPr>
        <w:jc w:val="both"/>
        <w:rPr>
          <w:rFonts w:cs="Arial"/>
          <w:b w:val="0"/>
          <w:sz w:val="24"/>
          <w:szCs w:val="24"/>
        </w:rPr>
      </w:pPr>
    </w:p>
    <w:p w14:paraId="2F59D9FB" w14:textId="77777777" w:rsidR="00E3142F" w:rsidRPr="00C11C00" w:rsidRDefault="00E3142F" w:rsidP="00B87AA7">
      <w:pPr>
        <w:jc w:val="both"/>
        <w:rPr>
          <w:rFonts w:cs="Arial"/>
          <w:b w:val="0"/>
          <w:sz w:val="24"/>
          <w:szCs w:val="24"/>
        </w:rPr>
      </w:pPr>
      <w:r w:rsidRPr="00C11C00">
        <w:rPr>
          <w:rFonts w:cs="Arial"/>
          <w:b w:val="0"/>
          <w:sz w:val="24"/>
          <w:szCs w:val="24"/>
        </w:rPr>
        <w:tab/>
        <w:t>WHEREAS, in 2004, Senate Bill 420 was enacted (codified as California Health and Safety Code Section 11362.7 et seq. and titled the “Medical Marijuana Program Act” to clarify the scope of the Compassionate Use Act of 1996 (“CUA”); and</w:t>
      </w:r>
    </w:p>
    <w:p w14:paraId="250C4F8C" w14:textId="77777777" w:rsidR="00E3142F" w:rsidRPr="00C11C00" w:rsidRDefault="00E3142F" w:rsidP="00B87AA7">
      <w:pPr>
        <w:jc w:val="both"/>
        <w:rPr>
          <w:rFonts w:cs="Arial"/>
          <w:b w:val="0"/>
          <w:sz w:val="24"/>
          <w:szCs w:val="24"/>
        </w:rPr>
      </w:pPr>
    </w:p>
    <w:p w14:paraId="64546DC5" w14:textId="77777777" w:rsidR="00E3142F" w:rsidRPr="00C11C00" w:rsidRDefault="00E3142F" w:rsidP="00B87AA7">
      <w:pPr>
        <w:jc w:val="both"/>
        <w:rPr>
          <w:rFonts w:cs="Arial"/>
          <w:b w:val="0"/>
          <w:sz w:val="24"/>
          <w:szCs w:val="24"/>
        </w:rPr>
      </w:pPr>
      <w:r w:rsidRPr="00C11C00">
        <w:rPr>
          <w:rFonts w:cs="Arial"/>
          <w:b w:val="0"/>
          <w:sz w:val="24"/>
          <w:szCs w:val="24"/>
        </w:rPr>
        <w:tab/>
        <w:t>WHEREAS, the Medical Marijuana Program Act (“MMPA”) establishes rules wherein counties and cities can adopt and enforce rules and regulations consistent with its provisions; and</w:t>
      </w:r>
    </w:p>
    <w:p w14:paraId="16041C73" w14:textId="77777777" w:rsidR="00E3142F" w:rsidRPr="00C11C00" w:rsidRDefault="00E3142F" w:rsidP="00B87AA7">
      <w:pPr>
        <w:jc w:val="both"/>
        <w:rPr>
          <w:rFonts w:cs="Arial"/>
          <w:b w:val="0"/>
          <w:sz w:val="24"/>
          <w:szCs w:val="24"/>
        </w:rPr>
      </w:pPr>
    </w:p>
    <w:p w14:paraId="36C42140" w14:textId="77777777" w:rsidR="00E3142F" w:rsidRPr="00C11C00" w:rsidRDefault="00E3142F" w:rsidP="00B87AA7">
      <w:pPr>
        <w:jc w:val="both"/>
        <w:rPr>
          <w:rFonts w:cs="Arial"/>
          <w:b w:val="0"/>
          <w:sz w:val="24"/>
          <w:szCs w:val="24"/>
        </w:rPr>
      </w:pPr>
      <w:r w:rsidRPr="00C11C00">
        <w:rPr>
          <w:rFonts w:cs="Arial"/>
          <w:b w:val="0"/>
          <w:sz w:val="24"/>
          <w:szCs w:val="24"/>
        </w:rPr>
        <w:tab/>
        <w:t>WHEREAS, in 2011, Assembly Bill 2650 was enacted (codified as California Health and Safety Code Section 11362.768) affirming that counties and cities can under state law adopt ordinances that control and restrict the location and establishment of a medical marijuana cooperative, collective, dispensary, operator, establishment, or provider; and</w:t>
      </w:r>
    </w:p>
    <w:p w14:paraId="1D3C53F1" w14:textId="77777777" w:rsidR="00E3142F" w:rsidRPr="00C11C00" w:rsidRDefault="00E3142F" w:rsidP="00B87AA7">
      <w:pPr>
        <w:jc w:val="both"/>
        <w:rPr>
          <w:rFonts w:cs="Arial"/>
          <w:b w:val="0"/>
          <w:sz w:val="24"/>
          <w:szCs w:val="24"/>
        </w:rPr>
      </w:pPr>
    </w:p>
    <w:p w14:paraId="2E6D072A" w14:textId="37ED78C1" w:rsidR="00E3142F" w:rsidRPr="00C11C00" w:rsidRDefault="00E3142F" w:rsidP="00B87AA7">
      <w:pPr>
        <w:jc w:val="both"/>
        <w:rPr>
          <w:rFonts w:cs="Arial"/>
          <w:b w:val="0"/>
          <w:sz w:val="24"/>
          <w:szCs w:val="24"/>
        </w:rPr>
      </w:pPr>
      <w:r w:rsidRPr="00C11C00">
        <w:rPr>
          <w:rFonts w:cs="Arial"/>
          <w:b w:val="0"/>
          <w:sz w:val="24"/>
          <w:szCs w:val="24"/>
        </w:rPr>
        <w:lastRenderedPageBreak/>
        <w:tab/>
        <w:t>WHEREAS, in November, 2016, Proposition 64 was enacted (“The Adult Use  Marijuana Act”) (“AUMA”) (codified as amendments to California Health and Safety Code, Business and Professions Code, Revenue and Taxation Code and Food and Agricultural Code), the intent of Proposition 64 being to establish a comprehensive system to legalize, control and regulate the cultivation, processing, manufacturing, distribution, testing, and sale of nonmedical marijuana, including marijuana products, for use by adults 21 years and older, and to tax the commercial growth and retail sale of marijuana, as well as other marijuana related activities; and</w:t>
      </w:r>
    </w:p>
    <w:p w14:paraId="27B89C18" w14:textId="77777777" w:rsidR="00E3142F" w:rsidRPr="00C11C00" w:rsidRDefault="00E3142F" w:rsidP="00B87AA7">
      <w:pPr>
        <w:jc w:val="both"/>
        <w:rPr>
          <w:rFonts w:cs="Arial"/>
          <w:b w:val="0"/>
          <w:sz w:val="24"/>
          <w:szCs w:val="24"/>
        </w:rPr>
      </w:pPr>
    </w:p>
    <w:p w14:paraId="70490348" w14:textId="77777777" w:rsidR="00E3142F" w:rsidRPr="00C11C00" w:rsidRDefault="00E3142F" w:rsidP="00B87AA7">
      <w:pPr>
        <w:jc w:val="both"/>
        <w:rPr>
          <w:rFonts w:cs="Arial"/>
          <w:b w:val="0"/>
          <w:sz w:val="24"/>
          <w:szCs w:val="24"/>
        </w:rPr>
      </w:pPr>
      <w:r w:rsidRPr="00C11C00">
        <w:rPr>
          <w:rFonts w:cs="Arial"/>
          <w:b w:val="0"/>
          <w:sz w:val="24"/>
          <w:szCs w:val="24"/>
        </w:rPr>
        <w:tab/>
        <w:t xml:space="preserve">WHEREAS, the California Supreme Court held in </w:t>
      </w:r>
      <w:r w:rsidRPr="00C11C00">
        <w:rPr>
          <w:rFonts w:cs="Arial"/>
          <w:b w:val="0"/>
          <w:i/>
          <w:sz w:val="24"/>
          <w:szCs w:val="24"/>
        </w:rPr>
        <w:t xml:space="preserve">City of Riverside v. Inland Empire Patients Health and Wellness Center, Inc. </w:t>
      </w:r>
      <w:r w:rsidRPr="00C11C00">
        <w:rPr>
          <w:rFonts w:cs="Arial"/>
          <w:b w:val="0"/>
          <w:sz w:val="24"/>
          <w:szCs w:val="24"/>
        </w:rPr>
        <w:t>(2013) 56 Cal. 4</w:t>
      </w:r>
      <w:r w:rsidRPr="00C11C00">
        <w:rPr>
          <w:rFonts w:cs="Arial"/>
          <w:b w:val="0"/>
          <w:sz w:val="24"/>
          <w:szCs w:val="24"/>
          <w:vertAlign w:val="superscript"/>
        </w:rPr>
        <w:t>th</w:t>
      </w:r>
      <w:r w:rsidRPr="00C11C00">
        <w:rPr>
          <w:rFonts w:cs="Arial"/>
          <w:b w:val="0"/>
          <w:sz w:val="24"/>
          <w:szCs w:val="24"/>
        </w:rPr>
        <w:t xml:space="preserve"> 729, 753 (“</w:t>
      </w:r>
      <w:r w:rsidRPr="00C11C00">
        <w:rPr>
          <w:rFonts w:cs="Arial"/>
          <w:b w:val="0"/>
          <w:i/>
          <w:sz w:val="24"/>
          <w:szCs w:val="24"/>
        </w:rPr>
        <w:t>Inland Empire</w:t>
      </w:r>
      <w:r w:rsidRPr="00C11C00">
        <w:rPr>
          <w:rFonts w:cs="Arial"/>
          <w:b w:val="0"/>
          <w:sz w:val="24"/>
          <w:szCs w:val="24"/>
        </w:rPr>
        <w:t xml:space="preserve">”) that the objectives of the CUA and MMPA were modest and that those acts did not create a broad right to access medical marijuana, and </w:t>
      </w:r>
      <w:r w:rsidRPr="00C11C00">
        <w:rPr>
          <w:rFonts w:cs="Arial"/>
          <w:b w:val="0"/>
          <w:i/>
          <w:sz w:val="24"/>
          <w:szCs w:val="24"/>
        </w:rPr>
        <w:t xml:space="preserve">Inland Empire </w:t>
      </w:r>
      <w:r w:rsidRPr="00C11C00">
        <w:rPr>
          <w:rFonts w:cs="Arial"/>
          <w:b w:val="0"/>
          <w:sz w:val="24"/>
          <w:szCs w:val="24"/>
        </w:rPr>
        <w:t>goes on to provide that neither the CUA nor the MMPA “expressly or impliedly preempts the authority of California cities and counties, under their traditional land use and police powers, to allow, restrict, limit, or entirely exclude” the distribution of medical marijuana. (Id. At p. 762.); and</w:t>
      </w:r>
      <w:r w:rsidRPr="00C11C00">
        <w:rPr>
          <w:rFonts w:cs="Arial"/>
          <w:b w:val="0"/>
          <w:sz w:val="24"/>
          <w:szCs w:val="24"/>
        </w:rPr>
        <w:tab/>
      </w:r>
      <w:r w:rsidRPr="00C11C00">
        <w:rPr>
          <w:rFonts w:cs="Arial"/>
          <w:b w:val="0"/>
          <w:sz w:val="24"/>
          <w:szCs w:val="24"/>
        </w:rPr>
        <w:tab/>
      </w:r>
    </w:p>
    <w:p w14:paraId="3C0FD4B2" w14:textId="77777777" w:rsidR="00E3142F" w:rsidRPr="00C11C00" w:rsidRDefault="00E3142F" w:rsidP="00B87AA7">
      <w:pPr>
        <w:jc w:val="both"/>
        <w:rPr>
          <w:rFonts w:cs="Arial"/>
          <w:b w:val="0"/>
          <w:sz w:val="24"/>
          <w:szCs w:val="24"/>
        </w:rPr>
      </w:pPr>
    </w:p>
    <w:p w14:paraId="465F8E19" w14:textId="77777777" w:rsidR="00E3142F" w:rsidRPr="00C11C00" w:rsidRDefault="00E3142F" w:rsidP="00B87AA7">
      <w:pPr>
        <w:jc w:val="both"/>
        <w:rPr>
          <w:rFonts w:cs="Arial"/>
          <w:b w:val="0"/>
          <w:sz w:val="24"/>
          <w:szCs w:val="24"/>
        </w:rPr>
      </w:pPr>
      <w:r w:rsidRPr="00C11C00">
        <w:rPr>
          <w:rFonts w:cs="Arial"/>
          <w:b w:val="0"/>
          <w:sz w:val="24"/>
          <w:szCs w:val="24"/>
        </w:rPr>
        <w:tab/>
        <w:t xml:space="preserve">WHEREAS, the Court of Appeal, Third Appellate District, held in </w:t>
      </w:r>
      <w:r w:rsidRPr="00C11C00">
        <w:rPr>
          <w:rFonts w:cs="Arial"/>
          <w:b w:val="0"/>
          <w:i/>
          <w:sz w:val="24"/>
          <w:szCs w:val="24"/>
        </w:rPr>
        <w:t xml:space="preserve">James Maral, et al. v. City of Live Oak </w:t>
      </w:r>
      <w:r w:rsidRPr="00C11C00">
        <w:rPr>
          <w:rFonts w:cs="Arial"/>
          <w:b w:val="0"/>
          <w:sz w:val="24"/>
          <w:szCs w:val="24"/>
        </w:rPr>
        <w:t xml:space="preserve">(2013) 221 Cal.App.4th 975, that the reasoning of </w:t>
      </w:r>
      <w:r w:rsidRPr="00C11C00">
        <w:rPr>
          <w:rFonts w:cs="Arial"/>
          <w:b w:val="0"/>
          <w:i/>
          <w:sz w:val="24"/>
          <w:szCs w:val="24"/>
        </w:rPr>
        <w:t xml:space="preserve">Inland Empire </w:t>
      </w:r>
      <w:r w:rsidRPr="00C11C00">
        <w:rPr>
          <w:rFonts w:cs="Arial"/>
          <w:b w:val="0"/>
          <w:sz w:val="24"/>
          <w:szCs w:val="24"/>
        </w:rPr>
        <w:t>applies to the cultivation of medical marijuana as well as its distribution, as both are addressed in the CUA and the MMPA; and</w:t>
      </w:r>
    </w:p>
    <w:p w14:paraId="5ADB4253" w14:textId="77777777" w:rsidR="00E3142F" w:rsidRPr="00C11C00" w:rsidRDefault="00E3142F" w:rsidP="00B87AA7">
      <w:pPr>
        <w:jc w:val="both"/>
        <w:rPr>
          <w:rFonts w:cs="Arial"/>
          <w:b w:val="0"/>
          <w:sz w:val="24"/>
          <w:szCs w:val="24"/>
        </w:rPr>
      </w:pPr>
    </w:p>
    <w:p w14:paraId="288C63EA" w14:textId="77777777" w:rsidR="00E3142F" w:rsidRPr="00C11C00" w:rsidRDefault="00E3142F" w:rsidP="00B87AA7">
      <w:pPr>
        <w:jc w:val="both"/>
        <w:rPr>
          <w:rFonts w:cs="Arial"/>
          <w:b w:val="0"/>
          <w:sz w:val="24"/>
          <w:szCs w:val="24"/>
        </w:rPr>
      </w:pPr>
      <w:r w:rsidRPr="00C11C00">
        <w:rPr>
          <w:rFonts w:cs="Arial"/>
          <w:b w:val="0"/>
          <w:sz w:val="24"/>
          <w:szCs w:val="24"/>
        </w:rPr>
        <w:tab/>
        <w:t>WHEREAS, on October 9, 2015, Governor Jerry Brown signed the “Medical Marijuana Regulation and Safety Act” (“MMRSA”) into law hereafter known as the “Medical Cannabis Regulation and Safety Act” (MCRSA); and</w:t>
      </w:r>
    </w:p>
    <w:p w14:paraId="2CE1C1DB" w14:textId="77777777" w:rsidR="00E3142F" w:rsidRPr="00C11C00" w:rsidRDefault="00E3142F" w:rsidP="00B87AA7">
      <w:pPr>
        <w:jc w:val="both"/>
        <w:rPr>
          <w:rFonts w:cs="Arial"/>
          <w:b w:val="0"/>
          <w:sz w:val="24"/>
          <w:szCs w:val="24"/>
        </w:rPr>
      </w:pPr>
    </w:p>
    <w:p w14:paraId="6BD6AAB9" w14:textId="77777777" w:rsidR="00E3142F" w:rsidRPr="00C11C00" w:rsidRDefault="00E3142F" w:rsidP="00B87AA7">
      <w:pPr>
        <w:jc w:val="both"/>
        <w:rPr>
          <w:rFonts w:cs="Arial"/>
          <w:b w:val="0"/>
          <w:sz w:val="24"/>
          <w:szCs w:val="24"/>
        </w:rPr>
      </w:pPr>
      <w:r w:rsidRPr="00C11C00">
        <w:rPr>
          <w:rFonts w:cs="Arial"/>
          <w:b w:val="0"/>
          <w:sz w:val="24"/>
          <w:szCs w:val="24"/>
        </w:rPr>
        <w:tab/>
        <w:t>WHEREAS, the MCRSA, which is comprised of three separate pieces of legislation, establishes, among other matters, a dual licensing structure requiring both a state license and a local license or permit for medical marijuana activities, a regulatory structure imposing health, safety and testing standards for cultivation and dispensary facilities, and the criteria for licensing medical marijuana businesses; and</w:t>
      </w:r>
    </w:p>
    <w:p w14:paraId="256075F1" w14:textId="77777777" w:rsidR="00E3142F" w:rsidRPr="00C11C00" w:rsidRDefault="00E3142F" w:rsidP="00B87AA7">
      <w:pPr>
        <w:jc w:val="both"/>
        <w:rPr>
          <w:rFonts w:cs="Arial"/>
          <w:b w:val="0"/>
          <w:sz w:val="24"/>
          <w:szCs w:val="24"/>
        </w:rPr>
      </w:pPr>
    </w:p>
    <w:p w14:paraId="00996669" w14:textId="77777777" w:rsidR="00E3142F" w:rsidRPr="00C11C00" w:rsidRDefault="00E3142F" w:rsidP="00B87AA7">
      <w:pPr>
        <w:jc w:val="both"/>
        <w:rPr>
          <w:rFonts w:cs="Arial"/>
          <w:b w:val="0"/>
          <w:sz w:val="24"/>
          <w:szCs w:val="24"/>
        </w:rPr>
      </w:pPr>
      <w:r w:rsidRPr="00C11C00">
        <w:rPr>
          <w:rFonts w:cs="Arial"/>
          <w:b w:val="0"/>
          <w:sz w:val="24"/>
          <w:szCs w:val="24"/>
        </w:rPr>
        <w:tab/>
        <w:t>WHEREAS</w:t>
      </w:r>
      <w:r w:rsidR="004F0069" w:rsidRPr="00C11C00">
        <w:rPr>
          <w:rFonts w:cs="Arial"/>
          <w:b w:val="0"/>
          <w:sz w:val="24"/>
          <w:szCs w:val="24"/>
        </w:rPr>
        <w:t xml:space="preserve">, </w:t>
      </w:r>
      <w:r w:rsidRPr="00C11C00">
        <w:rPr>
          <w:rFonts w:cs="Arial"/>
          <w:b w:val="0"/>
          <w:sz w:val="24"/>
          <w:szCs w:val="24"/>
        </w:rPr>
        <w:t>on June 27, 2017 Governor Jerry brown signed the “Medical and Adult-Use Cannabis Regulations and Safety Act” (“MAUCRSA”) which further amends and in some parts supersedes prior enactments; and</w:t>
      </w:r>
    </w:p>
    <w:p w14:paraId="17FA850A" w14:textId="77777777" w:rsidR="00E3142F" w:rsidRPr="00C11C00" w:rsidRDefault="00E3142F" w:rsidP="00B87AA7">
      <w:pPr>
        <w:jc w:val="both"/>
        <w:rPr>
          <w:rFonts w:cs="Arial"/>
          <w:b w:val="0"/>
          <w:sz w:val="24"/>
          <w:szCs w:val="24"/>
        </w:rPr>
      </w:pPr>
    </w:p>
    <w:p w14:paraId="00CEA1A3" w14:textId="77777777" w:rsidR="00E3142F" w:rsidRPr="00C11C00" w:rsidRDefault="00E3142F" w:rsidP="00B87AA7">
      <w:pPr>
        <w:jc w:val="both"/>
        <w:rPr>
          <w:rFonts w:cs="Arial"/>
          <w:b w:val="0"/>
          <w:sz w:val="24"/>
          <w:szCs w:val="24"/>
        </w:rPr>
      </w:pPr>
      <w:r w:rsidRPr="00C11C00">
        <w:rPr>
          <w:rFonts w:cs="Arial"/>
          <w:b w:val="0"/>
          <w:sz w:val="24"/>
          <w:szCs w:val="24"/>
        </w:rPr>
        <w:tab/>
        <w:t>WHEREAS, with limited exceptions, neither the Compassionate Use Act, the Medical Marijuana Program, the Medical Cannabis Regulation and Safety Act, the Adult Use of Marijuana Act, nor the Medical and Adult-Use Cannabis Regulation and Safety Act require or impose an affirmative duty or mandate upon local governments to allow, authorize or sanction the establishment and the operation of facilities for distribution, cultivation, manufacturing or processing medical or non-medical marijuana within its jurisdiction, and</w:t>
      </w:r>
    </w:p>
    <w:p w14:paraId="121B9065" w14:textId="77777777" w:rsidR="00E3142F" w:rsidRPr="00C11C00" w:rsidRDefault="00E3142F" w:rsidP="00B87AA7">
      <w:pPr>
        <w:jc w:val="both"/>
        <w:rPr>
          <w:rFonts w:cs="Arial"/>
          <w:b w:val="0"/>
          <w:sz w:val="24"/>
          <w:szCs w:val="24"/>
        </w:rPr>
      </w:pPr>
    </w:p>
    <w:p w14:paraId="467F27EE" w14:textId="5D84C8D1" w:rsidR="00E3142F" w:rsidRPr="00C11C00" w:rsidRDefault="00E3142F" w:rsidP="00B8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val="0"/>
          <w:sz w:val="24"/>
          <w:szCs w:val="24"/>
        </w:rPr>
      </w:pPr>
      <w:r w:rsidRPr="00C11C00">
        <w:rPr>
          <w:rFonts w:cs="Arial"/>
          <w:b w:val="0"/>
          <w:sz w:val="24"/>
          <w:szCs w:val="24"/>
        </w:rPr>
        <w:tab/>
        <w:t xml:space="preserve">WHEREAS, the City Council </w:t>
      </w:r>
      <w:r w:rsidR="0086693F">
        <w:rPr>
          <w:rFonts w:cs="Arial"/>
          <w:b w:val="0"/>
          <w:sz w:val="24"/>
          <w:szCs w:val="24"/>
        </w:rPr>
        <w:t>consistent with the above legislation and court rulings</w:t>
      </w:r>
      <w:r w:rsidRPr="00C11C00">
        <w:rPr>
          <w:rFonts w:cs="Arial"/>
          <w:b w:val="0"/>
          <w:sz w:val="24"/>
          <w:szCs w:val="24"/>
        </w:rPr>
        <w:t xml:space="preserve"> establish</w:t>
      </w:r>
      <w:r w:rsidR="0086693F">
        <w:rPr>
          <w:rFonts w:cs="Arial"/>
          <w:b w:val="0"/>
          <w:sz w:val="24"/>
          <w:szCs w:val="24"/>
        </w:rPr>
        <w:t>ed</w:t>
      </w:r>
      <w:r w:rsidRPr="00C11C00">
        <w:rPr>
          <w:rFonts w:cs="Arial"/>
          <w:b w:val="0"/>
          <w:sz w:val="24"/>
          <w:szCs w:val="24"/>
        </w:rPr>
        <w:t xml:space="preserve"> reasonable land use controls and reasonable regulations on the operation of  marijuana-related businesses which are </w:t>
      </w:r>
      <w:r w:rsidR="0086693F">
        <w:rPr>
          <w:rFonts w:cs="Arial"/>
          <w:b w:val="0"/>
          <w:sz w:val="24"/>
          <w:szCs w:val="24"/>
        </w:rPr>
        <w:t xml:space="preserve">codified in Title 5 and Title 9 </w:t>
      </w:r>
      <w:r w:rsidR="00446177">
        <w:rPr>
          <w:rFonts w:cs="Arial"/>
          <w:b w:val="0"/>
          <w:sz w:val="24"/>
          <w:szCs w:val="24"/>
        </w:rPr>
        <w:t xml:space="preserve">of the </w:t>
      </w:r>
      <w:r w:rsidRPr="00C11C00">
        <w:rPr>
          <w:rFonts w:cs="Arial"/>
          <w:b w:val="0"/>
          <w:sz w:val="24"/>
          <w:szCs w:val="24"/>
        </w:rPr>
        <w:t>City of Moreno Valley Municipal Code; and</w:t>
      </w:r>
    </w:p>
    <w:p w14:paraId="172BA9C2" w14:textId="77777777" w:rsidR="00E3142F" w:rsidRPr="00C11C00" w:rsidRDefault="00E3142F" w:rsidP="00B8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val="0"/>
          <w:sz w:val="24"/>
          <w:szCs w:val="24"/>
        </w:rPr>
      </w:pPr>
    </w:p>
    <w:p w14:paraId="011C3838" w14:textId="07AA14D7" w:rsidR="00E3142F" w:rsidRPr="00C11C00" w:rsidRDefault="00E3142F" w:rsidP="00B8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val="0"/>
          <w:sz w:val="24"/>
          <w:szCs w:val="24"/>
        </w:rPr>
      </w:pPr>
      <w:r w:rsidRPr="00C11C00">
        <w:rPr>
          <w:rFonts w:cs="Arial"/>
          <w:b w:val="0"/>
          <w:sz w:val="24"/>
          <w:szCs w:val="24"/>
        </w:rPr>
        <w:lastRenderedPageBreak/>
        <w:tab/>
        <w:t xml:space="preserve">WHEREAS, the City Council </w:t>
      </w:r>
      <w:r w:rsidR="0086693F">
        <w:rPr>
          <w:rFonts w:cs="Arial"/>
          <w:b w:val="0"/>
          <w:sz w:val="24"/>
          <w:szCs w:val="24"/>
        </w:rPr>
        <w:t xml:space="preserve">now </w:t>
      </w:r>
      <w:r w:rsidRPr="00C11C00">
        <w:rPr>
          <w:rFonts w:cs="Arial"/>
          <w:b w:val="0"/>
          <w:sz w:val="24"/>
          <w:szCs w:val="24"/>
        </w:rPr>
        <w:t xml:space="preserve">desires to </w:t>
      </w:r>
      <w:r w:rsidR="0086693F">
        <w:rPr>
          <w:rFonts w:cs="Arial"/>
          <w:b w:val="0"/>
          <w:sz w:val="24"/>
          <w:szCs w:val="24"/>
        </w:rPr>
        <w:t>clarify and amend some of those regulations by amending Title 5 and portions of Title 9</w:t>
      </w:r>
      <w:r w:rsidRPr="00C11C00">
        <w:rPr>
          <w:rFonts w:cs="Arial"/>
          <w:b w:val="0"/>
          <w:sz w:val="24"/>
          <w:szCs w:val="24"/>
        </w:rPr>
        <w:t>; and</w:t>
      </w:r>
    </w:p>
    <w:p w14:paraId="32A56D6C" w14:textId="77777777" w:rsidR="00E3142F" w:rsidRPr="00C11C00" w:rsidRDefault="00E3142F" w:rsidP="00B8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val="0"/>
          <w:sz w:val="24"/>
          <w:szCs w:val="24"/>
        </w:rPr>
      </w:pPr>
    </w:p>
    <w:p w14:paraId="0F63A11B" w14:textId="651E5D50" w:rsidR="00E3142F" w:rsidRPr="00C11C00" w:rsidRDefault="00E3142F" w:rsidP="00B8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val="0"/>
          <w:sz w:val="24"/>
          <w:szCs w:val="24"/>
        </w:rPr>
      </w:pPr>
      <w:r w:rsidRPr="00C11C00">
        <w:rPr>
          <w:rFonts w:cs="Arial"/>
          <w:b w:val="0"/>
          <w:sz w:val="24"/>
          <w:szCs w:val="24"/>
        </w:rPr>
        <w:tab/>
        <w:t xml:space="preserve">WHEREAS, mindful of the fact that marijuana possession and use is prohibited under federal law and partially decriminalized under state law, it is the Council’s intention that nothing in this ordinance shall be construed, in any way, to expand the rights of anyone to use or possess marijuana under state law; engage in any public nuisance; violate federal law, or engage in any activity in relation to the cultivation, </w:t>
      </w:r>
      <w:r w:rsidR="002650B6">
        <w:rPr>
          <w:rFonts w:cs="Arial"/>
          <w:b w:val="0"/>
          <w:sz w:val="24"/>
          <w:szCs w:val="24"/>
        </w:rPr>
        <w:t xml:space="preserve">manufacturing, testing, dispensation and </w:t>
      </w:r>
      <w:r w:rsidRPr="00C11C00">
        <w:rPr>
          <w:rFonts w:cs="Arial"/>
          <w:b w:val="0"/>
          <w:sz w:val="24"/>
          <w:szCs w:val="24"/>
        </w:rPr>
        <w:t xml:space="preserve">distribution or consumption of marijuana that is otherwise illegal.  It is further the intent of the City Council of Moreno Valley to maintain local control over these matters to the fullest extent permitted by law.  </w:t>
      </w:r>
    </w:p>
    <w:p w14:paraId="7C2831C1" w14:textId="77777777" w:rsidR="00E3142F" w:rsidRPr="00C11C00" w:rsidRDefault="00E3142F" w:rsidP="00B8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val="0"/>
          <w:sz w:val="24"/>
          <w:szCs w:val="24"/>
        </w:rPr>
      </w:pPr>
    </w:p>
    <w:p w14:paraId="2D09B05D" w14:textId="77777777" w:rsidR="00E3142F" w:rsidRPr="00C11C00" w:rsidRDefault="00E3142F" w:rsidP="00B8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val="0"/>
          <w:sz w:val="24"/>
          <w:szCs w:val="24"/>
        </w:rPr>
      </w:pPr>
      <w:r w:rsidRPr="00C11C00">
        <w:rPr>
          <w:rFonts w:cs="Arial"/>
          <w:b w:val="0"/>
          <w:sz w:val="24"/>
          <w:szCs w:val="24"/>
        </w:rPr>
        <w:tab/>
        <w:t>NOW THEREFORE, BE IT HEREBY ORDAINED BY THE CITY COUNCIL OF THE CITY OF MORENO VALLEY AS FOLLOWS:</w:t>
      </w:r>
    </w:p>
    <w:p w14:paraId="67BFA996" w14:textId="77777777" w:rsidR="00E3142F" w:rsidRPr="00C11C00" w:rsidRDefault="00E3142F" w:rsidP="00B8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val="0"/>
          <w:sz w:val="24"/>
          <w:szCs w:val="24"/>
        </w:rPr>
      </w:pPr>
    </w:p>
    <w:p w14:paraId="3ED9DC79" w14:textId="77777777" w:rsidR="00E3142F" w:rsidRPr="00C11C00" w:rsidRDefault="00E3142F" w:rsidP="00B8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val="0"/>
          <w:sz w:val="24"/>
          <w:szCs w:val="24"/>
        </w:rPr>
      </w:pPr>
      <w:r w:rsidRPr="00C11C00">
        <w:rPr>
          <w:rFonts w:cs="Arial"/>
          <w:sz w:val="24"/>
          <w:szCs w:val="24"/>
        </w:rPr>
        <w:t>PART 1.</w:t>
      </w:r>
      <w:r w:rsidRPr="00C11C00">
        <w:rPr>
          <w:rFonts w:cs="Arial"/>
          <w:b w:val="0"/>
          <w:sz w:val="24"/>
          <w:szCs w:val="24"/>
        </w:rPr>
        <w:t xml:space="preserve">  Chapter 5.05 of Title 5</w:t>
      </w:r>
      <w:r w:rsidR="0086693F">
        <w:rPr>
          <w:rFonts w:cs="Arial"/>
          <w:b w:val="0"/>
          <w:sz w:val="24"/>
          <w:szCs w:val="24"/>
        </w:rPr>
        <w:t xml:space="preserve"> of </w:t>
      </w:r>
      <w:r w:rsidR="0086693F" w:rsidRPr="00C11C00">
        <w:rPr>
          <w:rFonts w:cs="Arial"/>
          <w:b w:val="0"/>
          <w:sz w:val="24"/>
          <w:szCs w:val="24"/>
        </w:rPr>
        <w:t>the Moreno Valley Municipal Code</w:t>
      </w:r>
      <w:r w:rsidRPr="00C11C00">
        <w:rPr>
          <w:rFonts w:cs="Arial"/>
          <w:b w:val="0"/>
          <w:sz w:val="24"/>
          <w:szCs w:val="24"/>
        </w:rPr>
        <w:t xml:space="preserve">, Commercial </w:t>
      </w:r>
      <w:r w:rsidR="004F0069" w:rsidRPr="00C11C00">
        <w:rPr>
          <w:rFonts w:cs="Arial"/>
          <w:b w:val="0"/>
          <w:sz w:val="24"/>
          <w:szCs w:val="24"/>
        </w:rPr>
        <w:t>Cannabis Activity</w:t>
      </w:r>
      <w:r w:rsidRPr="00C11C00">
        <w:rPr>
          <w:rFonts w:cs="Arial"/>
          <w:b w:val="0"/>
          <w:sz w:val="24"/>
          <w:szCs w:val="24"/>
        </w:rPr>
        <w:t xml:space="preserve"> is hereby </w:t>
      </w:r>
      <w:r w:rsidR="0086693F">
        <w:rPr>
          <w:rFonts w:cs="Arial"/>
          <w:b w:val="0"/>
          <w:sz w:val="24"/>
          <w:szCs w:val="24"/>
        </w:rPr>
        <w:t>deleted in full and replaced</w:t>
      </w:r>
      <w:r w:rsidRPr="00C11C00">
        <w:rPr>
          <w:rFonts w:cs="Arial"/>
          <w:b w:val="0"/>
          <w:sz w:val="24"/>
          <w:szCs w:val="24"/>
        </w:rPr>
        <w:t xml:space="preserve"> as follows:</w:t>
      </w:r>
    </w:p>
    <w:p w14:paraId="46EBE6E6" w14:textId="77777777" w:rsidR="00E3142F" w:rsidRPr="00C11C00" w:rsidRDefault="00E3142F" w:rsidP="00B87AA7">
      <w:pPr>
        <w:jc w:val="both"/>
        <w:rPr>
          <w:rFonts w:cs="Arial"/>
          <w:b w:val="0"/>
          <w:sz w:val="24"/>
          <w:szCs w:val="24"/>
        </w:rPr>
      </w:pPr>
    </w:p>
    <w:p w14:paraId="6305D055" w14:textId="77777777" w:rsidR="00E3142F" w:rsidRPr="00165048" w:rsidRDefault="00E3142F" w:rsidP="00B87AA7">
      <w:pPr>
        <w:jc w:val="both"/>
        <w:rPr>
          <w:rFonts w:cs="Arial"/>
          <w:sz w:val="24"/>
          <w:szCs w:val="24"/>
        </w:rPr>
      </w:pPr>
      <w:r w:rsidRPr="00165048">
        <w:rPr>
          <w:rFonts w:cs="Arial"/>
          <w:sz w:val="24"/>
          <w:szCs w:val="24"/>
        </w:rPr>
        <w:t>Chapter 5.05. Commercial Cannabis Activity</w:t>
      </w:r>
      <w:r w:rsidR="00165048">
        <w:rPr>
          <w:rFonts w:cs="Arial"/>
          <w:sz w:val="24"/>
          <w:szCs w:val="24"/>
        </w:rPr>
        <w:t>.</w:t>
      </w:r>
    </w:p>
    <w:p w14:paraId="7116315B" w14:textId="77777777" w:rsidR="004F0069" w:rsidRPr="00C11C00" w:rsidRDefault="004F0069" w:rsidP="00B87AA7">
      <w:pPr>
        <w:jc w:val="both"/>
        <w:rPr>
          <w:rFonts w:cs="Arial"/>
          <w:b w:val="0"/>
          <w:sz w:val="24"/>
          <w:szCs w:val="24"/>
        </w:rPr>
      </w:pPr>
    </w:p>
    <w:p w14:paraId="7B706026" w14:textId="77777777" w:rsidR="004F0069" w:rsidRPr="00C11C00" w:rsidRDefault="00E60C40" w:rsidP="00B87AA7">
      <w:pPr>
        <w:jc w:val="both"/>
        <w:rPr>
          <w:rFonts w:cs="Arial"/>
          <w:b w:val="0"/>
          <w:sz w:val="24"/>
          <w:szCs w:val="24"/>
        </w:rPr>
      </w:pPr>
      <w:r>
        <w:rPr>
          <w:rFonts w:cs="Arial"/>
          <w:b w:val="0"/>
          <w:sz w:val="24"/>
          <w:szCs w:val="24"/>
        </w:rPr>
        <w:t>5.05.010</w:t>
      </w:r>
      <w:r>
        <w:rPr>
          <w:rFonts w:cs="Arial"/>
          <w:b w:val="0"/>
          <w:sz w:val="24"/>
          <w:szCs w:val="24"/>
        </w:rPr>
        <w:tab/>
        <w:t>Purpose and Intent</w:t>
      </w:r>
    </w:p>
    <w:p w14:paraId="212587D2" w14:textId="77777777" w:rsidR="004F0069" w:rsidRPr="00C11C00" w:rsidRDefault="004F0069" w:rsidP="00B87AA7">
      <w:pPr>
        <w:jc w:val="both"/>
        <w:rPr>
          <w:rFonts w:cs="Arial"/>
          <w:b w:val="0"/>
          <w:sz w:val="24"/>
          <w:szCs w:val="24"/>
        </w:rPr>
      </w:pPr>
      <w:r w:rsidRPr="00C11C00">
        <w:rPr>
          <w:rFonts w:cs="Arial"/>
          <w:b w:val="0"/>
          <w:sz w:val="24"/>
          <w:szCs w:val="24"/>
        </w:rPr>
        <w:t>5.05.020</w:t>
      </w:r>
      <w:r w:rsidRPr="00C11C00">
        <w:rPr>
          <w:rFonts w:cs="Arial"/>
          <w:b w:val="0"/>
          <w:sz w:val="24"/>
          <w:szCs w:val="24"/>
        </w:rPr>
        <w:tab/>
        <w:t>Legal Authority</w:t>
      </w:r>
    </w:p>
    <w:p w14:paraId="37D83A10" w14:textId="51301CC3" w:rsidR="004F0069" w:rsidRPr="00C11C00" w:rsidRDefault="004F0069" w:rsidP="00B87AA7">
      <w:pPr>
        <w:ind w:left="1440" w:hanging="1440"/>
        <w:jc w:val="both"/>
        <w:rPr>
          <w:rFonts w:cs="Arial"/>
          <w:b w:val="0"/>
          <w:sz w:val="24"/>
          <w:szCs w:val="24"/>
        </w:rPr>
      </w:pPr>
      <w:r w:rsidRPr="00C11C00">
        <w:rPr>
          <w:rFonts w:cs="Arial"/>
          <w:b w:val="0"/>
          <w:sz w:val="24"/>
          <w:szCs w:val="24"/>
        </w:rPr>
        <w:t>5.05.030</w:t>
      </w:r>
      <w:r w:rsidRPr="00C11C00">
        <w:rPr>
          <w:rFonts w:cs="Arial"/>
          <w:b w:val="0"/>
          <w:sz w:val="24"/>
          <w:szCs w:val="24"/>
        </w:rPr>
        <w:tab/>
        <w:t xml:space="preserve">Commercial Cannabis Activity </w:t>
      </w:r>
      <w:r w:rsidR="0096031E">
        <w:rPr>
          <w:rFonts w:cs="Arial"/>
          <w:b w:val="0"/>
          <w:sz w:val="24"/>
          <w:szCs w:val="24"/>
        </w:rPr>
        <w:t>P</w:t>
      </w:r>
      <w:r w:rsidRPr="00C11C00">
        <w:rPr>
          <w:rFonts w:cs="Arial"/>
          <w:b w:val="0"/>
          <w:sz w:val="24"/>
          <w:szCs w:val="24"/>
        </w:rPr>
        <w:t xml:space="preserve">rohibited </w:t>
      </w:r>
      <w:r w:rsidR="0096031E">
        <w:rPr>
          <w:rFonts w:cs="Arial"/>
          <w:b w:val="0"/>
          <w:sz w:val="24"/>
          <w:szCs w:val="24"/>
        </w:rPr>
        <w:t>U</w:t>
      </w:r>
      <w:r w:rsidRPr="00C11C00">
        <w:rPr>
          <w:rFonts w:cs="Arial"/>
          <w:b w:val="0"/>
          <w:sz w:val="24"/>
          <w:szCs w:val="24"/>
        </w:rPr>
        <w:t xml:space="preserve">nless </w:t>
      </w:r>
      <w:r w:rsidR="0096031E">
        <w:rPr>
          <w:rFonts w:cs="Arial"/>
          <w:b w:val="0"/>
          <w:sz w:val="24"/>
          <w:szCs w:val="24"/>
        </w:rPr>
        <w:t>S</w:t>
      </w:r>
      <w:r w:rsidRPr="00C11C00">
        <w:rPr>
          <w:rFonts w:cs="Arial"/>
          <w:b w:val="0"/>
          <w:sz w:val="24"/>
          <w:szCs w:val="24"/>
        </w:rPr>
        <w:t xml:space="preserve">pecifically </w:t>
      </w:r>
      <w:r w:rsidR="0096031E">
        <w:rPr>
          <w:rFonts w:cs="Arial"/>
          <w:b w:val="0"/>
          <w:sz w:val="24"/>
          <w:szCs w:val="24"/>
        </w:rPr>
        <w:t>A</w:t>
      </w:r>
      <w:r w:rsidRPr="00C11C00">
        <w:rPr>
          <w:rFonts w:cs="Arial"/>
          <w:b w:val="0"/>
          <w:sz w:val="24"/>
          <w:szCs w:val="24"/>
        </w:rPr>
        <w:t xml:space="preserve">uthorized by the Code </w:t>
      </w:r>
    </w:p>
    <w:p w14:paraId="7D38492E" w14:textId="5F458E1D" w:rsidR="004F0069" w:rsidRPr="00C11C00" w:rsidRDefault="004F0069" w:rsidP="00B87AA7">
      <w:pPr>
        <w:jc w:val="both"/>
        <w:rPr>
          <w:rFonts w:cs="Arial"/>
          <w:b w:val="0"/>
          <w:sz w:val="24"/>
          <w:szCs w:val="24"/>
        </w:rPr>
      </w:pPr>
      <w:r w:rsidRPr="00C11C00">
        <w:rPr>
          <w:rFonts w:cs="Arial"/>
          <w:b w:val="0"/>
          <w:sz w:val="24"/>
          <w:szCs w:val="24"/>
        </w:rPr>
        <w:t>5.05.040</w:t>
      </w:r>
      <w:r w:rsidRPr="00C11C00">
        <w:rPr>
          <w:rFonts w:cs="Arial"/>
          <w:b w:val="0"/>
          <w:sz w:val="24"/>
          <w:szCs w:val="24"/>
        </w:rPr>
        <w:tab/>
        <w:t xml:space="preserve">Compliance with </w:t>
      </w:r>
      <w:r w:rsidR="0096031E">
        <w:rPr>
          <w:rFonts w:cs="Arial"/>
          <w:b w:val="0"/>
          <w:sz w:val="24"/>
          <w:szCs w:val="24"/>
        </w:rPr>
        <w:t>L</w:t>
      </w:r>
      <w:r w:rsidRPr="00C11C00">
        <w:rPr>
          <w:rFonts w:cs="Arial"/>
          <w:b w:val="0"/>
          <w:sz w:val="24"/>
          <w:szCs w:val="24"/>
        </w:rPr>
        <w:t>aws</w:t>
      </w:r>
    </w:p>
    <w:p w14:paraId="735C73F3" w14:textId="0A69E23A" w:rsidR="004F0069" w:rsidRPr="00C11C00" w:rsidRDefault="004F0069" w:rsidP="00B87AA7">
      <w:pPr>
        <w:jc w:val="both"/>
        <w:rPr>
          <w:rFonts w:cs="Arial"/>
          <w:b w:val="0"/>
          <w:sz w:val="24"/>
          <w:szCs w:val="24"/>
        </w:rPr>
      </w:pPr>
      <w:r w:rsidRPr="00C11C00">
        <w:rPr>
          <w:rFonts w:cs="Arial"/>
          <w:b w:val="0"/>
          <w:sz w:val="24"/>
          <w:szCs w:val="24"/>
        </w:rPr>
        <w:t>5.05.050</w:t>
      </w:r>
      <w:r w:rsidRPr="00C11C00">
        <w:rPr>
          <w:rFonts w:cs="Arial"/>
          <w:b w:val="0"/>
          <w:sz w:val="24"/>
          <w:szCs w:val="24"/>
        </w:rPr>
        <w:tab/>
        <w:t>Definitions</w:t>
      </w:r>
    </w:p>
    <w:p w14:paraId="3CD9366D"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5.05.060</w:t>
      </w:r>
      <w:r w:rsidRPr="00C11C00">
        <w:rPr>
          <w:rFonts w:cs="Arial"/>
          <w:b w:val="0"/>
          <w:sz w:val="24"/>
          <w:szCs w:val="24"/>
        </w:rPr>
        <w:tab/>
        <w:t>Commercial Cannabis Business Permit Required to Engage in Commercial Cannabis Business</w:t>
      </w:r>
    </w:p>
    <w:p w14:paraId="7409C4E4" w14:textId="58EEA1C6" w:rsidR="004F0069" w:rsidRPr="00C11C00" w:rsidRDefault="004F0069" w:rsidP="00B87AA7">
      <w:pPr>
        <w:ind w:left="1440" w:hanging="1440"/>
        <w:jc w:val="both"/>
        <w:rPr>
          <w:rFonts w:cs="Arial"/>
          <w:b w:val="0"/>
          <w:sz w:val="24"/>
          <w:szCs w:val="24"/>
        </w:rPr>
      </w:pPr>
      <w:r w:rsidRPr="00C11C00">
        <w:rPr>
          <w:rFonts w:cs="Arial"/>
          <w:b w:val="0"/>
          <w:sz w:val="24"/>
          <w:szCs w:val="24"/>
        </w:rPr>
        <w:t>5.05.070</w:t>
      </w:r>
      <w:r w:rsidRPr="00C11C00">
        <w:rPr>
          <w:rFonts w:cs="Arial"/>
          <w:b w:val="0"/>
          <w:sz w:val="24"/>
          <w:szCs w:val="24"/>
        </w:rPr>
        <w:tab/>
      </w:r>
      <w:r w:rsidR="00E13422">
        <w:rPr>
          <w:rFonts w:cs="Arial"/>
          <w:b w:val="0"/>
          <w:sz w:val="24"/>
          <w:szCs w:val="24"/>
        </w:rPr>
        <w:t xml:space="preserve">Commercial </w:t>
      </w:r>
      <w:r w:rsidRPr="00C11C00">
        <w:rPr>
          <w:rFonts w:cs="Arial"/>
          <w:b w:val="0"/>
          <w:sz w:val="24"/>
          <w:szCs w:val="24"/>
        </w:rPr>
        <w:t xml:space="preserve">Cannabis Employee </w:t>
      </w:r>
      <w:r w:rsidR="00465E16">
        <w:rPr>
          <w:rFonts w:cs="Arial"/>
          <w:b w:val="0"/>
          <w:sz w:val="24"/>
          <w:szCs w:val="24"/>
        </w:rPr>
        <w:t>Identification</w:t>
      </w:r>
      <w:r w:rsidRPr="00C11C00">
        <w:rPr>
          <w:rFonts w:cs="Arial"/>
          <w:b w:val="0"/>
          <w:sz w:val="24"/>
          <w:szCs w:val="24"/>
        </w:rPr>
        <w:t xml:space="preserve"> Required</w:t>
      </w:r>
    </w:p>
    <w:p w14:paraId="35D3621A"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5.05.080</w:t>
      </w:r>
      <w:r w:rsidRPr="00C11C00">
        <w:rPr>
          <w:rFonts w:cs="Arial"/>
          <w:b w:val="0"/>
          <w:sz w:val="24"/>
          <w:szCs w:val="24"/>
        </w:rPr>
        <w:tab/>
        <w:t>Maximum Number and Type of Authorized Commercial Cannabis Businesses Permitted</w:t>
      </w:r>
    </w:p>
    <w:p w14:paraId="09676248"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5.05.090</w:t>
      </w:r>
      <w:r w:rsidRPr="00C11C00">
        <w:rPr>
          <w:rFonts w:cs="Arial"/>
          <w:b w:val="0"/>
          <w:sz w:val="24"/>
          <w:szCs w:val="24"/>
        </w:rPr>
        <w:tab/>
        <w:t>Application Procedure</w:t>
      </w:r>
      <w:r w:rsidR="00D84903">
        <w:rPr>
          <w:rFonts w:cs="Arial"/>
          <w:b w:val="0"/>
          <w:sz w:val="24"/>
          <w:szCs w:val="24"/>
        </w:rPr>
        <w:t>(s)</w:t>
      </w:r>
      <w:r w:rsidRPr="00C11C00" w:rsidDel="009B3D85">
        <w:rPr>
          <w:rFonts w:cs="Arial"/>
          <w:b w:val="0"/>
          <w:sz w:val="24"/>
          <w:szCs w:val="24"/>
        </w:rPr>
        <w:t xml:space="preserve"> </w:t>
      </w:r>
    </w:p>
    <w:p w14:paraId="5E3207AC"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5.05.100</w:t>
      </w:r>
      <w:r w:rsidRPr="00C11C00">
        <w:rPr>
          <w:rFonts w:cs="Arial"/>
          <w:b w:val="0"/>
          <w:sz w:val="24"/>
          <w:szCs w:val="24"/>
        </w:rPr>
        <w:tab/>
        <w:t>Expiration of Commercial Cannabis Business Permits</w:t>
      </w:r>
    </w:p>
    <w:p w14:paraId="405D2F12" w14:textId="77777777" w:rsidR="004F0069" w:rsidRPr="00C11C00" w:rsidRDefault="004F0069" w:rsidP="00B87AA7">
      <w:pPr>
        <w:jc w:val="both"/>
        <w:rPr>
          <w:rFonts w:cs="Arial"/>
          <w:b w:val="0"/>
          <w:sz w:val="24"/>
          <w:szCs w:val="24"/>
        </w:rPr>
      </w:pPr>
      <w:r w:rsidRPr="00C11C00">
        <w:rPr>
          <w:rFonts w:cs="Arial"/>
          <w:b w:val="0"/>
          <w:sz w:val="24"/>
          <w:szCs w:val="24"/>
        </w:rPr>
        <w:t>5.05.110</w:t>
      </w:r>
      <w:r w:rsidRPr="00C11C00">
        <w:rPr>
          <w:rFonts w:cs="Arial"/>
          <w:b w:val="0"/>
          <w:sz w:val="24"/>
          <w:szCs w:val="24"/>
        </w:rPr>
        <w:tab/>
        <w:t>Revocation of Permits</w:t>
      </w:r>
    </w:p>
    <w:p w14:paraId="51E39A5B" w14:textId="77777777" w:rsidR="004F0069" w:rsidRPr="00C11C00" w:rsidRDefault="004F0069" w:rsidP="00B87AA7">
      <w:pPr>
        <w:jc w:val="both"/>
        <w:rPr>
          <w:rFonts w:cs="Arial"/>
          <w:b w:val="0"/>
          <w:sz w:val="24"/>
          <w:szCs w:val="24"/>
        </w:rPr>
      </w:pPr>
      <w:r w:rsidRPr="00C11C00">
        <w:rPr>
          <w:rFonts w:cs="Arial"/>
          <w:b w:val="0"/>
          <w:sz w:val="24"/>
          <w:szCs w:val="24"/>
        </w:rPr>
        <w:t>5.05.120</w:t>
      </w:r>
      <w:r w:rsidRPr="00C11C00">
        <w:rPr>
          <w:rFonts w:cs="Arial"/>
          <w:b w:val="0"/>
          <w:sz w:val="24"/>
          <w:szCs w:val="24"/>
        </w:rPr>
        <w:tab/>
        <w:t>Renewal Applications</w:t>
      </w:r>
    </w:p>
    <w:p w14:paraId="23A58694"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5.05.130</w:t>
      </w:r>
      <w:r w:rsidRPr="00C11C00">
        <w:rPr>
          <w:rFonts w:cs="Arial"/>
          <w:b w:val="0"/>
          <w:sz w:val="24"/>
          <w:szCs w:val="24"/>
        </w:rPr>
        <w:tab/>
        <w:t>Effect of State License Suspension, Revocation, or Termination</w:t>
      </w:r>
    </w:p>
    <w:p w14:paraId="2028965D" w14:textId="77777777" w:rsidR="004F0069" w:rsidRPr="00C11C00" w:rsidRDefault="004F0069" w:rsidP="00B87AA7">
      <w:pPr>
        <w:jc w:val="both"/>
        <w:rPr>
          <w:rFonts w:cs="Arial"/>
          <w:b w:val="0"/>
          <w:sz w:val="24"/>
          <w:szCs w:val="24"/>
        </w:rPr>
      </w:pPr>
      <w:r w:rsidRPr="00C11C00">
        <w:rPr>
          <w:rFonts w:cs="Arial"/>
          <w:b w:val="0"/>
          <w:sz w:val="24"/>
          <w:szCs w:val="24"/>
        </w:rPr>
        <w:t>5.05.140</w:t>
      </w:r>
      <w:r w:rsidRPr="00C11C00">
        <w:rPr>
          <w:rFonts w:cs="Arial"/>
          <w:b w:val="0"/>
          <w:sz w:val="24"/>
          <w:szCs w:val="24"/>
        </w:rPr>
        <w:tab/>
        <w:t>Appeals</w:t>
      </w:r>
    </w:p>
    <w:p w14:paraId="501D22E9" w14:textId="589B5ADA" w:rsidR="004F0069" w:rsidRPr="00C11C00" w:rsidRDefault="004F0069" w:rsidP="00B87AA7">
      <w:pPr>
        <w:jc w:val="both"/>
        <w:rPr>
          <w:rFonts w:cs="Arial"/>
          <w:b w:val="0"/>
          <w:sz w:val="24"/>
          <w:szCs w:val="24"/>
        </w:rPr>
      </w:pPr>
      <w:r w:rsidRPr="00C11C00">
        <w:rPr>
          <w:rFonts w:cs="Arial"/>
          <w:b w:val="0"/>
          <w:sz w:val="24"/>
          <w:szCs w:val="24"/>
        </w:rPr>
        <w:t>5.05.150</w:t>
      </w:r>
      <w:r w:rsidRPr="00C11C00">
        <w:rPr>
          <w:rFonts w:cs="Arial"/>
          <w:b w:val="0"/>
          <w:sz w:val="24"/>
          <w:szCs w:val="24"/>
        </w:rPr>
        <w:tab/>
        <w:t xml:space="preserve">Written </w:t>
      </w:r>
      <w:r w:rsidR="00EE27A0">
        <w:rPr>
          <w:rFonts w:cs="Arial"/>
          <w:b w:val="0"/>
          <w:sz w:val="24"/>
          <w:szCs w:val="24"/>
        </w:rPr>
        <w:t>R</w:t>
      </w:r>
      <w:r w:rsidRPr="00C11C00">
        <w:rPr>
          <w:rFonts w:cs="Arial"/>
          <w:b w:val="0"/>
          <w:sz w:val="24"/>
          <w:szCs w:val="24"/>
        </w:rPr>
        <w:t>equest for Appeal</w:t>
      </w:r>
    </w:p>
    <w:p w14:paraId="08D1162C"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5.05.160</w:t>
      </w:r>
      <w:r w:rsidRPr="00C11C00">
        <w:rPr>
          <w:rFonts w:cs="Arial"/>
          <w:b w:val="0"/>
          <w:sz w:val="24"/>
          <w:szCs w:val="24"/>
        </w:rPr>
        <w:tab/>
        <w:t>Appeal Hearing</w:t>
      </w:r>
      <w:r w:rsidRPr="00C11C00" w:rsidDel="009B3D85">
        <w:rPr>
          <w:rFonts w:cs="Arial"/>
          <w:b w:val="0"/>
          <w:sz w:val="24"/>
          <w:szCs w:val="24"/>
        </w:rPr>
        <w:t xml:space="preserve"> </w:t>
      </w:r>
    </w:p>
    <w:p w14:paraId="584C3B13"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5.05.170</w:t>
      </w:r>
      <w:r w:rsidRPr="00C11C00">
        <w:rPr>
          <w:rFonts w:cs="Arial"/>
          <w:b w:val="0"/>
          <w:sz w:val="24"/>
          <w:szCs w:val="24"/>
        </w:rPr>
        <w:tab/>
        <w:t>Permittee Selection Process</w:t>
      </w:r>
      <w:r w:rsidRPr="00C11C00" w:rsidDel="009B3D85">
        <w:rPr>
          <w:rFonts w:cs="Arial"/>
          <w:b w:val="0"/>
          <w:sz w:val="24"/>
          <w:szCs w:val="24"/>
        </w:rPr>
        <w:t xml:space="preserve"> </w:t>
      </w:r>
    </w:p>
    <w:p w14:paraId="7F831E5E" w14:textId="22E060CE" w:rsidR="004F0069" w:rsidRPr="00C11C00" w:rsidRDefault="004F0069" w:rsidP="00B87AA7">
      <w:pPr>
        <w:ind w:left="1440" w:hanging="1440"/>
        <w:jc w:val="both"/>
        <w:rPr>
          <w:rFonts w:cs="Arial"/>
          <w:b w:val="0"/>
          <w:sz w:val="24"/>
          <w:szCs w:val="24"/>
        </w:rPr>
      </w:pPr>
      <w:r w:rsidRPr="00C11C00">
        <w:rPr>
          <w:rFonts w:cs="Arial"/>
          <w:b w:val="0"/>
          <w:sz w:val="24"/>
          <w:szCs w:val="24"/>
        </w:rPr>
        <w:t xml:space="preserve">5.05.180 </w:t>
      </w:r>
      <w:r w:rsidRPr="00C11C00">
        <w:rPr>
          <w:rFonts w:cs="Arial"/>
          <w:b w:val="0"/>
          <w:sz w:val="24"/>
          <w:szCs w:val="24"/>
        </w:rPr>
        <w:tab/>
      </w:r>
      <w:r w:rsidRPr="00C11C00">
        <w:rPr>
          <w:rFonts w:cs="Arial"/>
          <w:b w:val="0"/>
          <w:bCs/>
          <w:sz w:val="24"/>
          <w:szCs w:val="24"/>
        </w:rPr>
        <w:t xml:space="preserve">Change in </w:t>
      </w:r>
      <w:r w:rsidR="009F4768">
        <w:rPr>
          <w:rFonts w:cs="Arial"/>
          <w:b w:val="0"/>
          <w:bCs/>
          <w:sz w:val="24"/>
          <w:szCs w:val="24"/>
        </w:rPr>
        <w:t>L</w:t>
      </w:r>
      <w:r w:rsidRPr="00C11C00">
        <w:rPr>
          <w:rFonts w:cs="Arial"/>
          <w:b w:val="0"/>
          <w:bCs/>
          <w:sz w:val="24"/>
          <w:szCs w:val="24"/>
        </w:rPr>
        <w:t xml:space="preserve">ocation; </w:t>
      </w:r>
      <w:r w:rsidR="009F4768">
        <w:rPr>
          <w:rFonts w:cs="Arial"/>
          <w:b w:val="0"/>
          <w:bCs/>
          <w:sz w:val="24"/>
          <w:szCs w:val="24"/>
        </w:rPr>
        <w:t>U</w:t>
      </w:r>
      <w:r w:rsidRPr="00C11C00">
        <w:rPr>
          <w:rFonts w:cs="Arial"/>
          <w:b w:val="0"/>
          <w:bCs/>
          <w:sz w:val="24"/>
          <w:szCs w:val="24"/>
        </w:rPr>
        <w:t xml:space="preserve">pdated </w:t>
      </w:r>
      <w:r w:rsidR="009F4768">
        <w:rPr>
          <w:rFonts w:cs="Arial"/>
          <w:b w:val="0"/>
          <w:bCs/>
          <w:sz w:val="24"/>
          <w:szCs w:val="24"/>
        </w:rPr>
        <w:t>Application</w:t>
      </w:r>
      <w:r w:rsidRPr="00C11C00">
        <w:rPr>
          <w:rFonts w:cs="Arial"/>
          <w:b w:val="0"/>
          <w:bCs/>
          <w:sz w:val="24"/>
          <w:szCs w:val="24"/>
        </w:rPr>
        <w:t xml:space="preserve"> </w:t>
      </w:r>
      <w:r w:rsidR="009F4768">
        <w:rPr>
          <w:rFonts w:cs="Arial"/>
          <w:b w:val="0"/>
          <w:bCs/>
          <w:sz w:val="24"/>
          <w:szCs w:val="24"/>
        </w:rPr>
        <w:t>F</w:t>
      </w:r>
      <w:r w:rsidRPr="00C11C00">
        <w:rPr>
          <w:rFonts w:cs="Arial"/>
          <w:b w:val="0"/>
          <w:bCs/>
          <w:sz w:val="24"/>
          <w:szCs w:val="24"/>
        </w:rPr>
        <w:t>orm</w:t>
      </w:r>
    </w:p>
    <w:p w14:paraId="6430ED83" w14:textId="32FE783B" w:rsidR="004F0069" w:rsidRPr="00C11C00" w:rsidRDefault="004F0069" w:rsidP="00B87AA7">
      <w:pPr>
        <w:jc w:val="both"/>
        <w:rPr>
          <w:rFonts w:cs="Arial"/>
          <w:b w:val="0"/>
          <w:sz w:val="24"/>
          <w:szCs w:val="24"/>
        </w:rPr>
      </w:pPr>
      <w:r w:rsidRPr="00C11C00">
        <w:rPr>
          <w:rFonts w:cs="Arial"/>
          <w:b w:val="0"/>
          <w:sz w:val="24"/>
          <w:szCs w:val="24"/>
        </w:rPr>
        <w:t>5.05.190</w:t>
      </w:r>
      <w:r w:rsidRPr="00C11C00">
        <w:rPr>
          <w:rFonts w:cs="Arial"/>
          <w:b w:val="0"/>
          <w:sz w:val="24"/>
          <w:szCs w:val="24"/>
        </w:rPr>
        <w:tab/>
        <w:t xml:space="preserve">Transfer of </w:t>
      </w:r>
      <w:r w:rsidR="009F4768">
        <w:rPr>
          <w:rFonts w:cs="Arial"/>
          <w:b w:val="0"/>
          <w:sz w:val="24"/>
          <w:szCs w:val="24"/>
        </w:rPr>
        <w:t xml:space="preserve">Commercial </w:t>
      </w:r>
      <w:r w:rsidRPr="00C11C00">
        <w:rPr>
          <w:rFonts w:cs="Arial"/>
          <w:b w:val="0"/>
          <w:sz w:val="24"/>
          <w:szCs w:val="24"/>
        </w:rPr>
        <w:t>Cannabis Business Permit</w:t>
      </w:r>
    </w:p>
    <w:p w14:paraId="4414B40C"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5.05.200</w:t>
      </w:r>
      <w:r w:rsidRPr="00C11C00">
        <w:rPr>
          <w:rFonts w:cs="Arial"/>
          <w:b w:val="0"/>
          <w:sz w:val="24"/>
          <w:szCs w:val="24"/>
        </w:rPr>
        <w:tab/>
        <w:t>City Business License</w:t>
      </w:r>
    </w:p>
    <w:p w14:paraId="694C1B0E"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5.05.210</w:t>
      </w:r>
      <w:r w:rsidRPr="00C11C00">
        <w:rPr>
          <w:rFonts w:cs="Arial"/>
          <w:b w:val="0"/>
          <w:sz w:val="24"/>
          <w:szCs w:val="24"/>
        </w:rPr>
        <w:tab/>
        <w:t>Building Permits and Inspection</w:t>
      </w:r>
      <w:r w:rsidRPr="00C11C00" w:rsidDel="009B3D85">
        <w:rPr>
          <w:rFonts w:cs="Arial"/>
          <w:b w:val="0"/>
          <w:sz w:val="24"/>
          <w:szCs w:val="24"/>
        </w:rPr>
        <w:t xml:space="preserve"> </w:t>
      </w:r>
    </w:p>
    <w:p w14:paraId="27B6DB1A"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5.05.220</w:t>
      </w:r>
      <w:r w:rsidRPr="00C11C00">
        <w:rPr>
          <w:rFonts w:cs="Arial"/>
          <w:b w:val="0"/>
          <w:sz w:val="24"/>
          <w:szCs w:val="24"/>
        </w:rPr>
        <w:tab/>
        <w:t>Certification from the Community Development Director</w:t>
      </w:r>
      <w:r w:rsidRPr="00C11C00" w:rsidDel="00746EDA">
        <w:rPr>
          <w:rFonts w:cs="Arial"/>
          <w:b w:val="0"/>
          <w:sz w:val="24"/>
          <w:szCs w:val="24"/>
        </w:rPr>
        <w:t xml:space="preserve"> </w:t>
      </w:r>
    </w:p>
    <w:p w14:paraId="2D004751"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5.05.230</w:t>
      </w:r>
      <w:r w:rsidRPr="00C11C00">
        <w:rPr>
          <w:rFonts w:cs="Arial"/>
          <w:b w:val="0"/>
          <w:sz w:val="24"/>
          <w:szCs w:val="24"/>
        </w:rPr>
        <w:tab/>
        <w:t>Right to Occupy and to Use Property</w:t>
      </w:r>
    </w:p>
    <w:p w14:paraId="7EBCC437" w14:textId="2FC05F98" w:rsidR="004F0069" w:rsidRPr="00C11C00" w:rsidRDefault="004F0069" w:rsidP="00B87AA7">
      <w:pPr>
        <w:ind w:left="1440" w:hanging="1440"/>
        <w:jc w:val="both"/>
        <w:rPr>
          <w:rFonts w:cs="Arial"/>
          <w:b w:val="0"/>
          <w:sz w:val="24"/>
          <w:szCs w:val="24"/>
        </w:rPr>
      </w:pPr>
      <w:r w:rsidRPr="00C11C00">
        <w:rPr>
          <w:rFonts w:cs="Arial"/>
          <w:b w:val="0"/>
          <w:sz w:val="24"/>
          <w:szCs w:val="24"/>
        </w:rPr>
        <w:t>5.05.240</w:t>
      </w:r>
      <w:r w:rsidRPr="00C11C00">
        <w:rPr>
          <w:rFonts w:cs="Arial"/>
          <w:b w:val="0"/>
          <w:sz w:val="24"/>
          <w:szCs w:val="24"/>
        </w:rPr>
        <w:tab/>
        <w:t>Location and Design of Cannabis Businesses</w:t>
      </w:r>
    </w:p>
    <w:p w14:paraId="2AC0715C" w14:textId="77777777" w:rsidR="004F0069" w:rsidRPr="00C11C00" w:rsidRDefault="004F0069" w:rsidP="00B87AA7">
      <w:pPr>
        <w:ind w:left="1440" w:hanging="1440"/>
        <w:jc w:val="both"/>
        <w:rPr>
          <w:rFonts w:cs="Arial"/>
          <w:b w:val="0"/>
          <w:sz w:val="24"/>
          <w:szCs w:val="24"/>
        </w:rPr>
      </w:pPr>
      <w:r w:rsidRPr="00C11C00">
        <w:rPr>
          <w:rFonts w:cs="Arial"/>
          <w:b w:val="0"/>
          <w:sz w:val="24"/>
          <w:szCs w:val="24"/>
        </w:rPr>
        <w:t>5.05.250</w:t>
      </w:r>
      <w:r w:rsidRPr="00C11C00">
        <w:rPr>
          <w:rFonts w:cs="Arial"/>
          <w:b w:val="0"/>
          <w:sz w:val="24"/>
          <w:szCs w:val="24"/>
        </w:rPr>
        <w:tab/>
        <w:t>Limitations on City’s Liability</w:t>
      </w:r>
    </w:p>
    <w:p w14:paraId="33C9A82B" w14:textId="77777777" w:rsidR="004F0069" w:rsidRPr="00C11C00" w:rsidRDefault="004F0069" w:rsidP="00B87AA7">
      <w:pPr>
        <w:jc w:val="both"/>
        <w:rPr>
          <w:rFonts w:cs="Arial"/>
          <w:b w:val="0"/>
          <w:sz w:val="24"/>
          <w:szCs w:val="24"/>
        </w:rPr>
      </w:pPr>
      <w:r w:rsidRPr="00C11C00">
        <w:rPr>
          <w:rFonts w:cs="Arial"/>
          <w:b w:val="0"/>
          <w:sz w:val="24"/>
          <w:szCs w:val="24"/>
        </w:rPr>
        <w:t>5.05.260</w:t>
      </w:r>
      <w:r w:rsidRPr="00C11C00">
        <w:rPr>
          <w:rFonts w:cs="Arial"/>
          <w:b w:val="0"/>
          <w:sz w:val="24"/>
          <w:szCs w:val="24"/>
        </w:rPr>
        <w:tab/>
        <w:t>Records and Recordkeeping</w:t>
      </w:r>
    </w:p>
    <w:p w14:paraId="6A16EF91" w14:textId="77777777" w:rsidR="009E7FE1" w:rsidRDefault="004F0069" w:rsidP="00B87AA7">
      <w:pPr>
        <w:jc w:val="both"/>
        <w:rPr>
          <w:rFonts w:cs="Arial"/>
          <w:b w:val="0"/>
          <w:sz w:val="24"/>
          <w:szCs w:val="24"/>
        </w:rPr>
      </w:pPr>
      <w:r w:rsidRPr="00C11C00">
        <w:rPr>
          <w:rFonts w:cs="Arial"/>
          <w:b w:val="0"/>
          <w:sz w:val="24"/>
          <w:szCs w:val="24"/>
        </w:rPr>
        <w:lastRenderedPageBreak/>
        <w:t>5.05.270</w:t>
      </w:r>
      <w:r w:rsidRPr="00C11C00">
        <w:rPr>
          <w:rFonts w:cs="Arial"/>
          <w:b w:val="0"/>
          <w:sz w:val="24"/>
          <w:szCs w:val="24"/>
        </w:rPr>
        <w:tab/>
        <w:t>Security Measures</w:t>
      </w:r>
    </w:p>
    <w:p w14:paraId="1CD2489A" w14:textId="77777777" w:rsidR="009E7FE1" w:rsidRDefault="009E7FE1" w:rsidP="00B87AA7">
      <w:pPr>
        <w:jc w:val="both"/>
        <w:rPr>
          <w:rFonts w:cs="Arial"/>
          <w:b w:val="0"/>
          <w:sz w:val="24"/>
          <w:szCs w:val="24"/>
        </w:rPr>
      </w:pPr>
      <w:r>
        <w:rPr>
          <w:rFonts w:cs="Arial"/>
          <w:b w:val="0"/>
          <w:sz w:val="24"/>
          <w:szCs w:val="24"/>
        </w:rPr>
        <w:t>5.05.280</w:t>
      </w:r>
      <w:r>
        <w:rPr>
          <w:rFonts w:cs="Arial"/>
          <w:b w:val="0"/>
          <w:sz w:val="24"/>
          <w:szCs w:val="24"/>
        </w:rPr>
        <w:tab/>
        <w:t>Restriction on Alcohol &amp; Tobacco Sales</w:t>
      </w:r>
    </w:p>
    <w:p w14:paraId="24194927" w14:textId="77777777" w:rsidR="009E7FE1" w:rsidRDefault="009E7FE1" w:rsidP="00B87AA7">
      <w:pPr>
        <w:jc w:val="both"/>
        <w:rPr>
          <w:rFonts w:cs="Arial"/>
          <w:b w:val="0"/>
          <w:sz w:val="24"/>
          <w:szCs w:val="24"/>
        </w:rPr>
      </w:pPr>
      <w:r>
        <w:rPr>
          <w:rFonts w:cs="Arial"/>
          <w:b w:val="0"/>
          <w:sz w:val="24"/>
          <w:szCs w:val="24"/>
        </w:rPr>
        <w:t>5.05.290</w:t>
      </w:r>
      <w:r>
        <w:rPr>
          <w:rFonts w:cs="Arial"/>
          <w:b w:val="0"/>
          <w:sz w:val="24"/>
          <w:szCs w:val="24"/>
        </w:rPr>
        <w:tab/>
        <w:t>Compliance with Laws</w:t>
      </w:r>
    </w:p>
    <w:p w14:paraId="4D2FE699" w14:textId="77777777" w:rsidR="009E7FE1" w:rsidRDefault="009E7FE1" w:rsidP="00B87AA7">
      <w:pPr>
        <w:jc w:val="both"/>
        <w:rPr>
          <w:rFonts w:cs="Arial"/>
          <w:b w:val="0"/>
          <w:sz w:val="24"/>
          <w:szCs w:val="24"/>
        </w:rPr>
      </w:pPr>
      <w:r>
        <w:rPr>
          <w:rFonts w:cs="Arial"/>
          <w:b w:val="0"/>
          <w:sz w:val="24"/>
          <w:szCs w:val="24"/>
        </w:rPr>
        <w:t>5.05.300</w:t>
      </w:r>
      <w:r>
        <w:rPr>
          <w:rFonts w:cs="Arial"/>
          <w:b w:val="0"/>
          <w:sz w:val="24"/>
          <w:szCs w:val="24"/>
        </w:rPr>
        <w:tab/>
        <w:t>Fees and Charges</w:t>
      </w:r>
    </w:p>
    <w:p w14:paraId="34A6050D" w14:textId="77777777" w:rsidR="009E7FE1" w:rsidRDefault="009E7FE1" w:rsidP="00B87AA7">
      <w:pPr>
        <w:jc w:val="both"/>
        <w:rPr>
          <w:rFonts w:cs="Arial"/>
          <w:b w:val="0"/>
          <w:sz w:val="24"/>
          <w:szCs w:val="24"/>
        </w:rPr>
      </w:pPr>
      <w:r>
        <w:rPr>
          <w:rFonts w:cs="Arial"/>
          <w:b w:val="0"/>
          <w:sz w:val="24"/>
          <w:szCs w:val="24"/>
        </w:rPr>
        <w:t>5.05.310</w:t>
      </w:r>
      <w:r>
        <w:rPr>
          <w:rFonts w:cs="Arial"/>
          <w:b w:val="0"/>
          <w:sz w:val="24"/>
          <w:szCs w:val="24"/>
        </w:rPr>
        <w:tab/>
        <w:t>Miscellaneous Operating Requirements</w:t>
      </w:r>
    </w:p>
    <w:p w14:paraId="5A4559FA" w14:textId="2683027E" w:rsidR="004F0069" w:rsidRDefault="009E7FE1" w:rsidP="00B87AA7">
      <w:pPr>
        <w:jc w:val="both"/>
        <w:rPr>
          <w:rFonts w:cs="Arial"/>
          <w:b w:val="0"/>
          <w:sz w:val="24"/>
          <w:szCs w:val="24"/>
        </w:rPr>
      </w:pPr>
      <w:r>
        <w:rPr>
          <w:rFonts w:cs="Arial"/>
          <w:b w:val="0"/>
          <w:sz w:val="24"/>
          <w:szCs w:val="24"/>
        </w:rPr>
        <w:t>5.05.320</w:t>
      </w:r>
      <w:r>
        <w:rPr>
          <w:rFonts w:cs="Arial"/>
          <w:b w:val="0"/>
          <w:sz w:val="24"/>
          <w:szCs w:val="24"/>
        </w:rPr>
        <w:tab/>
        <w:t>Other Operational Requirements</w:t>
      </w:r>
      <w:r w:rsidR="004F0069" w:rsidRPr="00C11C00" w:rsidDel="00746EDA">
        <w:rPr>
          <w:rFonts w:cs="Arial"/>
          <w:b w:val="0"/>
          <w:sz w:val="24"/>
          <w:szCs w:val="24"/>
        </w:rPr>
        <w:t xml:space="preserve"> </w:t>
      </w:r>
    </w:p>
    <w:p w14:paraId="0B036D73" w14:textId="2F52358B" w:rsidR="009E7FE1" w:rsidRDefault="009E7FE1" w:rsidP="00B87AA7">
      <w:pPr>
        <w:jc w:val="both"/>
        <w:rPr>
          <w:rFonts w:cs="Arial"/>
          <w:b w:val="0"/>
          <w:sz w:val="24"/>
          <w:szCs w:val="24"/>
        </w:rPr>
      </w:pPr>
      <w:r>
        <w:rPr>
          <w:rFonts w:cs="Arial"/>
          <w:b w:val="0"/>
          <w:sz w:val="24"/>
          <w:szCs w:val="24"/>
        </w:rPr>
        <w:t>5.05.330</w:t>
      </w:r>
      <w:r>
        <w:rPr>
          <w:rFonts w:cs="Arial"/>
          <w:b w:val="0"/>
          <w:sz w:val="24"/>
          <w:szCs w:val="24"/>
        </w:rPr>
        <w:tab/>
        <w:t>Operating Requirements for Retailer Facilities; Delivery</w:t>
      </w:r>
    </w:p>
    <w:p w14:paraId="7FDCEA63" w14:textId="797B6288" w:rsidR="009E7FE1" w:rsidRDefault="009E7FE1" w:rsidP="00B87AA7">
      <w:pPr>
        <w:jc w:val="both"/>
        <w:rPr>
          <w:rFonts w:cs="Arial"/>
          <w:b w:val="0"/>
          <w:sz w:val="24"/>
          <w:szCs w:val="24"/>
        </w:rPr>
      </w:pPr>
      <w:r>
        <w:rPr>
          <w:rFonts w:cs="Arial"/>
          <w:b w:val="0"/>
          <w:sz w:val="24"/>
          <w:szCs w:val="24"/>
        </w:rPr>
        <w:t>5.05.340</w:t>
      </w:r>
      <w:r>
        <w:rPr>
          <w:rFonts w:cs="Arial"/>
          <w:b w:val="0"/>
          <w:sz w:val="24"/>
          <w:szCs w:val="24"/>
        </w:rPr>
        <w:tab/>
        <w:t>Operating Requirements for Cultivation Facilities</w:t>
      </w:r>
    </w:p>
    <w:p w14:paraId="0D800128" w14:textId="761416F2" w:rsidR="009E7FE1" w:rsidRDefault="009E7FE1" w:rsidP="00B87AA7">
      <w:pPr>
        <w:jc w:val="both"/>
        <w:rPr>
          <w:rFonts w:cs="Arial"/>
          <w:b w:val="0"/>
          <w:sz w:val="24"/>
          <w:szCs w:val="24"/>
        </w:rPr>
      </w:pPr>
      <w:r>
        <w:rPr>
          <w:rFonts w:cs="Arial"/>
          <w:b w:val="0"/>
          <w:sz w:val="24"/>
          <w:szCs w:val="24"/>
        </w:rPr>
        <w:t>5.05.350</w:t>
      </w:r>
      <w:r>
        <w:rPr>
          <w:rFonts w:cs="Arial"/>
          <w:b w:val="0"/>
          <w:sz w:val="24"/>
          <w:szCs w:val="24"/>
        </w:rPr>
        <w:tab/>
        <w:t>Operating Requirements for Testing Labs</w:t>
      </w:r>
    </w:p>
    <w:p w14:paraId="7BC13A3F" w14:textId="0818687B" w:rsidR="009E7FE1" w:rsidRDefault="009E7FE1" w:rsidP="00B87AA7">
      <w:pPr>
        <w:jc w:val="both"/>
        <w:rPr>
          <w:rFonts w:cs="Arial"/>
          <w:b w:val="0"/>
          <w:sz w:val="24"/>
          <w:szCs w:val="24"/>
        </w:rPr>
      </w:pPr>
      <w:r>
        <w:rPr>
          <w:rFonts w:cs="Arial"/>
          <w:b w:val="0"/>
          <w:sz w:val="24"/>
          <w:szCs w:val="24"/>
        </w:rPr>
        <w:t>5.05.360</w:t>
      </w:r>
      <w:r>
        <w:rPr>
          <w:rFonts w:cs="Arial"/>
          <w:b w:val="0"/>
          <w:sz w:val="24"/>
          <w:szCs w:val="24"/>
        </w:rPr>
        <w:tab/>
        <w:t>Commercial Cannabis Manufacturing Type-6 License Only</w:t>
      </w:r>
    </w:p>
    <w:p w14:paraId="2B6CECB5" w14:textId="5A2348E8" w:rsidR="009E7FE1" w:rsidRDefault="009E7FE1" w:rsidP="00B87AA7">
      <w:pPr>
        <w:jc w:val="both"/>
        <w:rPr>
          <w:rFonts w:cs="Arial"/>
          <w:b w:val="0"/>
          <w:sz w:val="24"/>
          <w:szCs w:val="24"/>
        </w:rPr>
      </w:pPr>
      <w:r>
        <w:rPr>
          <w:rFonts w:cs="Arial"/>
          <w:b w:val="0"/>
          <w:sz w:val="24"/>
          <w:szCs w:val="24"/>
        </w:rPr>
        <w:t>5.05.365</w:t>
      </w:r>
      <w:r>
        <w:rPr>
          <w:rFonts w:cs="Arial"/>
          <w:b w:val="0"/>
          <w:sz w:val="24"/>
          <w:szCs w:val="24"/>
        </w:rPr>
        <w:tab/>
        <w:t>Operating Requirements for Micro-Businesses</w:t>
      </w:r>
    </w:p>
    <w:p w14:paraId="16B0D5A2" w14:textId="49A95DD2" w:rsidR="009E7FE1" w:rsidRDefault="009E7FE1" w:rsidP="00B87AA7">
      <w:pPr>
        <w:jc w:val="both"/>
        <w:rPr>
          <w:rFonts w:cs="Arial"/>
          <w:b w:val="0"/>
          <w:sz w:val="24"/>
          <w:szCs w:val="24"/>
        </w:rPr>
      </w:pPr>
      <w:r>
        <w:rPr>
          <w:rFonts w:cs="Arial"/>
          <w:b w:val="0"/>
          <w:sz w:val="24"/>
          <w:szCs w:val="24"/>
        </w:rPr>
        <w:t>5.05.370</w:t>
      </w:r>
      <w:r>
        <w:rPr>
          <w:rFonts w:cs="Arial"/>
          <w:b w:val="0"/>
          <w:sz w:val="24"/>
          <w:szCs w:val="24"/>
        </w:rPr>
        <w:tab/>
        <w:t>Promulgation of Regulations, Standards and Other Legal Duties</w:t>
      </w:r>
    </w:p>
    <w:p w14:paraId="01812FBD" w14:textId="6440D93F" w:rsidR="009E7FE1" w:rsidRDefault="009B6812" w:rsidP="00B87AA7">
      <w:pPr>
        <w:jc w:val="both"/>
        <w:rPr>
          <w:rFonts w:cs="Arial"/>
          <w:b w:val="0"/>
          <w:sz w:val="24"/>
          <w:szCs w:val="24"/>
        </w:rPr>
      </w:pPr>
      <w:r>
        <w:rPr>
          <w:rFonts w:cs="Arial"/>
          <w:b w:val="0"/>
          <w:sz w:val="24"/>
          <w:szCs w:val="24"/>
        </w:rPr>
        <w:t>5.05.380</w:t>
      </w:r>
      <w:r>
        <w:rPr>
          <w:rFonts w:cs="Arial"/>
          <w:b w:val="0"/>
          <w:sz w:val="24"/>
          <w:szCs w:val="24"/>
        </w:rPr>
        <w:tab/>
        <w:t>Community Relations</w:t>
      </w:r>
    </w:p>
    <w:p w14:paraId="26DB3A54" w14:textId="639D500A" w:rsidR="009B6812" w:rsidRDefault="009B6812" w:rsidP="00B87AA7">
      <w:pPr>
        <w:jc w:val="both"/>
        <w:rPr>
          <w:rFonts w:cs="Arial"/>
          <w:b w:val="0"/>
          <w:sz w:val="24"/>
          <w:szCs w:val="24"/>
        </w:rPr>
      </w:pPr>
      <w:r>
        <w:rPr>
          <w:rFonts w:cs="Arial"/>
          <w:b w:val="0"/>
          <w:sz w:val="24"/>
          <w:szCs w:val="24"/>
        </w:rPr>
        <w:t>5.05.390</w:t>
      </w:r>
      <w:r>
        <w:rPr>
          <w:rFonts w:cs="Arial"/>
          <w:b w:val="0"/>
          <w:sz w:val="24"/>
          <w:szCs w:val="24"/>
        </w:rPr>
        <w:tab/>
        <w:t>Fees Deemed Debt to the City of Moreno Valley</w:t>
      </w:r>
    </w:p>
    <w:p w14:paraId="25146F51" w14:textId="0D6CB147" w:rsidR="009B6812" w:rsidRDefault="009B6812" w:rsidP="00B87AA7">
      <w:pPr>
        <w:jc w:val="both"/>
        <w:rPr>
          <w:rFonts w:cs="Arial"/>
          <w:b w:val="0"/>
          <w:sz w:val="24"/>
          <w:szCs w:val="24"/>
        </w:rPr>
      </w:pPr>
      <w:r>
        <w:rPr>
          <w:rFonts w:cs="Arial"/>
          <w:b w:val="0"/>
          <w:sz w:val="24"/>
          <w:szCs w:val="24"/>
        </w:rPr>
        <w:t>5.05.400</w:t>
      </w:r>
      <w:r>
        <w:rPr>
          <w:rFonts w:cs="Arial"/>
          <w:b w:val="0"/>
          <w:sz w:val="24"/>
          <w:szCs w:val="24"/>
        </w:rPr>
        <w:tab/>
        <w:t>Permit Holder Responsible for Violations</w:t>
      </w:r>
    </w:p>
    <w:p w14:paraId="1DD99DD4" w14:textId="53FB6074" w:rsidR="009B6812" w:rsidRDefault="009B6812" w:rsidP="00B87AA7">
      <w:pPr>
        <w:jc w:val="both"/>
        <w:rPr>
          <w:rFonts w:cs="Arial"/>
          <w:b w:val="0"/>
          <w:sz w:val="24"/>
          <w:szCs w:val="24"/>
        </w:rPr>
      </w:pPr>
      <w:r>
        <w:rPr>
          <w:rFonts w:cs="Arial"/>
          <w:b w:val="0"/>
          <w:sz w:val="24"/>
          <w:szCs w:val="24"/>
        </w:rPr>
        <w:t>5.05.410</w:t>
      </w:r>
      <w:r>
        <w:rPr>
          <w:rFonts w:cs="Arial"/>
          <w:b w:val="0"/>
          <w:sz w:val="24"/>
          <w:szCs w:val="24"/>
        </w:rPr>
        <w:tab/>
        <w:t>Inspections and Enforcement</w:t>
      </w:r>
    </w:p>
    <w:p w14:paraId="6DB01CE0" w14:textId="320A25C8" w:rsidR="009B6812" w:rsidRDefault="009B6812" w:rsidP="00B87AA7">
      <w:pPr>
        <w:jc w:val="both"/>
        <w:rPr>
          <w:rFonts w:cs="Arial"/>
          <w:b w:val="0"/>
          <w:sz w:val="24"/>
          <w:szCs w:val="24"/>
        </w:rPr>
      </w:pPr>
      <w:r>
        <w:rPr>
          <w:rFonts w:cs="Arial"/>
          <w:b w:val="0"/>
          <w:sz w:val="24"/>
          <w:szCs w:val="24"/>
        </w:rPr>
        <w:t>5.05.420</w:t>
      </w:r>
      <w:r>
        <w:rPr>
          <w:rFonts w:cs="Arial"/>
          <w:b w:val="0"/>
          <w:sz w:val="24"/>
          <w:szCs w:val="24"/>
        </w:rPr>
        <w:tab/>
        <w:t>Compliance with State Regulation</w:t>
      </w:r>
    </w:p>
    <w:p w14:paraId="4A584465" w14:textId="1F1D7FAA" w:rsidR="009B6812" w:rsidRDefault="009B6812" w:rsidP="00B87AA7">
      <w:pPr>
        <w:jc w:val="both"/>
        <w:rPr>
          <w:rFonts w:cs="Arial"/>
          <w:b w:val="0"/>
          <w:sz w:val="24"/>
          <w:szCs w:val="24"/>
        </w:rPr>
      </w:pPr>
      <w:r>
        <w:rPr>
          <w:rFonts w:cs="Arial"/>
          <w:b w:val="0"/>
          <w:sz w:val="24"/>
          <w:szCs w:val="24"/>
        </w:rPr>
        <w:t>5.05.430</w:t>
      </w:r>
      <w:r>
        <w:rPr>
          <w:rFonts w:cs="Arial"/>
          <w:b w:val="0"/>
          <w:sz w:val="24"/>
          <w:szCs w:val="24"/>
        </w:rPr>
        <w:tab/>
        <w:t xml:space="preserve">Violations </w:t>
      </w:r>
      <w:r w:rsidR="00BC53D6">
        <w:rPr>
          <w:rFonts w:cs="Arial"/>
          <w:b w:val="0"/>
          <w:sz w:val="24"/>
          <w:szCs w:val="24"/>
        </w:rPr>
        <w:t>D</w:t>
      </w:r>
      <w:r>
        <w:rPr>
          <w:rFonts w:cs="Arial"/>
          <w:b w:val="0"/>
          <w:sz w:val="24"/>
          <w:szCs w:val="24"/>
        </w:rPr>
        <w:t xml:space="preserve">eclared a </w:t>
      </w:r>
      <w:r w:rsidR="00BC53D6">
        <w:rPr>
          <w:rFonts w:cs="Arial"/>
          <w:b w:val="0"/>
          <w:sz w:val="24"/>
          <w:szCs w:val="24"/>
        </w:rPr>
        <w:t>P</w:t>
      </w:r>
      <w:r>
        <w:rPr>
          <w:rFonts w:cs="Arial"/>
          <w:b w:val="0"/>
          <w:sz w:val="24"/>
          <w:szCs w:val="24"/>
        </w:rPr>
        <w:t xml:space="preserve">ublic </w:t>
      </w:r>
      <w:r w:rsidR="00BC53D6">
        <w:rPr>
          <w:rFonts w:cs="Arial"/>
          <w:b w:val="0"/>
          <w:sz w:val="24"/>
          <w:szCs w:val="24"/>
        </w:rPr>
        <w:t>N</w:t>
      </w:r>
      <w:r>
        <w:rPr>
          <w:rFonts w:cs="Arial"/>
          <w:b w:val="0"/>
          <w:sz w:val="24"/>
          <w:szCs w:val="24"/>
        </w:rPr>
        <w:t>uisance</w:t>
      </w:r>
    </w:p>
    <w:p w14:paraId="49527049" w14:textId="50EFC3A8" w:rsidR="009B6812" w:rsidRDefault="009B6812" w:rsidP="00B87AA7">
      <w:pPr>
        <w:jc w:val="both"/>
        <w:rPr>
          <w:rFonts w:cs="Arial"/>
          <w:b w:val="0"/>
          <w:sz w:val="24"/>
          <w:szCs w:val="24"/>
        </w:rPr>
      </w:pPr>
      <w:r>
        <w:rPr>
          <w:rFonts w:cs="Arial"/>
          <w:b w:val="0"/>
          <w:sz w:val="24"/>
          <w:szCs w:val="24"/>
        </w:rPr>
        <w:t>5.05.440</w:t>
      </w:r>
      <w:r>
        <w:rPr>
          <w:rFonts w:cs="Arial"/>
          <w:b w:val="0"/>
          <w:sz w:val="24"/>
          <w:szCs w:val="24"/>
        </w:rPr>
        <w:tab/>
        <w:t xml:space="preserve">Each </w:t>
      </w:r>
      <w:r w:rsidR="00BC53D6">
        <w:rPr>
          <w:rFonts w:cs="Arial"/>
          <w:b w:val="0"/>
          <w:sz w:val="24"/>
          <w:szCs w:val="24"/>
        </w:rPr>
        <w:t>V</w:t>
      </w:r>
      <w:r>
        <w:rPr>
          <w:rFonts w:cs="Arial"/>
          <w:b w:val="0"/>
          <w:sz w:val="24"/>
          <w:szCs w:val="24"/>
        </w:rPr>
        <w:t xml:space="preserve">iolation a </w:t>
      </w:r>
      <w:r w:rsidR="00BC53D6">
        <w:rPr>
          <w:rFonts w:cs="Arial"/>
          <w:b w:val="0"/>
          <w:sz w:val="24"/>
          <w:szCs w:val="24"/>
        </w:rPr>
        <w:t>S</w:t>
      </w:r>
      <w:r>
        <w:rPr>
          <w:rFonts w:cs="Arial"/>
          <w:b w:val="0"/>
          <w:sz w:val="24"/>
          <w:szCs w:val="24"/>
        </w:rPr>
        <w:t xml:space="preserve">eparate </w:t>
      </w:r>
      <w:r w:rsidR="00BC53D6">
        <w:rPr>
          <w:rFonts w:cs="Arial"/>
          <w:b w:val="0"/>
          <w:sz w:val="24"/>
          <w:szCs w:val="24"/>
        </w:rPr>
        <w:t>O</w:t>
      </w:r>
      <w:r>
        <w:rPr>
          <w:rFonts w:cs="Arial"/>
          <w:b w:val="0"/>
          <w:sz w:val="24"/>
          <w:szCs w:val="24"/>
        </w:rPr>
        <w:t>ffense</w:t>
      </w:r>
    </w:p>
    <w:p w14:paraId="0D5D03D7" w14:textId="5A29F714" w:rsidR="009B6812" w:rsidRDefault="009B6812" w:rsidP="00B87AA7">
      <w:pPr>
        <w:jc w:val="both"/>
        <w:rPr>
          <w:rFonts w:cs="Arial"/>
          <w:b w:val="0"/>
          <w:sz w:val="24"/>
          <w:szCs w:val="24"/>
        </w:rPr>
      </w:pPr>
      <w:r>
        <w:rPr>
          <w:rFonts w:cs="Arial"/>
          <w:b w:val="0"/>
          <w:sz w:val="24"/>
          <w:szCs w:val="24"/>
        </w:rPr>
        <w:t>5.05.450</w:t>
      </w:r>
      <w:r>
        <w:rPr>
          <w:rFonts w:cs="Arial"/>
          <w:b w:val="0"/>
          <w:sz w:val="24"/>
          <w:szCs w:val="24"/>
        </w:rPr>
        <w:tab/>
        <w:t>Criminal Penalties</w:t>
      </w:r>
    </w:p>
    <w:p w14:paraId="16F88D70" w14:textId="218F25EB" w:rsidR="009B6812" w:rsidRPr="00C11C00" w:rsidRDefault="009B6812" w:rsidP="00B87AA7">
      <w:pPr>
        <w:jc w:val="both"/>
        <w:rPr>
          <w:rFonts w:cs="Arial"/>
          <w:b w:val="0"/>
          <w:sz w:val="24"/>
          <w:szCs w:val="24"/>
        </w:rPr>
      </w:pPr>
      <w:r>
        <w:rPr>
          <w:rFonts w:cs="Arial"/>
          <w:b w:val="0"/>
          <w:sz w:val="24"/>
          <w:szCs w:val="24"/>
        </w:rPr>
        <w:t>5.05.460</w:t>
      </w:r>
      <w:r>
        <w:rPr>
          <w:rFonts w:cs="Arial"/>
          <w:b w:val="0"/>
          <w:sz w:val="24"/>
          <w:szCs w:val="24"/>
        </w:rPr>
        <w:tab/>
        <w:t xml:space="preserve">Remedies </w:t>
      </w:r>
      <w:r w:rsidR="00BC53D6">
        <w:rPr>
          <w:rFonts w:cs="Arial"/>
          <w:b w:val="0"/>
          <w:sz w:val="24"/>
          <w:szCs w:val="24"/>
        </w:rPr>
        <w:t>C</w:t>
      </w:r>
      <w:r>
        <w:rPr>
          <w:rFonts w:cs="Arial"/>
          <w:b w:val="0"/>
          <w:sz w:val="24"/>
          <w:szCs w:val="24"/>
        </w:rPr>
        <w:t xml:space="preserve">umulative and </w:t>
      </w:r>
      <w:r w:rsidR="00BC53D6">
        <w:rPr>
          <w:rFonts w:cs="Arial"/>
          <w:b w:val="0"/>
          <w:sz w:val="24"/>
          <w:szCs w:val="24"/>
        </w:rPr>
        <w:t>N</w:t>
      </w:r>
      <w:r>
        <w:rPr>
          <w:rFonts w:cs="Arial"/>
          <w:b w:val="0"/>
          <w:sz w:val="24"/>
          <w:szCs w:val="24"/>
        </w:rPr>
        <w:t xml:space="preserve">ot </w:t>
      </w:r>
      <w:r w:rsidR="00BC53D6">
        <w:rPr>
          <w:rFonts w:cs="Arial"/>
          <w:b w:val="0"/>
          <w:sz w:val="24"/>
          <w:szCs w:val="24"/>
        </w:rPr>
        <w:t>E</w:t>
      </w:r>
      <w:r>
        <w:rPr>
          <w:rFonts w:cs="Arial"/>
          <w:b w:val="0"/>
          <w:sz w:val="24"/>
          <w:szCs w:val="24"/>
        </w:rPr>
        <w:t>xclusive</w:t>
      </w:r>
    </w:p>
    <w:p w14:paraId="3199BC4A" w14:textId="77777777" w:rsidR="004F0069" w:rsidRPr="00C11C00" w:rsidRDefault="004F0069" w:rsidP="00B87AA7">
      <w:pPr>
        <w:jc w:val="both"/>
        <w:rPr>
          <w:rFonts w:cs="Arial"/>
          <w:b w:val="0"/>
          <w:sz w:val="24"/>
          <w:szCs w:val="24"/>
        </w:rPr>
      </w:pPr>
    </w:p>
    <w:p w14:paraId="71D92F02"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.010</w:t>
      </w:r>
      <w:r w:rsidR="000536AE">
        <w:rPr>
          <w:rFonts w:cs="Arial"/>
          <w:sz w:val="24"/>
          <w:szCs w:val="24"/>
        </w:rPr>
        <w:t>.</w:t>
      </w:r>
      <w:r w:rsidRPr="00165048">
        <w:rPr>
          <w:rFonts w:cs="Arial"/>
          <w:sz w:val="24"/>
          <w:szCs w:val="24"/>
        </w:rPr>
        <w:t xml:space="preserve"> Purpose and Intent</w:t>
      </w:r>
      <w:r w:rsidR="00165048">
        <w:rPr>
          <w:rFonts w:cs="Arial"/>
          <w:sz w:val="24"/>
          <w:szCs w:val="24"/>
        </w:rPr>
        <w:t>.</w:t>
      </w:r>
    </w:p>
    <w:p w14:paraId="33ED4E8C" w14:textId="77777777" w:rsidR="000B351F" w:rsidRPr="00C11C00" w:rsidRDefault="000B351F" w:rsidP="00B87AA7">
      <w:pPr>
        <w:jc w:val="both"/>
        <w:rPr>
          <w:rFonts w:cs="Arial"/>
          <w:b w:val="0"/>
          <w:sz w:val="24"/>
          <w:szCs w:val="24"/>
        </w:rPr>
      </w:pPr>
    </w:p>
    <w:p w14:paraId="31EB1D36" w14:textId="691619BD" w:rsidR="000B351F" w:rsidRPr="002E3E98" w:rsidRDefault="000B351F" w:rsidP="00E26287">
      <w:pPr>
        <w:widowControl w:val="0"/>
        <w:tabs>
          <w:tab w:val="left" w:pos="1541"/>
        </w:tabs>
        <w:autoSpaceDE w:val="0"/>
        <w:autoSpaceDN w:val="0"/>
        <w:ind w:left="1540" w:right="119"/>
        <w:jc w:val="both"/>
        <w:rPr>
          <w:rFonts w:eastAsia="Arial" w:cs="Arial"/>
          <w:b w:val="0"/>
          <w:sz w:val="24"/>
          <w:szCs w:val="24"/>
        </w:rPr>
      </w:pPr>
      <w:r w:rsidRPr="002E3E98">
        <w:rPr>
          <w:rFonts w:eastAsia="Arial" w:cs="Arial"/>
          <w:b w:val="0"/>
          <w:sz w:val="24"/>
          <w:szCs w:val="24"/>
        </w:rPr>
        <w:t xml:space="preserve">It is the purpose and intent of this Title to </w:t>
      </w:r>
      <w:r w:rsidR="00F67DA5" w:rsidRPr="002E3E98">
        <w:rPr>
          <w:rFonts w:eastAsia="Arial" w:cs="Arial"/>
          <w:b w:val="0"/>
          <w:sz w:val="24"/>
          <w:szCs w:val="24"/>
        </w:rPr>
        <w:t xml:space="preserve">implement the provisions of the Medicinal and Adult Use Cannabis Regulation and Safety Act (“MAUCRSA”) to </w:t>
      </w:r>
      <w:r w:rsidRPr="002E3E98">
        <w:rPr>
          <w:rFonts w:eastAsia="Arial" w:cs="Arial"/>
          <w:b w:val="0"/>
          <w:sz w:val="24"/>
          <w:szCs w:val="24"/>
        </w:rPr>
        <w:t xml:space="preserve">accommodate the needs of medically-ill persons in need of </w:t>
      </w:r>
      <w:r w:rsidR="00F67DA5" w:rsidRPr="002E3E98">
        <w:rPr>
          <w:rFonts w:eastAsia="Arial" w:cs="Arial"/>
          <w:b w:val="0"/>
          <w:sz w:val="24"/>
          <w:szCs w:val="24"/>
        </w:rPr>
        <w:t>and provide access to cannabis</w:t>
      </w:r>
      <w:r w:rsidRPr="002E3E98">
        <w:rPr>
          <w:rFonts w:eastAsia="Arial" w:cs="Arial"/>
          <w:b w:val="0"/>
          <w:sz w:val="24"/>
          <w:szCs w:val="24"/>
        </w:rPr>
        <w:t xml:space="preserve"> for </w:t>
      </w:r>
      <w:r w:rsidR="00F67DA5" w:rsidRPr="002E3E98">
        <w:rPr>
          <w:rFonts w:eastAsia="Arial" w:cs="Arial"/>
          <w:b w:val="0"/>
          <w:sz w:val="24"/>
          <w:szCs w:val="24"/>
        </w:rPr>
        <w:t xml:space="preserve">medicinal </w:t>
      </w:r>
      <w:r w:rsidRPr="002E3E98">
        <w:rPr>
          <w:rFonts w:eastAsia="Arial" w:cs="Arial"/>
          <w:b w:val="0"/>
          <w:sz w:val="24"/>
          <w:szCs w:val="24"/>
        </w:rPr>
        <w:t>purposes as recommended by their health care provider(s), and to</w:t>
      </w:r>
      <w:r w:rsidR="00F67DA5" w:rsidRPr="002E3E98">
        <w:rPr>
          <w:rFonts w:eastAsia="Arial" w:cs="Arial"/>
          <w:b w:val="0"/>
          <w:sz w:val="24"/>
          <w:szCs w:val="24"/>
        </w:rPr>
        <w:t xml:space="preserve"> provide access to adult-use for persons over the age of 21 as authorized by the Control, Tax &amp; Regulate the Adult Use </w:t>
      </w:r>
      <w:r w:rsidR="00195A56" w:rsidRPr="002E3E98">
        <w:rPr>
          <w:rFonts w:eastAsia="Arial" w:cs="Arial"/>
          <w:b w:val="0"/>
          <w:sz w:val="24"/>
          <w:szCs w:val="24"/>
        </w:rPr>
        <w:t>Cannabis</w:t>
      </w:r>
      <w:r w:rsidR="00F67DA5" w:rsidRPr="002E3E98">
        <w:rPr>
          <w:rFonts w:eastAsia="Arial" w:cs="Arial"/>
          <w:b w:val="0"/>
          <w:sz w:val="24"/>
          <w:szCs w:val="24"/>
        </w:rPr>
        <w:t xml:space="preserve"> Act (“AUMA” or “Proposition 64” passed by California voters in 2016), </w:t>
      </w:r>
      <w:r w:rsidRPr="002E3E98">
        <w:rPr>
          <w:rFonts w:eastAsia="Arial" w:cs="Arial"/>
          <w:b w:val="0"/>
          <w:sz w:val="24"/>
          <w:szCs w:val="24"/>
        </w:rPr>
        <w:t xml:space="preserve">while imposing </w:t>
      </w:r>
      <w:r w:rsidR="00F67DA5" w:rsidRPr="002E3E98">
        <w:rPr>
          <w:rFonts w:eastAsia="Arial" w:cs="Arial"/>
          <w:b w:val="0"/>
          <w:sz w:val="24"/>
          <w:szCs w:val="24"/>
        </w:rPr>
        <w:t xml:space="preserve">sensible </w:t>
      </w:r>
      <w:r w:rsidRPr="002E3E98">
        <w:rPr>
          <w:rFonts w:eastAsia="Arial" w:cs="Arial"/>
          <w:b w:val="0"/>
          <w:sz w:val="24"/>
          <w:szCs w:val="24"/>
        </w:rPr>
        <w:t xml:space="preserve">regulations on the use of land to protect the </w:t>
      </w:r>
      <w:r w:rsidR="007233DF" w:rsidRPr="002E3E98">
        <w:rPr>
          <w:rFonts w:eastAsia="Arial" w:cs="Arial"/>
          <w:b w:val="0"/>
          <w:sz w:val="24"/>
          <w:szCs w:val="24"/>
        </w:rPr>
        <w:t xml:space="preserve">City </w:t>
      </w:r>
      <w:r w:rsidRPr="002E3E98">
        <w:rPr>
          <w:rFonts w:eastAsia="Arial" w:cs="Arial"/>
          <w:b w:val="0"/>
          <w:sz w:val="24"/>
          <w:szCs w:val="24"/>
        </w:rPr>
        <w:t xml:space="preserve">’s </w:t>
      </w:r>
      <w:r w:rsidR="00F67DA5" w:rsidRPr="002E3E98">
        <w:rPr>
          <w:rFonts w:eastAsia="Arial" w:cs="Arial"/>
          <w:b w:val="0"/>
          <w:sz w:val="24"/>
          <w:szCs w:val="24"/>
        </w:rPr>
        <w:t xml:space="preserve">residents, </w:t>
      </w:r>
      <w:r w:rsidRPr="002E3E98">
        <w:rPr>
          <w:rFonts w:eastAsia="Arial" w:cs="Arial"/>
          <w:b w:val="0"/>
          <w:sz w:val="24"/>
          <w:szCs w:val="24"/>
        </w:rPr>
        <w:t>neighborhoods, and businesses from</w:t>
      </w:r>
      <w:r w:rsidR="00F67DA5" w:rsidRPr="002E3E98">
        <w:rPr>
          <w:rFonts w:eastAsia="Arial" w:cs="Arial"/>
          <w:b w:val="0"/>
          <w:sz w:val="24"/>
          <w:szCs w:val="24"/>
        </w:rPr>
        <w:t xml:space="preserve"> disproportionately</w:t>
      </w:r>
      <w:r w:rsidRPr="002E3E98">
        <w:rPr>
          <w:rFonts w:eastAsia="Arial" w:cs="Arial"/>
          <w:b w:val="0"/>
          <w:sz w:val="24"/>
          <w:szCs w:val="24"/>
        </w:rPr>
        <w:t xml:space="preserve"> negative impacts. </w:t>
      </w:r>
      <w:r w:rsidR="00F67DA5" w:rsidRPr="002E3E98">
        <w:rPr>
          <w:rFonts w:eastAsia="Arial" w:cs="Arial"/>
          <w:b w:val="0"/>
          <w:sz w:val="24"/>
          <w:szCs w:val="24"/>
        </w:rPr>
        <w:t xml:space="preserve">As such, it </w:t>
      </w:r>
      <w:r w:rsidRPr="002E3E98">
        <w:rPr>
          <w:rFonts w:eastAsia="Arial" w:cs="Arial"/>
          <w:b w:val="0"/>
          <w:sz w:val="24"/>
          <w:szCs w:val="24"/>
        </w:rPr>
        <w:t xml:space="preserve">is </w:t>
      </w:r>
      <w:r w:rsidR="00F67DA5" w:rsidRPr="002E3E98">
        <w:rPr>
          <w:rFonts w:eastAsia="Arial" w:cs="Arial"/>
          <w:b w:val="0"/>
          <w:sz w:val="24"/>
          <w:szCs w:val="24"/>
        </w:rPr>
        <w:t xml:space="preserve">the </w:t>
      </w:r>
      <w:r w:rsidRPr="002E3E98">
        <w:rPr>
          <w:rFonts w:eastAsia="Arial" w:cs="Arial"/>
          <w:b w:val="0"/>
          <w:sz w:val="24"/>
          <w:szCs w:val="24"/>
        </w:rPr>
        <w:t xml:space="preserve">purpose and intent of this Title to regulate the cultivation, </w:t>
      </w:r>
      <w:r w:rsidR="005F3B8E" w:rsidRPr="002E3E98">
        <w:rPr>
          <w:rFonts w:eastAsia="Arial" w:cs="Arial"/>
          <w:b w:val="0"/>
          <w:sz w:val="24"/>
          <w:szCs w:val="24"/>
        </w:rPr>
        <w:t>manufacturing</w:t>
      </w:r>
      <w:r w:rsidR="00A66CA4">
        <w:rPr>
          <w:rFonts w:eastAsia="Arial" w:cs="Arial"/>
          <w:b w:val="0"/>
          <w:sz w:val="24"/>
          <w:szCs w:val="24"/>
        </w:rPr>
        <w:t>,</w:t>
      </w:r>
      <w:r w:rsidR="005F3B8E" w:rsidRPr="002E3E98">
        <w:rPr>
          <w:rFonts w:eastAsia="Arial" w:cs="Arial"/>
          <w:b w:val="0"/>
          <w:sz w:val="24"/>
          <w:szCs w:val="24"/>
        </w:rPr>
        <w:t xml:space="preserve"> </w:t>
      </w:r>
      <w:r w:rsidRPr="002E3E98">
        <w:rPr>
          <w:rFonts w:eastAsia="Arial" w:cs="Arial"/>
          <w:b w:val="0"/>
          <w:sz w:val="24"/>
          <w:szCs w:val="24"/>
        </w:rPr>
        <w:t xml:space="preserve">testing, </w:t>
      </w:r>
      <w:r w:rsidR="009712BD">
        <w:rPr>
          <w:rFonts w:eastAsia="Arial" w:cs="Arial"/>
          <w:b w:val="0"/>
          <w:sz w:val="24"/>
          <w:szCs w:val="24"/>
        </w:rPr>
        <w:t>dispensation</w:t>
      </w:r>
      <w:r w:rsidR="00611DD4" w:rsidRPr="002E3E98">
        <w:rPr>
          <w:rFonts w:eastAsia="Arial" w:cs="Arial"/>
          <w:b w:val="0"/>
          <w:sz w:val="24"/>
          <w:szCs w:val="24"/>
        </w:rPr>
        <w:t xml:space="preserve"> </w:t>
      </w:r>
      <w:r w:rsidR="009712BD">
        <w:rPr>
          <w:rFonts w:eastAsia="Arial" w:cs="Arial"/>
          <w:b w:val="0"/>
          <w:sz w:val="24"/>
          <w:szCs w:val="24"/>
        </w:rPr>
        <w:t xml:space="preserve">and </w:t>
      </w:r>
      <w:r w:rsidRPr="002E3E98">
        <w:rPr>
          <w:rFonts w:eastAsia="Arial" w:cs="Arial"/>
          <w:b w:val="0"/>
          <w:sz w:val="24"/>
          <w:szCs w:val="24"/>
        </w:rPr>
        <w:t>distribution</w:t>
      </w:r>
      <w:r w:rsidR="00611DD4" w:rsidRPr="002E3E98">
        <w:rPr>
          <w:rFonts w:eastAsia="Arial" w:cs="Arial"/>
          <w:b w:val="0"/>
          <w:sz w:val="24"/>
          <w:szCs w:val="24"/>
        </w:rPr>
        <w:t xml:space="preserve"> </w:t>
      </w:r>
      <w:r w:rsidRPr="002E3E98">
        <w:rPr>
          <w:rFonts w:eastAsia="Arial" w:cs="Arial"/>
          <w:b w:val="0"/>
          <w:sz w:val="24"/>
          <w:szCs w:val="24"/>
        </w:rPr>
        <w:t xml:space="preserve">of </w:t>
      </w:r>
      <w:r w:rsidR="00BC17EF" w:rsidRPr="002E3E98">
        <w:rPr>
          <w:rFonts w:eastAsia="Arial" w:cs="Arial"/>
          <w:b w:val="0"/>
          <w:sz w:val="24"/>
          <w:szCs w:val="24"/>
        </w:rPr>
        <w:t>medic</w:t>
      </w:r>
      <w:r w:rsidR="00611DD4" w:rsidRPr="002E3E98">
        <w:rPr>
          <w:rFonts w:eastAsia="Arial" w:cs="Arial"/>
          <w:b w:val="0"/>
          <w:sz w:val="24"/>
          <w:szCs w:val="24"/>
        </w:rPr>
        <w:t xml:space="preserve">inal and </w:t>
      </w:r>
      <w:r w:rsidR="00F67DA5" w:rsidRPr="002E3E98">
        <w:rPr>
          <w:rFonts w:eastAsia="Arial" w:cs="Arial"/>
          <w:b w:val="0"/>
          <w:sz w:val="24"/>
          <w:szCs w:val="24"/>
        </w:rPr>
        <w:t xml:space="preserve">adult-use </w:t>
      </w:r>
      <w:r w:rsidRPr="002E3E98">
        <w:rPr>
          <w:rFonts w:eastAsia="Arial" w:cs="Arial"/>
          <w:b w:val="0"/>
          <w:sz w:val="24"/>
          <w:szCs w:val="24"/>
        </w:rPr>
        <w:t xml:space="preserve">cannabis and cannabis products in a </w:t>
      </w:r>
      <w:r w:rsidR="00611DD4" w:rsidRPr="002E3E98">
        <w:rPr>
          <w:rFonts w:eastAsia="Arial" w:cs="Arial"/>
          <w:b w:val="0"/>
          <w:sz w:val="24"/>
          <w:szCs w:val="24"/>
        </w:rPr>
        <w:t xml:space="preserve">responsible </w:t>
      </w:r>
      <w:r w:rsidRPr="002E3E98">
        <w:rPr>
          <w:rFonts w:eastAsia="Arial" w:cs="Arial"/>
          <w:b w:val="0"/>
          <w:sz w:val="24"/>
          <w:szCs w:val="24"/>
        </w:rPr>
        <w:t xml:space="preserve">manner </w:t>
      </w:r>
      <w:r w:rsidR="009465AC" w:rsidRPr="002E3E98">
        <w:rPr>
          <w:rFonts w:eastAsia="Arial" w:cs="Arial"/>
          <w:b w:val="0"/>
          <w:sz w:val="24"/>
          <w:szCs w:val="24"/>
        </w:rPr>
        <w:t>to</w:t>
      </w:r>
      <w:r w:rsidR="00611DD4" w:rsidRPr="002E3E98">
        <w:rPr>
          <w:rFonts w:eastAsia="Arial" w:cs="Arial"/>
          <w:b w:val="0"/>
          <w:sz w:val="24"/>
          <w:szCs w:val="24"/>
        </w:rPr>
        <w:t xml:space="preserve"> </w:t>
      </w:r>
      <w:r w:rsidRPr="002E3E98">
        <w:rPr>
          <w:rFonts w:eastAsia="Arial" w:cs="Arial"/>
          <w:b w:val="0"/>
          <w:sz w:val="24"/>
          <w:szCs w:val="24"/>
        </w:rPr>
        <w:t xml:space="preserve">protect the health, safety, and welfare of the residents of </w:t>
      </w:r>
      <w:r w:rsidR="00947C77" w:rsidRPr="002E3E98">
        <w:rPr>
          <w:rFonts w:eastAsia="Arial" w:cs="Arial"/>
          <w:b w:val="0"/>
          <w:sz w:val="24"/>
          <w:szCs w:val="24"/>
        </w:rPr>
        <w:t xml:space="preserve">the City </w:t>
      </w:r>
      <w:r w:rsidR="00632740" w:rsidRPr="002E3E98">
        <w:rPr>
          <w:rFonts w:eastAsia="Arial" w:cs="Arial"/>
          <w:b w:val="0"/>
          <w:sz w:val="24"/>
          <w:szCs w:val="24"/>
        </w:rPr>
        <w:t xml:space="preserve">of </w:t>
      </w:r>
      <w:r w:rsidR="00947C77" w:rsidRPr="002E3E98">
        <w:rPr>
          <w:rFonts w:eastAsia="Arial" w:cs="Arial"/>
          <w:b w:val="0"/>
          <w:sz w:val="24"/>
          <w:szCs w:val="24"/>
        </w:rPr>
        <w:t>Moreno Valley</w:t>
      </w:r>
      <w:r w:rsidR="00B839C9" w:rsidRPr="002E3E98">
        <w:rPr>
          <w:rFonts w:eastAsia="Arial" w:cs="Arial"/>
          <w:b w:val="0"/>
          <w:sz w:val="24"/>
          <w:szCs w:val="24"/>
        </w:rPr>
        <w:t xml:space="preserve"> </w:t>
      </w:r>
      <w:r w:rsidRPr="002E3E98">
        <w:rPr>
          <w:rFonts w:eastAsia="Arial" w:cs="Arial"/>
          <w:b w:val="0"/>
          <w:sz w:val="24"/>
          <w:szCs w:val="24"/>
        </w:rPr>
        <w:t xml:space="preserve">and to enforce rules and regulations consistent with state law.  </w:t>
      </w:r>
      <w:r w:rsidR="00F67DA5" w:rsidRPr="002E3E98">
        <w:rPr>
          <w:rFonts w:eastAsia="Arial" w:cs="Arial"/>
          <w:b w:val="0"/>
          <w:sz w:val="24"/>
          <w:szCs w:val="24"/>
        </w:rPr>
        <w:t xml:space="preserve">It is the further purpose of intent of this Title to require </w:t>
      </w:r>
      <w:r w:rsidR="009465AC" w:rsidRPr="002E3E98">
        <w:rPr>
          <w:rFonts w:eastAsia="Arial" w:cs="Arial"/>
          <w:b w:val="0"/>
          <w:sz w:val="24"/>
          <w:szCs w:val="24"/>
        </w:rPr>
        <w:t>all commercial cannabis operators to obtain</w:t>
      </w:r>
      <w:r w:rsidR="00F67DA5" w:rsidRPr="002E3E98">
        <w:rPr>
          <w:rFonts w:eastAsia="Arial" w:cs="Arial"/>
          <w:b w:val="0"/>
          <w:sz w:val="24"/>
          <w:szCs w:val="24"/>
        </w:rPr>
        <w:t xml:space="preserve"> </w:t>
      </w:r>
      <w:r w:rsidR="009465AC" w:rsidRPr="002E3E98">
        <w:rPr>
          <w:rFonts w:eastAsia="Arial" w:cs="Arial"/>
          <w:b w:val="0"/>
          <w:sz w:val="24"/>
          <w:szCs w:val="24"/>
        </w:rPr>
        <w:t xml:space="preserve">and renew </w:t>
      </w:r>
      <w:r w:rsidRPr="002E3E98">
        <w:rPr>
          <w:rFonts w:eastAsia="Arial" w:cs="Arial"/>
          <w:b w:val="0"/>
          <w:sz w:val="24"/>
          <w:szCs w:val="24"/>
        </w:rPr>
        <w:t>annual</w:t>
      </w:r>
      <w:r w:rsidR="009465AC" w:rsidRPr="002E3E98">
        <w:rPr>
          <w:rFonts w:eastAsia="Arial" w:cs="Arial"/>
          <w:b w:val="0"/>
          <w:sz w:val="24"/>
          <w:szCs w:val="24"/>
        </w:rPr>
        <w:t>ly a</w:t>
      </w:r>
      <w:r w:rsidRPr="002E3E98">
        <w:rPr>
          <w:rFonts w:eastAsia="Arial" w:cs="Arial"/>
          <w:b w:val="0"/>
          <w:sz w:val="24"/>
          <w:szCs w:val="24"/>
        </w:rPr>
        <w:t xml:space="preserve"> permit </w:t>
      </w:r>
      <w:r w:rsidR="009465AC" w:rsidRPr="002E3E98">
        <w:rPr>
          <w:rFonts w:eastAsia="Arial" w:cs="Arial"/>
          <w:b w:val="0"/>
          <w:sz w:val="24"/>
          <w:szCs w:val="24"/>
        </w:rPr>
        <w:t xml:space="preserve">to </w:t>
      </w:r>
      <w:r w:rsidR="00947C77" w:rsidRPr="002E3E98">
        <w:rPr>
          <w:rFonts w:eastAsia="Arial" w:cs="Arial"/>
          <w:b w:val="0"/>
          <w:sz w:val="24"/>
          <w:szCs w:val="24"/>
        </w:rPr>
        <w:t>operate within the City of Moreno Valley</w:t>
      </w:r>
      <w:r w:rsidRPr="002E3E98">
        <w:rPr>
          <w:rFonts w:eastAsia="Arial" w:cs="Arial"/>
          <w:b w:val="0"/>
          <w:sz w:val="24"/>
          <w:szCs w:val="24"/>
        </w:rPr>
        <w:t xml:space="preserve">. Nothing in this Title is intended to authorize the possession, use, or provision of cannabis for purposes </w:t>
      </w:r>
      <w:r w:rsidR="00F67DA5" w:rsidRPr="002E3E98">
        <w:rPr>
          <w:rFonts w:eastAsia="Arial" w:cs="Arial"/>
          <w:b w:val="0"/>
          <w:sz w:val="24"/>
          <w:szCs w:val="24"/>
        </w:rPr>
        <w:t xml:space="preserve">that </w:t>
      </w:r>
      <w:r w:rsidRPr="002E3E98">
        <w:rPr>
          <w:rFonts w:eastAsia="Arial" w:cs="Arial"/>
          <w:b w:val="0"/>
          <w:sz w:val="24"/>
          <w:szCs w:val="24"/>
        </w:rPr>
        <w:t>violate state or federal law. The provisions of this Title are</w:t>
      </w:r>
      <w:r w:rsidR="006F7F10" w:rsidRPr="002E3E98">
        <w:rPr>
          <w:rFonts w:eastAsia="Arial" w:cs="Arial"/>
          <w:b w:val="0"/>
          <w:sz w:val="24"/>
          <w:szCs w:val="24"/>
        </w:rPr>
        <w:t xml:space="preserve"> in effect and need to be complied with,</w:t>
      </w:r>
      <w:r w:rsidRPr="002E3E98">
        <w:rPr>
          <w:rFonts w:eastAsia="Arial" w:cs="Arial"/>
          <w:b w:val="0"/>
          <w:sz w:val="24"/>
          <w:szCs w:val="24"/>
        </w:rPr>
        <w:t xml:space="preserve"> in addition to </w:t>
      </w:r>
      <w:r w:rsidR="006F7F10" w:rsidRPr="002E3E98">
        <w:rPr>
          <w:rFonts w:eastAsia="Arial" w:cs="Arial"/>
          <w:b w:val="0"/>
          <w:sz w:val="24"/>
          <w:szCs w:val="24"/>
        </w:rPr>
        <w:t xml:space="preserve">necessary land use entitlements, </w:t>
      </w:r>
      <w:r w:rsidR="00DD7C00" w:rsidRPr="002E3E98">
        <w:rPr>
          <w:rFonts w:eastAsia="Arial" w:cs="Arial"/>
          <w:b w:val="0"/>
          <w:sz w:val="24"/>
          <w:szCs w:val="24"/>
        </w:rPr>
        <w:t xml:space="preserve">i.e. </w:t>
      </w:r>
      <w:r w:rsidR="006F7F10" w:rsidRPr="002E3E98">
        <w:rPr>
          <w:rFonts w:eastAsia="Arial" w:cs="Arial"/>
          <w:b w:val="0"/>
          <w:sz w:val="24"/>
          <w:szCs w:val="24"/>
        </w:rPr>
        <w:t>Conditional Use P</w:t>
      </w:r>
      <w:r w:rsidR="00CD6CDA" w:rsidRPr="002E3E98">
        <w:rPr>
          <w:rFonts w:eastAsia="Arial" w:cs="Arial"/>
          <w:b w:val="0"/>
          <w:sz w:val="24"/>
          <w:szCs w:val="24"/>
        </w:rPr>
        <w:t>e</w:t>
      </w:r>
      <w:r w:rsidR="006F7F10" w:rsidRPr="002E3E98">
        <w:rPr>
          <w:rFonts w:eastAsia="Arial" w:cs="Arial"/>
          <w:b w:val="0"/>
          <w:sz w:val="24"/>
          <w:szCs w:val="24"/>
        </w:rPr>
        <w:t xml:space="preserve">rmits, </w:t>
      </w:r>
      <w:r w:rsidRPr="002E3E98">
        <w:rPr>
          <w:rFonts w:eastAsia="Arial" w:cs="Arial"/>
          <w:b w:val="0"/>
          <w:sz w:val="24"/>
          <w:szCs w:val="24"/>
        </w:rPr>
        <w:t xml:space="preserve">any other permits, </w:t>
      </w:r>
      <w:r w:rsidR="006F7F10" w:rsidRPr="002E3E98">
        <w:rPr>
          <w:rFonts w:eastAsia="Arial" w:cs="Arial"/>
          <w:b w:val="0"/>
          <w:sz w:val="24"/>
          <w:szCs w:val="24"/>
        </w:rPr>
        <w:t xml:space="preserve">business </w:t>
      </w:r>
      <w:r w:rsidRPr="002E3E98">
        <w:rPr>
          <w:rFonts w:eastAsia="Arial" w:cs="Arial"/>
          <w:b w:val="0"/>
          <w:sz w:val="24"/>
          <w:szCs w:val="24"/>
        </w:rPr>
        <w:t xml:space="preserve">licenses and approvals which may be required to conduct business in the </w:t>
      </w:r>
      <w:r w:rsidR="00827DF6" w:rsidRPr="002E3E98">
        <w:rPr>
          <w:rFonts w:eastAsia="Arial" w:cs="Arial"/>
          <w:b w:val="0"/>
          <w:sz w:val="24"/>
          <w:szCs w:val="24"/>
        </w:rPr>
        <w:t>C</w:t>
      </w:r>
      <w:r w:rsidR="00947C77" w:rsidRPr="002E3E98">
        <w:rPr>
          <w:rFonts w:eastAsia="Arial" w:cs="Arial"/>
          <w:b w:val="0"/>
          <w:sz w:val="24"/>
          <w:szCs w:val="24"/>
        </w:rPr>
        <w:t>ity</w:t>
      </w:r>
      <w:r w:rsidRPr="002E3E98">
        <w:rPr>
          <w:rFonts w:eastAsia="Arial" w:cs="Arial"/>
          <w:b w:val="0"/>
          <w:sz w:val="24"/>
          <w:szCs w:val="24"/>
        </w:rPr>
        <w:t xml:space="preserve">, and are in addition to any permits, licenses and approval required under state, </w:t>
      </w:r>
      <w:r w:rsidR="007233DF" w:rsidRPr="002E3E98">
        <w:rPr>
          <w:rFonts w:eastAsia="Arial" w:cs="Arial"/>
          <w:b w:val="0"/>
          <w:sz w:val="24"/>
          <w:szCs w:val="24"/>
        </w:rPr>
        <w:t>City</w:t>
      </w:r>
      <w:r w:rsidRPr="002E3E98">
        <w:rPr>
          <w:rFonts w:eastAsia="Arial" w:cs="Arial"/>
          <w:b w:val="0"/>
          <w:sz w:val="24"/>
          <w:szCs w:val="24"/>
        </w:rPr>
        <w:t>, or other law.</w:t>
      </w:r>
    </w:p>
    <w:p w14:paraId="23CC7DFB" w14:textId="77777777" w:rsidR="000B351F" w:rsidRPr="00C11C00" w:rsidRDefault="000B351F" w:rsidP="00B87AA7">
      <w:pPr>
        <w:jc w:val="both"/>
        <w:rPr>
          <w:rFonts w:cs="Arial"/>
          <w:b w:val="0"/>
          <w:sz w:val="24"/>
          <w:szCs w:val="24"/>
        </w:rPr>
      </w:pPr>
    </w:p>
    <w:p w14:paraId="342B41F1" w14:textId="77777777" w:rsidR="00783FBC" w:rsidRDefault="00783FBC" w:rsidP="00B87AA7">
      <w:pPr>
        <w:jc w:val="both"/>
        <w:rPr>
          <w:rFonts w:cs="Arial"/>
          <w:sz w:val="24"/>
          <w:szCs w:val="24"/>
        </w:rPr>
      </w:pPr>
    </w:p>
    <w:p w14:paraId="7709C618" w14:textId="6264129F" w:rsidR="000B351F" w:rsidRPr="00165048" w:rsidRDefault="000B351F" w:rsidP="00B87AA7">
      <w:pPr>
        <w:jc w:val="both"/>
        <w:rPr>
          <w:rFonts w:cs="Arial"/>
          <w:sz w:val="24"/>
          <w:szCs w:val="24"/>
        </w:rPr>
      </w:pPr>
      <w:r w:rsidRPr="00165048">
        <w:rPr>
          <w:rFonts w:cs="Arial"/>
          <w:sz w:val="24"/>
          <w:szCs w:val="24"/>
        </w:rPr>
        <w:lastRenderedPageBreak/>
        <w:t xml:space="preserve">Section </w:t>
      </w:r>
      <w:r w:rsidR="001B5FA7" w:rsidRPr="00165048">
        <w:rPr>
          <w:rFonts w:cs="Arial"/>
          <w:sz w:val="24"/>
          <w:szCs w:val="24"/>
        </w:rPr>
        <w:t>5.05</w:t>
      </w:r>
      <w:r w:rsidR="00165048">
        <w:rPr>
          <w:rFonts w:cs="Arial"/>
          <w:sz w:val="24"/>
          <w:szCs w:val="24"/>
        </w:rPr>
        <w:t>.020. Legal Authority.</w:t>
      </w:r>
    </w:p>
    <w:p w14:paraId="4D018499" w14:textId="77777777" w:rsidR="000B351F" w:rsidRPr="00C11C00" w:rsidRDefault="000B351F" w:rsidP="00B87AA7">
      <w:pPr>
        <w:jc w:val="both"/>
        <w:rPr>
          <w:rFonts w:cs="Arial"/>
          <w:b w:val="0"/>
          <w:sz w:val="24"/>
          <w:szCs w:val="24"/>
        </w:rPr>
      </w:pPr>
    </w:p>
    <w:p w14:paraId="4E48C16A" w14:textId="77777777" w:rsidR="000B351F" w:rsidRPr="002E3E98" w:rsidRDefault="000B351F" w:rsidP="00E26287">
      <w:pPr>
        <w:widowControl w:val="0"/>
        <w:tabs>
          <w:tab w:val="left" w:pos="1541"/>
        </w:tabs>
        <w:autoSpaceDE w:val="0"/>
        <w:autoSpaceDN w:val="0"/>
        <w:ind w:left="1540" w:right="119"/>
        <w:jc w:val="both"/>
        <w:rPr>
          <w:rFonts w:eastAsia="Arial" w:cs="Arial"/>
          <w:b w:val="0"/>
          <w:sz w:val="24"/>
          <w:szCs w:val="24"/>
        </w:rPr>
      </w:pPr>
      <w:r w:rsidRPr="002E3E98">
        <w:rPr>
          <w:rFonts w:eastAsia="Arial" w:cs="Arial"/>
          <w:b w:val="0"/>
          <w:sz w:val="24"/>
          <w:szCs w:val="24"/>
        </w:rPr>
        <w:t>Pursuant to Sections 5 and 7 of Article XI of the California Constitution</w:t>
      </w:r>
      <w:r w:rsidR="009465AC" w:rsidRPr="002E3E98">
        <w:rPr>
          <w:rFonts w:eastAsia="Arial" w:cs="Arial"/>
          <w:b w:val="0"/>
          <w:sz w:val="24"/>
          <w:szCs w:val="24"/>
        </w:rPr>
        <w:t>,</w:t>
      </w:r>
      <w:r w:rsidRPr="002E3E98">
        <w:rPr>
          <w:rFonts w:eastAsia="Arial" w:cs="Arial"/>
          <w:b w:val="0"/>
          <w:sz w:val="24"/>
          <w:szCs w:val="24"/>
        </w:rPr>
        <w:t xml:space="preserve"> the provisions of the </w:t>
      </w:r>
      <w:r w:rsidR="00BC17EF" w:rsidRPr="002E3E98">
        <w:rPr>
          <w:rFonts w:eastAsia="Arial" w:cs="Arial"/>
          <w:b w:val="0"/>
          <w:sz w:val="24"/>
          <w:szCs w:val="24"/>
        </w:rPr>
        <w:t>Medi</w:t>
      </w:r>
      <w:r w:rsidR="00F67DA5" w:rsidRPr="002E3E98">
        <w:rPr>
          <w:rFonts w:eastAsia="Arial" w:cs="Arial"/>
          <w:b w:val="0"/>
          <w:sz w:val="24"/>
          <w:szCs w:val="24"/>
        </w:rPr>
        <w:t>cinal and Adult Use</w:t>
      </w:r>
      <w:r w:rsidR="00BC17EF" w:rsidRPr="002E3E98">
        <w:rPr>
          <w:rFonts w:eastAsia="Arial" w:cs="Arial"/>
          <w:b w:val="0"/>
          <w:sz w:val="24"/>
          <w:szCs w:val="24"/>
        </w:rPr>
        <w:t xml:space="preserve"> </w:t>
      </w:r>
      <w:r w:rsidRPr="002E3E98">
        <w:rPr>
          <w:rFonts w:eastAsia="Arial" w:cs="Arial"/>
          <w:b w:val="0"/>
          <w:sz w:val="24"/>
          <w:szCs w:val="24"/>
        </w:rPr>
        <w:t>Cannabis Regulation and Safety Act (hereinafter “M</w:t>
      </w:r>
      <w:r w:rsidR="00F67DA5" w:rsidRPr="002E3E98">
        <w:rPr>
          <w:rFonts w:eastAsia="Arial" w:cs="Arial"/>
          <w:b w:val="0"/>
          <w:sz w:val="24"/>
          <w:szCs w:val="24"/>
        </w:rPr>
        <w:t>AU</w:t>
      </w:r>
      <w:r w:rsidRPr="002E3E98">
        <w:rPr>
          <w:rFonts w:eastAsia="Arial" w:cs="Arial"/>
          <w:b w:val="0"/>
          <w:sz w:val="24"/>
          <w:szCs w:val="24"/>
        </w:rPr>
        <w:t>CRSA”)</w:t>
      </w:r>
      <w:r w:rsidR="009465AC" w:rsidRPr="002E3E98">
        <w:rPr>
          <w:rFonts w:eastAsia="Arial" w:cs="Arial"/>
          <w:b w:val="0"/>
          <w:sz w:val="24"/>
          <w:szCs w:val="24"/>
        </w:rPr>
        <w:t>,</w:t>
      </w:r>
      <w:r w:rsidR="009517A9" w:rsidRPr="002E3E98">
        <w:rPr>
          <w:rFonts w:eastAsia="Arial" w:cs="Arial"/>
          <w:b w:val="0"/>
          <w:sz w:val="24"/>
          <w:szCs w:val="24"/>
        </w:rPr>
        <w:t xml:space="preserve"> any subsequent </w:t>
      </w:r>
      <w:r w:rsidR="009465AC" w:rsidRPr="002E3E98">
        <w:rPr>
          <w:rFonts w:eastAsia="Arial" w:cs="Arial"/>
          <w:b w:val="0"/>
          <w:sz w:val="24"/>
          <w:szCs w:val="24"/>
        </w:rPr>
        <w:t>state</w:t>
      </w:r>
      <w:r w:rsidR="009517A9" w:rsidRPr="002E3E98">
        <w:rPr>
          <w:rFonts w:eastAsia="Arial" w:cs="Arial"/>
          <w:b w:val="0"/>
          <w:sz w:val="24"/>
          <w:szCs w:val="24"/>
        </w:rPr>
        <w:t xml:space="preserve"> legislation</w:t>
      </w:r>
      <w:r w:rsidR="009465AC" w:rsidRPr="002E3E98">
        <w:rPr>
          <w:rFonts w:eastAsia="Arial" w:cs="Arial"/>
          <w:b w:val="0"/>
          <w:sz w:val="24"/>
          <w:szCs w:val="24"/>
        </w:rPr>
        <w:t xml:space="preserve"> and/or regulations</w:t>
      </w:r>
      <w:r w:rsidR="009517A9" w:rsidRPr="002E3E98">
        <w:rPr>
          <w:rFonts w:eastAsia="Arial" w:cs="Arial"/>
          <w:b w:val="0"/>
          <w:sz w:val="24"/>
          <w:szCs w:val="24"/>
        </w:rPr>
        <w:t xml:space="preserve"> regarding same, </w:t>
      </w:r>
      <w:r w:rsidRPr="002E3E98">
        <w:rPr>
          <w:rFonts w:eastAsia="Arial" w:cs="Arial"/>
          <w:b w:val="0"/>
          <w:sz w:val="24"/>
          <w:szCs w:val="24"/>
        </w:rPr>
        <w:t xml:space="preserve">the </w:t>
      </w:r>
      <w:r w:rsidR="00947C77" w:rsidRPr="002E3E98">
        <w:rPr>
          <w:rFonts w:eastAsia="Arial" w:cs="Arial"/>
          <w:b w:val="0"/>
          <w:sz w:val="24"/>
          <w:szCs w:val="24"/>
        </w:rPr>
        <w:t>City of Moreno Valley</w:t>
      </w:r>
      <w:r w:rsidR="005F3B8E" w:rsidRPr="002E3E98">
        <w:rPr>
          <w:rFonts w:eastAsia="Arial" w:cs="Arial"/>
          <w:b w:val="0"/>
          <w:sz w:val="24"/>
          <w:szCs w:val="24"/>
        </w:rPr>
        <w:t xml:space="preserve"> </w:t>
      </w:r>
      <w:r w:rsidRPr="002E3E98">
        <w:rPr>
          <w:rFonts w:eastAsia="Arial" w:cs="Arial"/>
          <w:b w:val="0"/>
          <w:sz w:val="24"/>
          <w:szCs w:val="24"/>
        </w:rPr>
        <w:t xml:space="preserve">is authorized to adopt ordinances that establish standards, requirements and regulations for </w:t>
      </w:r>
      <w:r w:rsidR="009465AC" w:rsidRPr="002E3E98">
        <w:rPr>
          <w:rFonts w:eastAsia="Arial" w:cs="Arial"/>
          <w:b w:val="0"/>
          <w:sz w:val="24"/>
          <w:szCs w:val="24"/>
        </w:rPr>
        <w:t>the licensing and permitting of</w:t>
      </w:r>
      <w:r w:rsidRPr="002E3E98">
        <w:rPr>
          <w:rFonts w:eastAsia="Arial" w:cs="Arial"/>
          <w:b w:val="0"/>
          <w:sz w:val="24"/>
          <w:szCs w:val="24"/>
        </w:rPr>
        <w:t xml:space="preserve"> </w:t>
      </w:r>
      <w:r w:rsidR="00F67DA5" w:rsidRPr="002E3E98">
        <w:rPr>
          <w:rFonts w:eastAsia="Arial" w:cs="Arial"/>
          <w:b w:val="0"/>
          <w:sz w:val="24"/>
          <w:szCs w:val="24"/>
        </w:rPr>
        <w:t xml:space="preserve">commercial </w:t>
      </w:r>
      <w:r w:rsidR="00EE33BA" w:rsidRPr="002E3E98">
        <w:rPr>
          <w:rFonts w:eastAsia="Arial" w:cs="Arial"/>
          <w:b w:val="0"/>
          <w:sz w:val="24"/>
          <w:szCs w:val="24"/>
        </w:rPr>
        <w:t>medicinal</w:t>
      </w:r>
      <w:r w:rsidR="00F67DA5" w:rsidRPr="002E3E98">
        <w:rPr>
          <w:rFonts w:eastAsia="Arial" w:cs="Arial"/>
          <w:b w:val="0"/>
          <w:sz w:val="24"/>
          <w:szCs w:val="24"/>
        </w:rPr>
        <w:t xml:space="preserve"> and adult-use </w:t>
      </w:r>
      <w:r w:rsidRPr="002E3E98">
        <w:rPr>
          <w:rFonts w:eastAsia="Arial" w:cs="Arial"/>
          <w:b w:val="0"/>
          <w:sz w:val="24"/>
          <w:szCs w:val="24"/>
        </w:rPr>
        <w:t xml:space="preserve">cannabis activity. </w:t>
      </w:r>
      <w:r w:rsidR="009465AC" w:rsidRPr="002E3E98">
        <w:rPr>
          <w:rFonts w:eastAsia="Arial" w:cs="Arial"/>
          <w:b w:val="0"/>
          <w:sz w:val="24"/>
          <w:szCs w:val="24"/>
        </w:rPr>
        <w:t xml:space="preserve"> </w:t>
      </w:r>
      <w:r w:rsidRPr="002E3E98">
        <w:rPr>
          <w:rFonts w:eastAsia="Arial" w:cs="Arial"/>
          <w:b w:val="0"/>
          <w:sz w:val="24"/>
          <w:szCs w:val="24"/>
        </w:rPr>
        <w:t xml:space="preserve">Any standards, requirements, and regulations regarding health and safety, security, and worker protections established by the State of California, or any of its departments or divisions, shall be the minimum standards applicable in </w:t>
      </w:r>
      <w:r w:rsidR="00947C77" w:rsidRPr="002E3E98">
        <w:rPr>
          <w:rFonts w:eastAsia="Arial" w:cs="Arial"/>
          <w:b w:val="0"/>
          <w:sz w:val="24"/>
          <w:szCs w:val="24"/>
        </w:rPr>
        <w:t xml:space="preserve">the City </w:t>
      </w:r>
      <w:r w:rsidR="00632740" w:rsidRPr="002E3E98">
        <w:rPr>
          <w:rFonts w:eastAsia="Arial" w:cs="Arial"/>
          <w:b w:val="0"/>
          <w:sz w:val="24"/>
          <w:szCs w:val="24"/>
        </w:rPr>
        <w:t xml:space="preserve">of </w:t>
      </w:r>
      <w:r w:rsidR="00947C77" w:rsidRPr="002E3E98">
        <w:rPr>
          <w:rFonts w:eastAsia="Arial" w:cs="Arial"/>
          <w:b w:val="0"/>
          <w:sz w:val="24"/>
          <w:szCs w:val="24"/>
        </w:rPr>
        <w:t>Moreno Valley</w:t>
      </w:r>
      <w:r w:rsidR="005F3B8E" w:rsidRPr="002E3E98">
        <w:rPr>
          <w:rFonts w:eastAsia="Arial" w:cs="Arial"/>
          <w:b w:val="0"/>
          <w:sz w:val="24"/>
          <w:szCs w:val="24"/>
        </w:rPr>
        <w:t xml:space="preserve"> t</w:t>
      </w:r>
      <w:r w:rsidRPr="002E3E98">
        <w:rPr>
          <w:rFonts w:eastAsia="Arial" w:cs="Arial"/>
          <w:b w:val="0"/>
          <w:sz w:val="24"/>
          <w:szCs w:val="24"/>
        </w:rPr>
        <w:t xml:space="preserve">o </w:t>
      </w:r>
      <w:r w:rsidR="009465AC" w:rsidRPr="002E3E98">
        <w:rPr>
          <w:rFonts w:eastAsia="Arial" w:cs="Arial"/>
          <w:b w:val="0"/>
          <w:sz w:val="24"/>
          <w:szCs w:val="24"/>
        </w:rPr>
        <w:t>all commercial</w:t>
      </w:r>
      <w:r w:rsidR="00F67DA5" w:rsidRPr="002E3E98">
        <w:rPr>
          <w:rFonts w:eastAsia="Arial" w:cs="Arial"/>
          <w:b w:val="0"/>
          <w:sz w:val="24"/>
          <w:szCs w:val="24"/>
        </w:rPr>
        <w:t xml:space="preserve"> </w:t>
      </w:r>
      <w:r w:rsidRPr="002E3E98">
        <w:rPr>
          <w:rFonts w:eastAsia="Arial" w:cs="Arial"/>
          <w:b w:val="0"/>
          <w:sz w:val="24"/>
          <w:szCs w:val="24"/>
        </w:rPr>
        <w:t>cannabis activity.</w:t>
      </w:r>
    </w:p>
    <w:p w14:paraId="5830E58F" w14:textId="77777777" w:rsidR="002E65FF" w:rsidRPr="00C11C00" w:rsidRDefault="002E65FF" w:rsidP="00B87AA7">
      <w:pPr>
        <w:jc w:val="both"/>
        <w:rPr>
          <w:rFonts w:cs="Arial"/>
          <w:b w:val="0"/>
          <w:sz w:val="24"/>
          <w:szCs w:val="24"/>
        </w:rPr>
      </w:pPr>
    </w:p>
    <w:p w14:paraId="66E387EC" w14:textId="77777777" w:rsidR="000B351F" w:rsidRPr="000536AE" w:rsidRDefault="000B351F" w:rsidP="00B87AA7">
      <w:pPr>
        <w:jc w:val="both"/>
        <w:rPr>
          <w:rFonts w:cs="Arial"/>
          <w:sz w:val="24"/>
          <w:szCs w:val="24"/>
        </w:rPr>
      </w:pPr>
      <w:r w:rsidRPr="000536AE">
        <w:rPr>
          <w:rFonts w:cs="Arial"/>
          <w:sz w:val="24"/>
          <w:szCs w:val="24"/>
        </w:rPr>
        <w:t xml:space="preserve">Section </w:t>
      </w:r>
      <w:r w:rsidR="001B5FA7" w:rsidRPr="000536AE">
        <w:rPr>
          <w:rFonts w:cs="Arial"/>
          <w:sz w:val="24"/>
          <w:szCs w:val="24"/>
        </w:rPr>
        <w:t>5.05</w:t>
      </w:r>
      <w:r w:rsidRPr="000536AE">
        <w:rPr>
          <w:rFonts w:cs="Arial"/>
          <w:sz w:val="24"/>
          <w:szCs w:val="24"/>
        </w:rPr>
        <w:t>.030.</w:t>
      </w:r>
      <w:r w:rsidR="000536AE">
        <w:rPr>
          <w:rFonts w:cs="Arial"/>
          <w:sz w:val="24"/>
          <w:szCs w:val="24"/>
        </w:rPr>
        <w:t xml:space="preserve"> </w:t>
      </w:r>
      <w:r w:rsidR="00066A83" w:rsidRPr="000536AE">
        <w:rPr>
          <w:rFonts w:cs="Arial"/>
          <w:sz w:val="24"/>
          <w:szCs w:val="24"/>
        </w:rPr>
        <w:t>C</w:t>
      </w:r>
      <w:r w:rsidRPr="000536AE">
        <w:rPr>
          <w:rFonts w:cs="Arial"/>
          <w:sz w:val="24"/>
          <w:szCs w:val="24"/>
        </w:rPr>
        <w:t xml:space="preserve">ommercial </w:t>
      </w:r>
      <w:r w:rsidR="00066A83" w:rsidRPr="000536AE">
        <w:rPr>
          <w:rFonts w:cs="Arial"/>
          <w:sz w:val="24"/>
          <w:szCs w:val="24"/>
        </w:rPr>
        <w:t>C</w:t>
      </w:r>
      <w:r w:rsidRPr="000536AE">
        <w:rPr>
          <w:rFonts w:cs="Arial"/>
          <w:sz w:val="24"/>
          <w:szCs w:val="24"/>
        </w:rPr>
        <w:t xml:space="preserve">annabis </w:t>
      </w:r>
      <w:r w:rsidR="00066A83" w:rsidRPr="000536AE">
        <w:rPr>
          <w:rFonts w:cs="Arial"/>
          <w:sz w:val="24"/>
          <w:szCs w:val="24"/>
        </w:rPr>
        <w:t>A</w:t>
      </w:r>
      <w:r w:rsidRPr="000536AE">
        <w:rPr>
          <w:rFonts w:cs="Arial"/>
          <w:sz w:val="24"/>
          <w:szCs w:val="24"/>
        </w:rPr>
        <w:t xml:space="preserve">ctivities </w:t>
      </w:r>
      <w:r w:rsidR="00066A83" w:rsidRPr="000536AE">
        <w:rPr>
          <w:rFonts w:cs="Arial"/>
          <w:sz w:val="24"/>
          <w:szCs w:val="24"/>
        </w:rPr>
        <w:t>P</w:t>
      </w:r>
      <w:r w:rsidRPr="000536AE">
        <w:rPr>
          <w:rFonts w:cs="Arial"/>
          <w:sz w:val="24"/>
          <w:szCs w:val="24"/>
        </w:rPr>
        <w:t xml:space="preserve">rohibited </w:t>
      </w:r>
      <w:r w:rsidR="00066A83" w:rsidRPr="000536AE">
        <w:rPr>
          <w:rFonts w:cs="Arial"/>
          <w:sz w:val="24"/>
          <w:szCs w:val="24"/>
        </w:rPr>
        <w:t>U</w:t>
      </w:r>
      <w:r w:rsidRPr="000536AE">
        <w:rPr>
          <w:rFonts w:cs="Arial"/>
          <w:sz w:val="24"/>
          <w:szCs w:val="24"/>
        </w:rPr>
        <w:t xml:space="preserve">nless </w:t>
      </w:r>
      <w:r w:rsidR="00066A83" w:rsidRPr="000536AE">
        <w:rPr>
          <w:rFonts w:cs="Arial"/>
          <w:sz w:val="24"/>
          <w:szCs w:val="24"/>
        </w:rPr>
        <w:t>S</w:t>
      </w:r>
      <w:r w:rsidRPr="000536AE">
        <w:rPr>
          <w:rFonts w:cs="Arial"/>
          <w:sz w:val="24"/>
          <w:szCs w:val="24"/>
        </w:rPr>
        <w:t xml:space="preserve">pecifically </w:t>
      </w:r>
      <w:r w:rsidR="00066A83" w:rsidRPr="000536AE">
        <w:rPr>
          <w:rFonts w:cs="Arial"/>
          <w:sz w:val="24"/>
          <w:szCs w:val="24"/>
        </w:rPr>
        <w:t>A</w:t>
      </w:r>
      <w:r w:rsidR="00E3142F" w:rsidRPr="000536AE">
        <w:rPr>
          <w:rFonts w:cs="Arial"/>
          <w:sz w:val="24"/>
          <w:szCs w:val="24"/>
        </w:rPr>
        <w:t>uthorized by the Code</w:t>
      </w:r>
      <w:r w:rsidRPr="000536AE">
        <w:rPr>
          <w:rFonts w:cs="Arial"/>
          <w:sz w:val="24"/>
          <w:szCs w:val="24"/>
        </w:rPr>
        <w:t xml:space="preserve">.  </w:t>
      </w:r>
    </w:p>
    <w:p w14:paraId="41E254EE" w14:textId="77777777" w:rsidR="000B351F" w:rsidRPr="00C11C00" w:rsidRDefault="000B351F" w:rsidP="00B87AA7">
      <w:pPr>
        <w:jc w:val="both"/>
        <w:rPr>
          <w:rFonts w:cs="Arial"/>
          <w:b w:val="0"/>
          <w:sz w:val="24"/>
          <w:szCs w:val="24"/>
        </w:rPr>
      </w:pPr>
    </w:p>
    <w:p w14:paraId="22E11364" w14:textId="48DB9D87" w:rsidR="000B351F" w:rsidRPr="002E3E98" w:rsidRDefault="000B351F" w:rsidP="008B530F">
      <w:pPr>
        <w:widowControl w:val="0"/>
        <w:tabs>
          <w:tab w:val="left" w:pos="1541"/>
        </w:tabs>
        <w:autoSpaceDE w:val="0"/>
        <w:autoSpaceDN w:val="0"/>
        <w:ind w:left="1540" w:right="119"/>
        <w:jc w:val="both"/>
        <w:rPr>
          <w:rFonts w:eastAsia="Arial" w:cs="Arial"/>
          <w:b w:val="0"/>
          <w:sz w:val="24"/>
          <w:szCs w:val="24"/>
        </w:rPr>
      </w:pPr>
      <w:r w:rsidRPr="002E3E98">
        <w:rPr>
          <w:rFonts w:eastAsia="Arial" w:cs="Arial"/>
          <w:b w:val="0"/>
          <w:sz w:val="24"/>
          <w:szCs w:val="24"/>
        </w:rPr>
        <w:t xml:space="preserve">Except as specifically authorized in this Title </w:t>
      </w:r>
      <w:r w:rsidR="006F7F10" w:rsidRPr="002E3E98">
        <w:rPr>
          <w:rFonts w:eastAsia="Arial" w:cs="Arial"/>
          <w:b w:val="0"/>
          <w:sz w:val="24"/>
          <w:szCs w:val="24"/>
        </w:rPr>
        <w:t xml:space="preserve">and Title 9, </w:t>
      </w:r>
      <w:r w:rsidRPr="002E3E98">
        <w:rPr>
          <w:rFonts w:eastAsia="Arial" w:cs="Arial"/>
          <w:b w:val="0"/>
          <w:sz w:val="24"/>
          <w:szCs w:val="24"/>
        </w:rPr>
        <w:t xml:space="preserve">the </w:t>
      </w:r>
      <w:r w:rsidR="00F67DA5" w:rsidRPr="002E3E98">
        <w:rPr>
          <w:rFonts w:eastAsia="Arial" w:cs="Arial"/>
          <w:b w:val="0"/>
          <w:sz w:val="24"/>
          <w:szCs w:val="24"/>
        </w:rPr>
        <w:t xml:space="preserve">commercial </w:t>
      </w:r>
      <w:r w:rsidRPr="002E3E98">
        <w:rPr>
          <w:rFonts w:eastAsia="Arial" w:cs="Arial"/>
          <w:b w:val="0"/>
          <w:sz w:val="24"/>
          <w:szCs w:val="24"/>
        </w:rPr>
        <w:t>cultivation, manufactur</w:t>
      </w:r>
      <w:r w:rsidR="00A85DC6">
        <w:rPr>
          <w:rFonts w:eastAsia="Arial" w:cs="Arial"/>
          <w:b w:val="0"/>
          <w:sz w:val="24"/>
          <w:szCs w:val="24"/>
        </w:rPr>
        <w:t>ing</w:t>
      </w:r>
      <w:r w:rsidRPr="002E3E98">
        <w:rPr>
          <w:rFonts w:eastAsia="Arial" w:cs="Arial"/>
          <w:b w:val="0"/>
          <w:sz w:val="24"/>
          <w:szCs w:val="24"/>
        </w:rPr>
        <w:t xml:space="preserve">, testing, </w:t>
      </w:r>
      <w:r w:rsidR="003216C0">
        <w:rPr>
          <w:rFonts w:eastAsia="Arial" w:cs="Arial"/>
          <w:b w:val="0"/>
          <w:sz w:val="24"/>
          <w:szCs w:val="24"/>
        </w:rPr>
        <w:t>dispensation</w:t>
      </w:r>
      <w:r w:rsidR="009465AC" w:rsidRPr="002E3E98">
        <w:rPr>
          <w:rFonts w:eastAsia="Arial" w:cs="Arial"/>
          <w:b w:val="0"/>
          <w:sz w:val="24"/>
          <w:szCs w:val="24"/>
        </w:rPr>
        <w:t xml:space="preserve"> </w:t>
      </w:r>
      <w:r w:rsidR="003216C0">
        <w:rPr>
          <w:rFonts w:eastAsia="Arial" w:cs="Arial"/>
          <w:b w:val="0"/>
          <w:sz w:val="24"/>
          <w:szCs w:val="24"/>
        </w:rPr>
        <w:t xml:space="preserve">and </w:t>
      </w:r>
      <w:r w:rsidRPr="002E3E98">
        <w:rPr>
          <w:rFonts w:eastAsia="Arial" w:cs="Arial"/>
          <w:b w:val="0"/>
          <w:sz w:val="24"/>
          <w:szCs w:val="24"/>
        </w:rPr>
        <w:t>distribution</w:t>
      </w:r>
      <w:r w:rsidR="009465AC" w:rsidRPr="002E3E98">
        <w:rPr>
          <w:rFonts w:eastAsia="Arial" w:cs="Arial"/>
          <w:b w:val="0"/>
          <w:sz w:val="24"/>
          <w:szCs w:val="24"/>
        </w:rPr>
        <w:t xml:space="preserve"> (other than </w:t>
      </w:r>
      <w:r w:rsidR="0038681E" w:rsidRPr="002E3E98">
        <w:rPr>
          <w:rFonts w:eastAsia="Arial" w:cs="Arial"/>
          <w:b w:val="0"/>
          <w:sz w:val="24"/>
          <w:szCs w:val="24"/>
        </w:rPr>
        <w:t>as provided under Bus. &amp; Prof. Code section 26090(e)</w:t>
      </w:r>
      <w:r w:rsidR="009465AC" w:rsidRPr="002E3E98">
        <w:rPr>
          <w:rFonts w:eastAsia="Arial" w:cs="Arial"/>
          <w:b w:val="0"/>
          <w:sz w:val="24"/>
          <w:szCs w:val="24"/>
        </w:rPr>
        <w:t>)</w:t>
      </w:r>
      <w:r w:rsidRPr="002E3E98">
        <w:rPr>
          <w:rFonts w:eastAsia="Arial" w:cs="Arial"/>
          <w:b w:val="0"/>
          <w:sz w:val="24"/>
          <w:szCs w:val="24"/>
        </w:rPr>
        <w:t xml:space="preserve">, </w:t>
      </w:r>
      <w:r w:rsidR="00DF552E" w:rsidRPr="002E3E98">
        <w:rPr>
          <w:rFonts w:eastAsia="Arial" w:cs="Arial"/>
          <w:b w:val="0"/>
          <w:sz w:val="24"/>
          <w:szCs w:val="24"/>
        </w:rPr>
        <w:t>of cannabis</w:t>
      </w:r>
      <w:r w:rsidRPr="002E3E98">
        <w:rPr>
          <w:rFonts w:eastAsia="Arial" w:cs="Arial"/>
          <w:b w:val="0"/>
          <w:sz w:val="24"/>
          <w:szCs w:val="24"/>
        </w:rPr>
        <w:t xml:space="preserve"> or cannabis product is expressly prohibited in the </w:t>
      </w:r>
      <w:r w:rsidR="00947C77" w:rsidRPr="002E3E98">
        <w:rPr>
          <w:rFonts w:eastAsia="Arial" w:cs="Arial"/>
          <w:b w:val="0"/>
          <w:sz w:val="24"/>
          <w:szCs w:val="24"/>
        </w:rPr>
        <w:t>City of Moreno Valley</w:t>
      </w:r>
      <w:r w:rsidRPr="002E3E98">
        <w:rPr>
          <w:rFonts w:eastAsia="Arial" w:cs="Arial"/>
          <w:b w:val="0"/>
          <w:sz w:val="24"/>
          <w:szCs w:val="24"/>
        </w:rPr>
        <w:t xml:space="preserve">.  </w:t>
      </w:r>
    </w:p>
    <w:p w14:paraId="2FB1B081" w14:textId="77777777" w:rsidR="00204975" w:rsidRPr="00C11C00" w:rsidRDefault="00204975" w:rsidP="00B87AA7">
      <w:pPr>
        <w:jc w:val="both"/>
        <w:rPr>
          <w:rFonts w:cs="Arial"/>
          <w:b w:val="0"/>
          <w:sz w:val="24"/>
          <w:szCs w:val="24"/>
        </w:rPr>
      </w:pPr>
    </w:p>
    <w:p w14:paraId="4ECD2226"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.040. Compliance with Laws.</w:t>
      </w:r>
    </w:p>
    <w:p w14:paraId="2EA3EB1D" w14:textId="77777777" w:rsidR="000B351F" w:rsidRPr="00C11C00" w:rsidRDefault="000B351F" w:rsidP="00B87AA7">
      <w:pPr>
        <w:jc w:val="both"/>
        <w:rPr>
          <w:rFonts w:cs="Arial"/>
          <w:b w:val="0"/>
          <w:sz w:val="24"/>
          <w:szCs w:val="24"/>
        </w:rPr>
      </w:pPr>
    </w:p>
    <w:p w14:paraId="617F932C" w14:textId="32B46B7E" w:rsidR="000B351F" w:rsidRPr="002E3E98" w:rsidRDefault="000B351F" w:rsidP="00E26287">
      <w:pPr>
        <w:widowControl w:val="0"/>
        <w:tabs>
          <w:tab w:val="left" w:pos="1541"/>
        </w:tabs>
        <w:autoSpaceDE w:val="0"/>
        <w:autoSpaceDN w:val="0"/>
        <w:ind w:left="1540" w:right="119"/>
        <w:jc w:val="both"/>
        <w:rPr>
          <w:rFonts w:eastAsia="Arial" w:cs="Arial"/>
          <w:b w:val="0"/>
          <w:sz w:val="24"/>
          <w:szCs w:val="24"/>
        </w:rPr>
      </w:pPr>
      <w:r w:rsidRPr="002E3E98">
        <w:rPr>
          <w:rFonts w:eastAsia="Arial" w:cs="Arial"/>
          <w:b w:val="0"/>
          <w:sz w:val="24"/>
          <w:szCs w:val="24"/>
        </w:rPr>
        <w:t xml:space="preserve">It is the responsibility of the owners and operators of the </w:t>
      </w:r>
      <w:r w:rsidR="003D7FA9" w:rsidRPr="002E3E98">
        <w:rPr>
          <w:rFonts w:eastAsia="Arial" w:cs="Arial"/>
          <w:b w:val="0"/>
          <w:sz w:val="24"/>
          <w:szCs w:val="24"/>
        </w:rPr>
        <w:t>commercial</w:t>
      </w:r>
      <w:r w:rsidR="009465AC" w:rsidRPr="002E3E98">
        <w:rPr>
          <w:rFonts w:eastAsia="Arial" w:cs="Arial"/>
          <w:b w:val="0"/>
          <w:sz w:val="24"/>
          <w:szCs w:val="24"/>
        </w:rPr>
        <w:t xml:space="preserve"> </w:t>
      </w:r>
      <w:r w:rsidRPr="002E3E98">
        <w:rPr>
          <w:rFonts w:eastAsia="Arial" w:cs="Arial"/>
          <w:b w:val="0"/>
          <w:sz w:val="24"/>
          <w:szCs w:val="24"/>
        </w:rPr>
        <w:t xml:space="preserve">cannabis business to ensure that it is, always, operating in a manner compliant with all applicable state and local laws, and any regulations promulgated thereunder. Nothing in this Title shall be construed as authorizing any actions </w:t>
      </w:r>
      <w:r w:rsidR="00F67DA5" w:rsidRPr="002E3E98">
        <w:rPr>
          <w:rFonts w:eastAsia="Arial" w:cs="Arial"/>
          <w:b w:val="0"/>
          <w:sz w:val="24"/>
          <w:szCs w:val="24"/>
        </w:rPr>
        <w:t xml:space="preserve">that </w:t>
      </w:r>
      <w:r w:rsidRPr="002E3E98">
        <w:rPr>
          <w:rFonts w:eastAsia="Arial" w:cs="Arial"/>
          <w:b w:val="0"/>
          <w:sz w:val="24"/>
          <w:szCs w:val="24"/>
        </w:rPr>
        <w:t xml:space="preserve">violate federal, state law or local law with respect to the operation of a commercial cannabis business. It shall be the responsibility of the owners and the operators of the commercial cannabis business to ensure that the commercial cannabis business is, at all times, operating in a manner compliant with all applicable federal, state and local laws, </w:t>
      </w:r>
      <w:r w:rsidR="00FB346E" w:rsidRPr="002E3E98">
        <w:rPr>
          <w:rFonts w:eastAsia="Arial" w:cs="Arial"/>
          <w:b w:val="0"/>
          <w:sz w:val="24"/>
          <w:szCs w:val="24"/>
        </w:rPr>
        <w:t xml:space="preserve">including for as long as applicable, the Compassionate Use Act (“Prop. 215”), the Medical </w:t>
      </w:r>
      <w:r w:rsidR="00EA3430" w:rsidRPr="002E3E98">
        <w:rPr>
          <w:rFonts w:eastAsia="Arial" w:cs="Arial"/>
          <w:b w:val="0"/>
          <w:sz w:val="24"/>
          <w:szCs w:val="24"/>
        </w:rPr>
        <w:t xml:space="preserve">Marijuana </w:t>
      </w:r>
      <w:r w:rsidR="00FB346E" w:rsidRPr="002E3E98">
        <w:rPr>
          <w:rFonts w:eastAsia="Arial" w:cs="Arial"/>
          <w:b w:val="0"/>
          <w:sz w:val="24"/>
          <w:szCs w:val="24"/>
        </w:rPr>
        <w:t>Program Act (“MMPA”) and t</w:t>
      </w:r>
      <w:r w:rsidRPr="002E3E98">
        <w:rPr>
          <w:rFonts w:eastAsia="Arial" w:cs="Arial"/>
          <w:b w:val="0"/>
          <w:sz w:val="24"/>
          <w:szCs w:val="24"/>
        </w:rPr>
        <w:t>he 2008 Attorney General Guidelines</w:t>
      </w:r>
      <w:r w:rsidR="00F67DA5" w:rsidRPr="002E3E98">
        <w:rPr>
          <w:rFonts w:eastAsia="Arial" w:cs="Arial"/>
          <w:b w:val="0"/>
          <w:sz w:val="24"/>
          <w:szCs w:val="24"/>
        </w:rPr>
        <w:t xml:space="preserve"> for the Security and </w:t>
      </w:r>
      <w:r w:rsidR="00B550C5" w:rsidRPr="002E3E98">
        <w:rPr>
          <w:rFonts w:eastAsia="Arial" w:cs="Arial"/>
          <w:b w:val="0"/>
          <w:sz w:val="24"/>
          <w:szCs w:val="24"/>
        </w:rPr>
        <w:t>Non-Diversion</w:t>
      </w:r>
      <w:r w:rsidR="00F67DA5" w:rsidRPr="002E3E98">
        <w:rPr>
          <w:rFonts w:eastAsia="Arial" w:cs="Arial"/>
          <w:b w:val="0"/>
          <w:sz w:val="24"/>
          <w:szCs w:val="24"/>
        </w:rPr>
        <w:t xml:space="preserve"> of </w:t>
      </w:r>
      <w:r w:rsidR="00195A56" w:rsidRPr="002E3E98">
        <w:rPr>
          <w:rFonts w:eastAsia="Arial" w:cs="Arial"/>
          <w:b w:val="0"/>
          <w:sz w:val="24"/>
          <w:szCs w:val="24"/>
        </w:rPr>
        <w:t>Cannabis</w:t>
      </w:r>
      <w:r w:rsidR="00F67DA5" w:rsidRPr="002E3E98">
        <w:rPr>
          <w:rFonts w:eastAsia="Arial" w:cs="Arial"/>
          <w:b w:val="0"/>
          <w:sz w:val="24"/>
          <w:szCs w:val="24"/>
        </w:rPr>
        <w:t xml:space="preserve"> for Medical Purposes (“AG Guidelines”)</w:t>
      </w:r>
      <w:r w:rsidR="00FB346E" w:rsidRPr="002E3E98">
        <w:rPr>
          <w:rFonts w:eastAsia="Arial" w:cs="Arial"/>
          <w:b w:val="0"/>
          <w:sz w:val="24"/>
          <w:szCs w:val="24"/>
        </w:rPr>
        <w:t xml:space="preserve"> (collectively “the Medical Cannabis Collective Laws”)</w:t>
      </w:r>
      <w:r w:rsidRPr="002E3E98">
        <w:rPr>
          <w:rFonts w:eastAsia="Arial" w:cs="Arial"/>
          <w:b w:val="0"/>
          <w:sz w:val="24"/>
          <w:szCs w:val="24"/>
        </w:rPr>
        <w:t xml:space="preserve">, </w:t>
      </w:r>
      <w:r w:rsidR="006F7F10" w:rsidRPr="002E3E98">
        <w:rPr>
          <w:rFonts w:eastAsia="Arial" w:cs="Arial"/>
          <w:b w:val="0"/>
          <w:sz w:val="24"/>
          <w:szCs w:val="24"/>
        </w:rPr>
        <w:t>conditions of Conditional Use Pe</w:t>
      </w:r>
      <w:r w:rsidR="00DD7C00" w:rsidRPr="002E3E98">
        <w:rPr>
          <w:rFonts w:eastAsia="Arial" w:cs="Arial"/>
          <w:b w:val="0"/>
          <w:sz w:val="24"/>
          <w:szCs w:val="24"/>
        </w:rPr>
        <w:t>r</w:t>
      </w:r>
      <w:r w:rsidR="006F7F10" w:rsidRPr="002E3E98">
        <w:rPr>
          <w:rFonts w:eastAsia="Arial" w:cs="Arial"/>
          <w:b w:val="0"/>
          <w:sz w:val="24"/>
          <w:szCs w:val="24"/>
        </w:rPr>
        <w:t xml:space="preserve">mit, or any other land use entitlements as may be subsequently adopted and specified in Title 9 of this Code, </w:t>
      </w:r>
      <w:r w:rsidRPr="002E3E98">
        <w:rPr>
          <w:rFonts w:eastAsia="Arial" w:cs="Arial"/>
          <w:b w:val="0"/>
          <w:sz w:val="24"/>
          <w:szCs w:val="24"/>
        </w:rPr>
        <w:t>any subsequently enacted state law or regulatory, licensing, or certification requirements, and any specific, additional operating procedures or requirements which may be imposed as conditions of approval of the commercial</w:t>
      </w:r>
      <w:r w:rsidR="00066A83" w:rsidRPr="002E3E98">
        <w:rPr>
          <w:rFonts w:eastAsia="Arial" w:cs="Arial"/>
          <w:b w:val="0"/>
          <w:sz w:val="24"/>
          <w:szCs w:val="24"/>
        </w:rPr>
        <w:t xml:space="preserve"> </w:t>
      </w:r>
      <w:r w:rsidR="003D7FA9" w:rsidRPr="002E3E98">
        <w:rPr>
          <w:rFonts w:eastAsia="Arial" w:cs="Arial"/>
          <w:b w:val="0"/>
          <w:sz w:val="24"/>
          <w:szCs w:val="24"/>
        </w:rPr>
        <w:t>cannabis</w:t>
      </w:r>
      <w:r w:rsidR="00BC17EF" w:rsidRPr="002E3E98">
        <w:rPr>
          <w:rFonts w:eastAsia="Arial" w:cs="Arial"/>
          <w:b w:val="0"/>
          <w:sz w:val="24"/>
          <w:szCs w:val="24"/>
        </w:rPr>
        <w:t xml:space="preserve"> </w:t>
      </w:r>
      <w:r w:rsidRPr="002E3E98">
        <w:rPr>
          <w:rFonts w:eastAsia="Arial" w:cs="Arial"/>
          <w:b w:val="0"/>
          <w:sz w:val="24"/>
          <w:szCs w:val="24"/>
        </w:rPr>
        <w:t xml:space="preserve">business permit. </w:t>
      </w:r>
    </w:p>
    <w:p w14:paraId="763DDE71" w14:textId="77777777" w:rsidR="002E65FF" w:rsidRPr="00C11C00" w:rsidRDefault="002E65FF" w:rsidP="00B87AA7">
      <w:pPr>
        <w:jc w:val="both"/>
        <w:rPr>
          <w:rFonts w:cs="Arial"/>
          <w:b w:val="0"/>
          <w:sz w:val="24"/>
          <w:szCs w:val="24"/>
        </w:rPr>
      </w:pPr>
    </w:p>
    <w:p w14:paraId="3E8B7EA0"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.050</w:t>
      </w:r>
      <w:r w:rsidR="000536AE">
        <w:rPr>
          <w:rFonts w:cs="Arial"/>
          <w:sz w:val="24"/>
          <w:szCs w:val="24"/>
        </w:rPr>
        <w:t>.</w:t>
      </w:r>
      <w:r w:rsidRPr="00165048">
        <w:rPr>
          <w:rFonts w:cs="Arial"/>
          <w:sz w:val="24"/>
          <w:szCs w:val="24"/>
        </w:rPr>
        <w:t xml:space="preserve"> Definitions.</w:t>
      </w:r>
    </w:p>
    <w:p w14:paraId="0885976C" w14:textId="77777777" w:rsidR="000B351F" w:rsidRPr="00C11C00" w:rsidRDefault="000B351F" w:rsidP="00B87AA7">
      <w:pPr>
        <w:jc w:val="both"/>
        <w:rPr>
          <w:rFonts w:cs="Arial"/>
          <w:b w:val="0"/>
          <w:sz w:val="24"/>
          <w:szCs w:val="24"/>
        </w:rPr>
      </w:pPr>
    </w:p>
    <w:p w14:paraId="080EAECE" w14:textId="77777777" w:rsidR="000B351F" w:rsidRPr="00C11C00" w:rsidRDefault="000B351F" w:rsidP="00B87AA7">
      <w:pPr>
        <w:jc w:val="both"/>
        <w:rPr>
          <w:rFonts w:cs="Arial"/>
          <w:b w:val="0"/>
          <w:sz w:val="24"/>
          <w:szCs w:val="24"/>
        </w:rPr>
      </w:pPr>
      <w:r w:rsidRPr="00C11C00">
        <w:rPr>
          <w:rFonts w:cs="Arial"/>
          <w:b w:val="0"/>
          <w:sz w:val="24"/>
          <w:szCs w:val="24"/>
        </w:rPr>
        <w:t xml:space="preserve">Section </w:t>
      </w:r>
      <w:r w:rsidR="001B5FA7" w:rsidRPr="00C11C00">
        <w:rPr>
          <w:rFonts w:cs="Arial"/>
          <w:b w:val="0"/>
          <w:sz w:val="24"/>
          <w:szCs w:val="24"/>
        </w:rPr>
        <w:t>5.05</w:t>
      </w:r>
      <w:r w:rsidRPr="00C11C00">
        <w:rPr>
          <w:rFonts w:cs="Arial"/>
          <w:b w:val="0"/>
          <w:sz w:val="24"/>
          <w:szCs w:val="24"/>
        </w:rPr>
        <w:t>.050.  When used in this Title, the following words shall have the meanings ascribed to them as set forth herein. Any reference to California statutes includes any regulations promulgated thereunder, and is deemed to include any successor or amended version of the referenced statute or regulatory provision.</w:t>
      </w:r>
    </w:p>
    <w:p w14:paraId="3654BA87" w14:textId="77777777" w:rsidR="00612951" w:rsidRPr="00C11C00" w:rsidRDefault="00612951" w:rsidP="00B87AA7">
      <w:pPr>
        <w:jc w:val="both"/>
        <w:rPr>
          <w:rFonts w:cs="Arial"/>
          <w:b w:val="0"/>
          <w:sz w:val="24"/>
          <w:szCs w:val="24"/>
        </w:rPr>
      </w:pPr>
    </w:p>
    <w:p w14:paraId="6B848E87" w14:textId="77777777" w:rsidR="00FA53A5" w:rsidRPr="008D3AE6" w:rsidRDefault="00FA53A5" w:rsidP="00C22A0A">
      <w:pPr>
        <w:widowControl w:val="0"/>
        <w:numPr>
          <w:ilvl w:val="3"/>
          <w:numId w:val="50"/>
        </w:numPr>
        <w:tabs>
          <w:tab w:val="left" w:pos="1440"/>
        </w:tabs>
        <w:autoSpaceDE w:val="0"/>
        <w:autoSpaceDN w:val="0"/>
        <w:ind w:left="1440" w:right="119" w:hanging="620"/>
        <w:jc w:val="both"/>
        <w:rPr>
          <w:rFonts w:eastAsia="Arial" w:cs="Arial"/>
          <w:b w:val="0"/>
          <w:sz w:val="24"/>
          <w:szCs w:val="24"/>
        </w:rPr>
      </w:pPr>
      <w:r w:rsidRPr="008D3AE6">
        <w:rPr>
          <w:rFonts w:eastAsia="Arial" w:cs="Arial"/>
          <w:b w:val="0"/>
          <w:sz w:val="24"/>
          <w:szCs w:val="24"/>
        </w:rPr>
        <w:lastRenderedPageBreak/>
        <w:t>“A-license” means a state license issued under this division for cannabis or cannabis products that are intended for adults 21 years of age and over and who do not possess physician’s recommendations.</w:t>
      </w:r>
    </w:p>
    <w:p w14:paraId="575CC7CE" w14:textId="77777777" w:rsidR="00FA53A5" w:rsidRPr="008D3AE6" w:rsidRDefault="00FA53A5" w:rsidP="00C22A0A">
      <w:pPr>
        <w:widowControl w:val="0"/>
        <w:numPr>
          <w:ilvl w:val="3"/>
          <w:numId w:val="50"/>
        </w:numPr>
        <w:tabs>
          <w:tab w:val="left" w:pos="1440"/>
        </w:tabs>
        <w:autoSpaceDE w:val="0"/>
        <w:autoSpaceDN w:val="0"/>
        <w:ind w:left="1440" w:right="119" w:hanging="620"/>
        <w:jc w:val="both"/>
        <w:rPr>
          <w:rFonts w:eastAsia="Arial" w:cs="Arial"/>
          <w:b w:val="0"/>
          <w:sz w:val="24"/>
          <w:szCs w:val="24"/>
        </w:rPr>
      </w:pPr>
      <w:r w:rsidRPr="008D3AE6">
        <w:rPr>
          <w:rFonts w:eastAsia="Arial" w:cs="Arial"/>
          <w:b w:val="0"/>
          <w:sz w:val="24"/>
          <w:szCs w:val="24"/>
        </w:rPr>
        <w:t>“A-licensee” means any person holding a license under this</w:t>
      </w:r>
      <w:r w:rsidR="00295EBC" w:rsidRPr="008D3AE6">
        <w:rPr>
          <w:rFonts w:eastAsia="Arial" w:cs="Arial"/>
          <w:b w:val="0"/>
          <w:sz w:val="24"/>
          <w:szCs w:val="24"/>
        </w:rPr>
        <w:t xml:space="preserve"> </w:t>
      </w:r>
      <w:r w:rsidRPr="008D3AE6">
        <w:rPr>
          <w:rFonts w:eastAsia="Arial" w:cs="Arial"/>
          <w:b w:val="0"/>
          <w:sz w:val="24"/>
          <w:szCs w:val="24"/>
        </w:rPr>
        <w:t>division for cannabis or cannabis products that are intended for</w:t>
      </w:r>
      <w:r w:rsidR="00295EBC" w:rsidRPr="008D3AE6">
        <w:rPr>
          <w:rFonts w:eastAsia="Arial" w:cs="Arial"/>
          <w:b w:val="0"/>
          <w:sz w:val="24"/>
          <w:szCs w:val="24"/>
        </w:rPr>
        <w:t xml:space="preserve"> </w:t>
      </w:r>
      <w:r w:rsidRPr="008D3AE6">
        <w:rPr>
          <w:rFonts w:eastAsia="Arial" w:cs="Arial"/>
          <w:b w:val="0"/>
          <w:sz w:val="24"/>
          <w:szCs w:val="24"/>
        </w:rPr>
        <w:t>adults 21 years of age and over and who do not possess physician’s</w:t>
      </w:r>
      <w:r w:rsidR="00295EBC" w:rsidRPr="008D3AE6">
        <w:rPr>
          <w:rFonts w:eastAsia="Arial" w:cs="Arial"/>
          <w:b w:val="0"/>
          <w:sz w:val="24"/>
          <w:szCs w:val="24"/>
        </w:rPr>
        <w:t xml:space="preserve"> </w:t>
      </w:r>
      <w:r w:rsidRPr="008D3AE6">
        <w:rPr>
          <w:rFonts w:eastAsia="Arial" w:cs="Arial"/>
          <w:b w:val="0"/>
          <w:sz w:val="24"/>
          <w:szCs w:val="24"/>
        </w:rPr>
        <w:t>recommendations.</w:t>
      </w:r>
    </w:p>
    <w:p w14:paraId="1D69FFEE" w14:textId="77777777" w:rsidR="00FA53A5" w:rsidRPr="008D3AE6" w:rsidRDefault="00CF1482" w:rsidP="00C22A0A">
      <w:pPr>
        <w:widowControl w:val="0"/>
        <w:numPr>
          <w:ilvl w:val="3"/>
          <w:numId w:val="50"/>
        </w:numPr>
        <w:tabs>
          <w:tab w:val="left" w:pos="1440"/>
        </w:tabs>
        <w:autoSpaceDE w:val="0"/>
        <w:autoSpaceDN w:val="0"/>
        <w:ind w:left="1440" w:right="119" w:hanging="630"/>
        <w:jc w:val="both"/>
        <w:rPr>
          <w:rFonts w:eastAsia="Arial" w:cs="Arial"/>
          <w:b w:val="0"/>
          <w:sz w:val="24"/>
          <w:szCs w:val="24"/>
        </w:rPr>
      </w:pPr>
      <w:r w:rsidRPr="008D3AE6">
        <w:rPr>
          <w:rFonts w:eastAsia="Arial" w:cs="Arial"/>
          <w:b w:val="0"/>
          <w:sz w:val="24"/>
          <w:szCs w:val="24"/>
        </w:rPr>
        <w:t>“Applicant” means an owner(s)</w:t>
      </w:r>
      <w:r w:rsidR="00FA53A5" w:rsidRPr="008D3AE6">
        <w:rPr>
          <w:rFonts w:eastAsia="Arial" w:cs="Arial"/>
          <w:b w:val="0"/>
          <w:sz w:val="24"/>
          <w:szCs w:val="24"/>
        </w:rPr>
        <w:t xml:space="preserve"> applying for a </w:t>
      </w:r>
      <w:r w:rsidR="004D09BA" w:rsidRPr="008D3AE6">
        <w:rPr>
          <w:rFonts w:eastAsia="Arial" w:cs="Arial"/>
          <w:b w:val="0"/>
          <w:sz w:val="24"/>
          <w:szCs w:val="24"/>
        </w:rPr>
        <w:t xml:space="preserve">City Permit </w:t>
      </w:r>
      <w:r w:rsidR="00FA53A5" w:rsidRPr="008D3AE6">
        <w:rPr>
          <w:rFonts w:eastAsia="Arial" w:cs="Arial"/>
          <w:b w:val="0"/>
          <w:sz w:val="24"/>
          <w:szCs w:val="24"/>
        </w:rPr>
        <w:t>pursuant to this division.</w:t>
      </w:r>
    </w:p>
    <w:p w14:paraId="068C1BFD" w14:textId="77777777" w:rsidR="00FA53A5" w:rsidRPr="008D3AE6" w:rsidRDefault="00FA53A5" w:rsidP="00B5459D">
      <w:pPr>
        <w:widowControl w:val="0"/>
        <w:numPr>
          <w:ilvl w:val="3"/>
          <w:numId w:val="50"/>
        </w:numPr>
        <w:tabs>
          <w:tab w:val="left" w:pos="1440"/>
        </w:tabs>
        <w:autoSpaceDE w:val="0"/>
        <w:autoSpaceDN w:val="0"/>
        <w:ind w:left="1440" w:right="119" w:hanging="620"/>
        <w:jc w:val="both"/>
        <w:rPr>
          <w:rFonts w:eastAsia="Arial" w:cs="Arial"/>
          <w:b w:val="0"/>
          <w:sz w:val="24"/>
          <w:szCs w:val="24"/>
        </w:rPr>
      </w:pPr>
      <w:r w:rsidRPr="008D3AE6">
        <w:rPr>
          <w:rFonts w:eastAsia="Arial" w:cs="Arial"/>
          <w:b w:val="0"/>
          <w:sz w:val="24"/>
          <w:szCs w:val="24"/>
        </w:rPr>
        <w:t>“Batch” means a specific quantity of homogeneous cannabis</w:t>
      </w:r>
      <w:r w:rsidR="00295EBC" w:rsidRPr="008D3AE6">
        <w:rPr>
          <w:rFonts w:eastAsia="Arial" w:cs="Arial"/>
          <w:b w:val="0"/>
          <w:sz w:val="24"/>
          <w:szCs w:val="24"/>
        </w:rPr>
        <w:t xml:space="preserve"> </w:t>
      </w:r>
      <w:r w:rsidRPr="008D3AE6">
        <w:rPr>
          <w:rFonts w:eastAsia="Arial" w:cs="Arial"/>
          <w:b w:val="0"/>
          <w:sz w:val="24"/>
          <w:szCs w:val="24"/>
        </w:rPr>
        <w:t>or cannabis product that is one of the following types:</w:t>
      </w:r>
    </w:p>
    <w:p w14:paraId="481A7A2C" w14:textId="77777777" w:rsidR="00FA53A5" w:rsidRPr="00C11C00" w:rsidRDefault="00FA53A5" w:rsidP="00054BFD">
      <w:pPr>
        <w:tabs>
          <w:tab w:val="left" w:pos="1440"/>
        </w:tabs>
        <w:ind w:left="1440"/>
        <w:jc w:val="both"/>
        <w:rPr>
          <w:rFonts w:cs="Arial"/>
          <w:b w:val="0"/>
          <w:sz w:val="24"/>
          <w:szCs w:val="24"/>
        </w:rPr>
      </w:pPr>
      <w:r w:rsidRPr="00C11C00">
        <w:rPr>
          <w:rFonts w:cs="Arial"/>
          <w:b w:val="0"/>
          <w:sz w:val="24"/>
          <w:szCs w:val="24"/>
        </w:rPr>
        <w:t>(</w:t>
      </w:r>
      <w:r w:rsidR="00504E2F">
        <w:rPr>
          <w:rFonts w:cs="Arial"/>
          <w:b w:val="0"/>
          <w:sz w:val="24"/>
          <w:szCs w:val="24"/>
        </w:rPr>
        <w:t>a</w:t>
      </w:r>
      <w:r w:rsidRPr="00C11C00">
        <w:rPr>
          <w:rFonts w:cs="Arial"/>
          <w:b w:val="0"/>
          <w:sz w:val="24"/>
          <w:szCs w:val="24"/>
        </w:rPr>
        <w:t>) “Harvest batch” means a specifically</w:t>
      </w:r>
      <w:r w:rsidR="00295EBC">
        <w:rPr>
          <w:rFonts w:cs="Arial"/>
          <w:b w:val="0"/>
          <w:sz w:val="24"/>
          <w:szCs w:val="24"/>
        </w:rPr>
        <w:t xml:space="preserve"> </w:t>
      </w:r>
      <w:r w:rsidRPr="00C11C00">
        <w:rPr>
          <w:rFonts w:cs="Arial"/>
          <w:b w:val="0"/>
          <w:sz w:val="24"/>
          <w:szCs w:val="24"/>
        </w:rPr>
        <w:t>identified quantity of dried flower or trim, leaves, and other</w:t>
      </w:r>
      <w:r w:rsidR="00295EBC">
        <w:rPr>
          <w:rFonts w:cs="Arial"/>
          <w:b w:val="0"/>
          <w:sz w:val="24"/>
          <w:szCs w:val="24"/>
        </w:rPr>
        <w:t xml:space="preserve"> </w:t>
      </w:r>
      <w:r w:rsidRPr="00C11C00">
        <w:rPr>
          <w:rFonts w:cs="Arial"/>
          <w:b w:val="0"/>
          <w:sz w:val="24"/>
          <w:szCs w:val="24"/>
        </w:rPr>
        <w:t>cannabis plant matter that is uniform in strain, harvested at the</w:t>
      </w:r>
      <w:r w:rsidR="00295EBC">
        <w:rPr>
          <w:rFonts w:cs="Arial"/>
          <w:b w:val="0"/>
          <w:sz w:val="24"/>
          <w:szCs w:val="24"/>
        </w:rPr>
        <w:t xml:space="preserve"> </w:t>
      </w:r>
      <w:r w:rsidRPr="00C11C00">
        <w:rPr>
          <w:rFonts w:cs="Arial"/>
          <w:b w:val="0"/>
          <w:sz w:val="24"/>
          <w:szCs w:val="24"/>
        </w:rPr>
        <w:t>same time, and, if applicable, cultivated using the same pesticides</w:t>
      </w:r>
      <w:r w:rsidR="00295EBC">
        <w:rPr>
          <w:rFonts w:cs="Arial"/>
          <w:b w:val="0"/>
          <w:sz w:val="24"/>
          <w:szCs w:val="24"/>
        </w:rPr>
        <w:t xml:space="preserve"> </w:t>
      </w:r>
      <w:r w:rsidRPr="00C11C00">
        <w:rPr>
          <w:rFonts w:cs="Arial"/>
          <w:b w:val="0"/>
          <w:sz w:val="24"/>
          <w:szCs w:val="24"/>
        </w:rPr>
        <w:t>and other agricultural chemicals, and harvested at the same time.</w:t>
      </w:r>
    </w:p>
    <w:p w14:paraId="3ACDCBD7" w14:textId="77777777" w:rsidR="00FA53A5" w:rsidRPr="00C11C00" w:rsidRDefault="00054BFD" w:rsidP="00054BFD">
      <w:pPr>
        <w:tabs>
          <w:tab w:val="left" w:pos="1440"/>
        </w:tabs>
        <w:jc w:val="both"/>
        <w:rPr>
          <w:rFonts w:cs="Arial"/>
          <w:b w:val="0"/>
          <w:sz w:val="24"/>
          <w:szCs w:val="24"/>
        </w:rPr>
      </w:pPr>
      <w:r>
        <w:rPr>
          <w:rFonts w:cs="Arial"/>
          <w:b w:val="0"/>
          <w:sz w:val="24"/>
          <w:szCs w:val="24"/>
        </w:rPr>
        <w:tab/>
      </w:r>
      <w:r w:rsidR="00FA53A5" w:rsidRPr="00C11C00">
        <w:rPr>
          <w:rFonts w:cs="Arial"/>
          <w:b w:val="0"/>
          <w:sz w:val="24"/>
          <w:szCs w:val="24"/>
        </w:rPr>
        <w:t>(</w:t>
      </w:r>
      <w:r w:rsidR="00504E2F">
        <w:rPr>
          <w:rFonts w:cs="Arial"/>
          <w:b w:val="0"/>
          <w:sz w:val="24"/>
          <w:szCs w:val="24"/>
        </w:rPr>
        <w:t>b</w:t>
      </w:r>
      <w:r w:rsidR="00FA53A5" w:rsidRPr="00C11C00">
        <w:rPr>
          <w:rFonts w:cs="Arial"/>
          <w:b w:val="0"/>
          <w:sz w:val="24"/>
          <w:szCs w:val="24"/>
        </w:rPr>
        <w:t xml:space="preserve">) “Manufactured cannabis batch” means either of the following:  </w:t>
      </w:r>
    </w:p>
    <w:p w14:paraId="0411D97E" w14:textId="77777777" w:rsidR="00FA53A5" w:rsidRPr="00C11C00" w:rsidRDefault="00FA53A5" w:rsidP="00054BFD">
      <w:pPr>
        <w:tabs>
          <w:tab w:val="left" w:pos="1440"/>
        </w:tabs>
        <w:ind w:left="2160"/>
        <w:jc w:val="both"/>
        <w:rPr>
          <w:rFonts w:cs="Arial"/>
          <w:b w:val="0"/>
          <w:sz w:val="24"/>
          <w:szCs w:val="24"/>
        </w:rPr>
      </w:pPr>
      <w:r w:rsidRPr="00C11C00">
        <w:rPr>
          <w:rFonts w:cs="Arial"/>
          <w:b w:val="0"/>
          <w:sz w:val="24"/>
          <w:szCs w:val="24"/>
        </w:rPr>
        <w:t>(</w:t>
      </w:r>
      <w:r w:rsidR="00504E2F">
        <w:rPr>
          <w:rFonts w:cs="Arial"/>
          <w:b w:val="0"/>
          <w:sz w:val="24"/>
          <w:szCs w:val="24"/>
        </w:rPr>
        <w:t>1</w:t>
      </w:r>
      <w:r w:rsidRPr="00C11C00">
        <w:rPr>
          <w:rFonts w:cs="Arial"/>
          <w:b w:val="0"/>
          <w:sz w:val="24"/>
          <w:szCs w:val="24"/>
        </w:rPr>
        <w:t>) An amount of cannabis concentrates or extract that is</w:t>
      </w:r>
      <w:r w:rsidR="00295EBC">
        <w:rPr>
          <w:rFonts w:cs="Arial"/>
          <w:b w:val="0"/>
          <w:sz w:val="24"/>
          <w:szCs w:val="24"/>
        </w:rPr>
        <w:t xml:space="preserve"> </w:t>
      </w:r>
      <w:r w:rsidRPr="00C11C00">
        <w:rPr>
          <w:rFonts w:cs="Arial"/>
          <w:b w:val="0"/>
          <w:sz w:val="24"/>
          <w:szCs w:val="24"/>
        </w:rPr>
        <w:t>produced in one production cycle using the same extraction</w:t>
      </w:r>
      <w:r w:rsidR="00295EBC">
        <w:rPr>
          <w:rFonts w:cs="Arial"/>
          <w:b w:val="0"/>
          <w:sz w:val="24"/>
          <w:szCs w:val="24"/>
        </w:rPr>
        <w:t xml:space="preserve"> </w:t>
      </w:r>
      <w:r w:rsidRPr="00C11C00">
        <w:rPr>
          <w:rFonts w:cs="Arial"/>
          <w:b w:val="0"/>
          <w:sz w:val="24"/>
          <w:szCs w:val="24"/>
        </w:rPr>
        <w:t>methods and standard operating procedures.</w:t>
      </w:r>
    </w:p>
    <w:p w14:paraId="3BD156D8" w14:textId="77777777" w:rsidR="00FA53A5" w:rsidRPr="00C11C00" w:rsidRDefault="00FA53A5" w:rsidP="00054BFD">
      <w:pPr>
        <w:tabs>
          <w:tab w:val="left" w:pos="1440"/>
        </w:tabs>
        <w:ind w:left="2160"/>
        <w:jc w:val="both"/>
        <w:rPr>
          <w:rFonts w:cs="Arial"/>
          <w:b w:val="0"/>
          <w:sz w:val="24"/>
          <w:szCs w:val="24"/>
        </w:rPr>
      </w:pPr>
      <w:r w:rsidRPr="00C11C00">
        <w:rPr>
          <w:rFonts w:cs="Arial"/>
          <w:b w:val="0"/>
          <w:sz w:val="24"/>
          <w:szCs w:val="24"/>
        </w:rPr>
        <w:t>(</w:t>
      </w:r>
      <w:r w:rsidR="00504E2F">
        <w:rPr>
          <w:rFonts w:cs="Arial"/>
          <w:b w:val="0"/>
          <w:sz w:val="24"/>
          <w:szCs w:val="24"/>
        </w:rPr>
        <w:t>2</w:t>
      </w:r>
      <w:r w:rsidRPr="00C11C00">
        <w:rPr>
          <w:rFonts w:cs="Arial"/>
          <w:b w:val="0"/>
          <w:sz w:val="24"/>
          <w:szCs w:val="24"/>
        </w:rPr>
        <w:t>) An amount of a type of manufactured cannabis produced</w:t>
      </w:r>
      <w:r w:rsidR="00295EBC">
        <w:rPr>
          <w:rFonts w:cs="Arial"/>
          <w:b w:val="0"/>
          <w:sz w:val="24"/>
          <w:szCs w:val="24"/>
        </w:rPr>
        <w:t xml:space="preserve"> </w:t>
      </w:r>
      <w:r w:rsidRPr="00C11C00">
        <w:rPr>
          <w:rFonts w:cs="Arial"/>
          <w:b w:val="0"/>
          <w:sz w:val="24"/>
          <w:szCs w:val="24"/>
        </w:rPr>
        <w:t>in one production cycle using the same formulation and standard</w:t>
      </w:r>
      <w:r w:rsidR="00295EBC">
        <w:rPr>
          <w:rFonts w:cs="Arial"/>
          <w:b w:val="0"/>
          <w:sz w:val="24"/>
          <w:szCs w:val="24"/>
        </w:rPr>
        <w:t xml:space="preserve"> </w:t>
      </w:r>
      <w:r w:rsidRPr="00C11C00">
        <w:rPr>
          <w:rFonts w:cs="Arial"/>
          <w:b w:val="0"/>
          <w:sz w:val="24"/>
          <w:szCs w:val="24"/>
        </w:rPr>
        <w:t>operating procedures.</w:t>
      </w:r>
    </w:p>
    <w:p w14:paraId="68FD6C6A"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“Bureau” means the Bureau of Cannabis Control within the Department of Consumer Affairs, formerly named the Bureau of Marijuana Control, the Bureau of Medical Cannabis Regulation, and the Bureau of Medical Marijuana Regulation.</w:t>
      </w:r>
    </w:p>
    <w:p w14:paraId="5D351771"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bookmarkStart w:id="0" w:name="_Hlk488838199"/>
      <w:r w:rsidRPr="008D3AE6">
        <w:rPr>
          <w:rFonts w:eastAsia="Arial" w:cs="Arial"/>
          <w:b w:val="0"/>
          <w:sz w:val="24"/>
          <w:szCs w:val="24"/>
        </w:rPr>
        <w:t>“Cannabis” means all parts of the Cannabis sativa Linnaeus, Cannabis indica, or Cannabis ruderalis, whether growing or not; the seeds thereof; the resin, whether crude or purified, extracted from any part of the plant; and every compound, manufacture, salt, derivative, mixture, or preparation of the plant, its seeds, or resin. “Cannabis” also means the separated resin, whether crude or purified, obtained from cannabis.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For the purpose of this division, “cannabis” does not mean “industrial hemp” as defined by Section 11018.5 of the Health and Safety Code.</w:t>
      </w:r>
      <w:r w:rsidRPr="008D3AE6" w:rsidDel="003D444F">
        <w:rPr>
          <w:rFonts w:eastAsia="Arial" w:cs="Arial"/>
          <w:b w:val="0"/>
          <w:sz w:val="24"/>
          <w:szCs w:val="24"/>
        </w:rPr>
        <w:t xml:space="preserve"> </w:t>
      </w:r>
    </w:p>
    <w:p w14:paraId="58D12A55"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“Cannabis accessories” has the same meaning as in Section</w:t>
      </w:r>
      <w:r w:rsidR="00295EBC" w:rsidRPr="008D3AE6">
        <w:rPr>
          <w:rFonts w:eastAsia="Arial" w:cs="Arial"/>
          <w:b w:val="0"/>
          <w:sz w:val="24"/>
          <w:szCs w:val="24"/>
        </w:rPr>
        <w:t xml:space="preserve"> </w:t>
      </w:r>
      <w:r w:rsidRPr="008D3AE6">
        <w:rPr>
          <w:rFonts w:eastAsia="Arial" w:cs="Arial"/>
          <w:b w:val="0"/>
          <w:sz w:val="24"/>
          <w:szCs w:val="24"/>
        </w:rPr>
        <w:t>11018.2 of the Health and Safety Code.</w:t>
      </w:r>
    </w:p>
    <w:p w14:paraId="6B51E860"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“Cannabis Business Park” a park or campus is one contiguous commercial area of land </w:t>
      </w:r>
      <w:r w:rsidR="00E3289F" w:rsidRPr="008D3AE6">
        <w:rPr>
          <w:rFonts w:eastAsia="Arial" w:cs="Arial"/>
          <w:b w:val="0"/>
          <w:sz w:val="24"/>
          <w:szCs w:val="24"/>
        </w:rPr>
        <w:t>that</w:t>
      </w:r>
      <w:r w:rsidRPr="008D3AE6">
        <w:rPr>
          <w:rFonts w:eastAsia="Arial" w:cs="Arial"/>
          <w:b w:val="0"/>
          <w:sz w:val="24"/>
          <w:szCs w:val="24"/>
        </w:rPr>
        <w:t xml:space="preserve"> has many cannabis related businesses grouped together. Each individual business would be clearly defined, </w:t>
      </w:r>
      <w:r w:rsidR="004D09BA" w:rsidRPr="008D3AE6">
        <w:rPr>
          <w:rFonts w:eastAsia="Arial" w:cs="Arial"/>
          <w:b w:val="0"/>
          <w:sz w:val="24"/>
          <w:szCs w:val="24"/>
        </w:rPr>
        <w:t xml:space="preserve">as having </w:t>
      </w:r>
      <w:r w:rsidRPr="008D3AE6">
        <w:rPr>
          <w:rFonts w:eastAsia="Arial" w:cs="Arial"/>
          <w:b w:val="0"/>
          <w:sz w:val="24"/>
          <w:szCs w:val="24"/>
        </w:rPr>
        <w:t>a unique entrance and immovable physical barriers between uniquely licensed premises.</w:t>
      </w:r>
    </w:p>
    <w:p w14:paraId="404CA17D"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“Cannabis concentrate” means cannabis that has undergone a process to concentrate one or more active cannabinoids, thereby increasing the product’s potency. Resin from granular trichomes from a cannabis plant is a concentrate for purposes of this division. A cannabis concentrate is not considered food, as defined by Section 109935 of the Health and Safety Code, or drug, as defined </w:t>
      </w:r>
      <w:r w:rsidRPr="008D3AE6">
        <w:rPr>
          <w:rFonts w:eastAsia="Arial" w:cs="Arial"/>
          <w:b w:val="0"/>
          <w:sz w:val="24"/>
          <w:szCs w:val="24"/>
        </w:rPr>
        <w:lastRenderedPageBreak/>
        <w:t xml:space="preserve">by Section 109925 of the Health and Safety Code. </w:t>
      </w:r>
    </w:p>
    <w:p w14:paraId="56DC0091"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“Cannabis product” means a product containing cannabis or cannabis, including, but not limited to, manufactured cannabis, intended to be sold for use by cannabis patients in California pursuant to the Compassionate Use Act of 1996 (Proposition 215), found at Section 11362.5 of the California Health and Safety Code (as the same may be amended from time-to-time) or </w:t>
      </w:r>
      <w:r w:rsidR="004D09BA" w:rsidRPr="008D3AE6">
        <w:rPr>
          <w:rFonts w:eastAsia="Arial" w:cs="Arial"/>
          <w:b w:val="0"/>
          <w:sz w:val="24"/>
          <w:szCs w:val="24"/>
        </w:rPr>
        <w:t xml:space="preserve">to persons </w:t>
      </w:r>
      <w:r w:rsidRPr="008D3AE6">
        <w:rPr>
          <w:rFonts w:eastAsia="Arial" w:cs="Arial"/>
          <w:b w:val="0"/>
          <w:sz w:val="24"/>
          <w:szCs w:val="24"/>
        </w:rPr>
        <w:t>pursuant to the Adult Use of Cannabis Act. For purposes of this Title, “cannabis” does not include industrial hemp as defined by Section 81000 of the California Food and Agricultural Code or Section 11018.5 of the California Health and Safety Code.</w:t>
      </w:r>
    </w:p>
    <w:p w14:paraId="510E9171"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“Cannabis products” has the same meaning as in Section 11018.1 of the Health and Safety Code.</w:t>
      </w:r>
    </w:p>
    <w:bookmarkEnd w:id="0"/>
    <w:p w14:paraId="36EE82EE"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“Canopy” means all areas occupied by any portion of a cannabis plant, inclusive of all vertical planes, whether contiguous or noncontiguous on any one site.</w:t>
      </w:r>
    </w:p>
    <w:p w14:paraId="7721A6FF"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“Caregiver” or “primary caregiver” has the same meaning as that term is defined in Section 11362.7 of the California Health and Safety Code.</w:t>
      </w:r>
    </w:p>
    <w:p w14:paraId="611069DD"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“Child resistant” means designed or constructed to be</w:t>
      </w:r>
      <w:r w:rsidR="00295EBC" w:rsidRPr="008D3AE6">
        <w:rPr>
          <w:rFonts w:eastAsia="Arial" w:cs="Arial"/>
          <w:b w:val="0"/>
          <w:sz w:val="24"/>
          <w:szCs w:val="24"/>
        </w:rPr>
        <w:t xml:space="preserve"> </w:t>
      </w:r>
      <w:r w:rsidRPr="008D3AE6">
        <w:rPr>
          <w:rFonts w:eastAsia="Arial" w:cs="Arial"/>
          <w:b w:val="0"/>
          <w:sz w:val="24"/>
          <w:szCs w:val="24"/>
        </w:rPr>
        <w:t>significantly difficult for children under five years of age to open, and not difficult for normal adults to use properly</w:t>
      </w:r>
      <w:r w:rsidR="00EA2411" w:rsidRPr="008D3AE6">
        <w:rPr>
          <w:rFonts w:eastAsia="Arial" w:cs="Arial"/>
          <w:b w:val="0"/>
          <w:sz w:val="24"/>
          <w:szCs w:val="24"/>
        </w:rPr>
        <w:t>.</w:t>
      </w:r>
    </w:p>
    <w:p w14:paraId="4DBA2C69"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w:t>
      </w:r>
      <w:r w:rsidR="00011DA3" w:rsidRPr="008D3AE6">
        <w:rPr>
          <w:rFonts w:eastAsia="Arial" w:cs="Arial"/>
          <w:b w:val="0"/>
          <w:sz w:val="24"/>
          <w:szCs w:val="24"/>
        </w:rPr>
        <w:t>C</w:t>
      </w:r>
      <w:r w:rsidR="00182321" w:rsidRPr="008D3AE6">
        <w:rPr>
          <w:rFonts w:eastAsia="Arial" w:cs="Arial"/>
          <w:b w:val="0"/>
          <w:sz w:val="24"/>
          <w:szCs w:val="24"/>
        </w:rPr>
        <w:t>ity</w:t>
      </w:r>
      <w:r w:rsidRPr="008D3AE6">
        <w:rPr>
          <w:rFonts w:eastAsia="Arial" w:cs="Arial"/>
          <w:b w:val="0"/>
          <w:sz w:val="24"/>
          <w:szCs w:val="24"/>
        </w:rPr>
        <w:t xml:space="preserve">” means the </w:t>
      </w:r>
      <w:r w:rsidR="00947C77" w:rsidRPr="008D3AE6">
        <w:rPr>
          <w:rFonts w:eastAsia="Arial" w:cs="Arial"/>
          <w:b w:val="0"/>
          <w:sz w:val="24"/>
          <w:szCs w:val="24"/>
        </w:rPr>
        <w:t>City</w:t>
      </w:r>
      <w:r w:rsidR="00906665" w:rsidRPr="008D3AE6">
        <w:rPr>
          <w:rFonts w:eastAsia="Arial" w:cs="Arial"/>
          <w:b w:val="0"/>
          <w:sz w:val="24"/>
          <w:szCs w:val="24"/>
        </w:rPr>
        <w:t xml:space="preserve"> of</w:t>
      </w:r>
      <w:r w:rsidR="00947C77" w:rsidRPr="008D3AE6">
        <w:rPr>
          <w:rFonts w:eastAsia="Arial" w:cs="Arial"/>
          <w:b w:val="0"/>
          <w:sz w:val="24"/>
          <w:szCs w:val="24"/>
        </w:rPr>
        <w:t xml:space="preserve"> Moreno Valley</w:t>
      </w:r>
      <w:r w:rsidRPr="008D3AE6">
        <w:rPr>
          <w:rFonts w:eastAsia="Arial" w:cs="Arial"/>
          <w:b w:val="0"/>
          <w:sz w:val="24"/>
          <w:szCs w:val="24"/>
        </w:rPr>
        <w:t xml:space="preserve">, a California </w:t>
      </w:r>
      <w:r w:rsidR="004D09BA" w:rsidRPr="008D3AE6">
        <w:rPr>
          <w:rFonts w:eastAsia="Arial" w:cs="Arial"/>
          <w:b w:val="0"/>
          <w:sz w:val="24"/>
          <w:szCs w:val="24"/>
        </w:rPr>
        <w:t>g</w:t>
      </w:r>
      <w:r w:rsidRPr="008D3AE6">
        <w:rPr>
          <w:rFonts w:eastAsia="Arial" w:cs="Arial"/>
          <w:b w:val="0"/>
          <w:sz w:val="24"/>
          <w:szCs w:val="24"/>
        </w:rPr>
        <w:t xml:space="preserve">eneral </w:t>
      </w:r>
      <w:r w:rsidR="004D09BA" w:rsidRPr="008D3AE6">
        <w:rPr>
          <w:rFonts w:eastAsia="Arial" w:cs="Arial"/>
          <w:b w:val="0"/>
          <w:sz w:val="24"/>
          <w:szCs w:val="24"/>
        </w:rPr>
        <w:t>l</w:t>
      </w:r>
      <w:r w:rsidRPr="008D3AE6">
        <w:rPr>
          <w:rFonts w:eastAsia="Arial" w:cs="Arial"/>
          <w:b w:val="0"/>
          <w:sz w:val="24"/>
          <w:szCs w:val="24"/>
        </w:rPr>
        <w:t xml:space="preserve">aw </w:t>
      </w:r>
      <w:r w:rsidR="004D09BA" w:rsidRPr="008D3AE6">
        <w:rPr>
          <w:rFonts w:eastAsia="Arial" w:cs="Arial"/>
          <w:b w:val="0"/>
          <w:sz w:val="24"/>
          <w:szCs w:val="24"/>
        </w:rPr>
        <w:t>c</w:t>
      </w:r>
      <w:r w:rsidR="00947C77" w:rsidRPr="008D3AE6">
        <w:rPr>
          <w:rFonts w:eastAsia="Arial" w:cs="Arial"/>
          <w:b w:val="0"/>
          <w:sz w:val="24"/>
          <w:szCs w:val="24"/>
        </w:rPr>
        <w:t>ity</w:t>
      </w:r>
      <w:r w:rsidRPr="008D3AE6">
        <w:rPr>
          <w:rFonts w:eastAsia="Arial" w:cs="Arial"/>
          <w:b w:val="0"/>
          <w:sz w:val="24"/>
          <w:szCs w:val="24"/>
        </w:rPr>
        <w:t>.</w:t>
      </w:r>
      <w:r w:rsidRPr="008D3AE6">
        <w:rPr>
          <w:rFonts w:eastAsia="Arial" w:cs="Arial"/>
          <w:b w:val="0"/>
          <w:sz w:val="24"/>
          <w:szCs w:val="24"/>
        </w:rPr>
        <w:tab/>
      </w:r>
    </w:p>
    <w:p w14:paraId="7A468BE9" w14:textId="5BC9BE85"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“Commercial cannabis activity” includes the </w:t>
      </w:r>
      <w:r w:rsidR="004F0069" w:rsidRPr="008D3AE6">
        <w:rPr>
          <w:rFonts w:eastAsia="Arial" w:cs="Arial"/>
          <w:b w:val="0"/>
          <w:sz w:val="24"/>
          <w:szCs w:val="24"/>
        </w:rPr>
        <w:t xml:space="preserve">dispensing, </w:t>
      </w:r>
      <w:r w:rsidRPr="008D3AE6">
        <w:rPr>
          <w:rFonts w:eastAsia="Arial" w:cs="Arial"/>
          <w:b w:val="0"/>
          <w:sz w:val="24"/>
          <w:szCs w:val="24"/>
        </w:rPr>
        <w:t xml:space="preserve">cultivation, possession, manufacture, distribution, processing, storing, laboratory testing, packaging, labeling, delivery or sale of </w:t>
      </w:r>
      <w:r w:rsidR="004D09BA" w:rsidRPr="008D3AE6">
        <w:rPr>
          <w:rFonts w:eastAsia="Arial" w:cs="Arial"/>
          <w:b w:val="0"/>
          <w:sz w:val="24"/>
          <w:szCs w:val="24"/>
        </w:rPr>
        <w:t xml:space="preserve">medicinal and adult-use </w:t>
      </w:r>
      <w:r w:rsidRPr="008D3AE6">
        <w:rPr>
          <w:rFonts w:eastAsia="Arial" w:cs="Arial"/>
          <w:b w:val="0"/>
          <w:sz w:val="24"/>
          <w:szCs w:val="24"/>
        </w:rPr>
        <w:t xml:space="preserve">cannabis and cannabis products as provided for in this division. </w:t>
      </w:r>
    </w:p>
    <w:p w14:paraId="7F726CB1"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“Commercial cannabis business” means any business or operation which engages in medicinal or adult-use commercial cannabis activity.</w:t>
      </w:r>
    </w:p>
    <w:p w14:paraId="63C0B6AA"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“Commercial cannabis business permit” means a regulatory permit issued by the </w:t>
      </w:r>
      <w:r w:rsidR="00947C77" w:rsidRPr="008D3AE6">
        <w:rPr>
          <w:rFonts w:eastAsia="Arial" w:cs="Arial"/>
          <w:b w:val="0"/>
          <w:sz w:val="24"/>
          <w:szCs w:val="24"/>
        </w:rPr>
        <w:t>City</w:t>
      </w:r>
      <w:r w:rsidRPr="008D3AE6">
        <w:rPr>
          <w:rFonts w:eastAsia="Arial" w:cs="Arial"/>
          <w:b w:val="0"/>
          <w:sz w:val="24"/>
          <w:szCs w:val="24"/>
        </w:rPr>
        <w:t xml:space="preserve"> of </w:t>
      </w:r>
      <w:r w:rsidR="00906665" w:rsidRPr="008D3AE6">
        <w:rPr>
          <w:rFonts w:eastAsia="Arial" w:cs="Arial"/>
          <w:b w:val="0"/>
          <w:sz w:val="24"/>
          <w:szCs w:val="24"/>
        </w:rPr>
        <w:t xml:space="preserve">Moreno Valley </w:t>
      </w:r>
      <w:r w:rsidRPr="008D3AE6">
        <w:rPr>
          <w:rFonts w:eastAsia="Arial" w:cs="Arial"/>
          <w:b w:val="0"/>
          <w:sz w:val="24"/>
          <w:szCs w:val="24"/>
        </w:rPr>
        <w:t xml:space="preserve">pursuant to this Title to a commercial cannabis business, and is required before any commercial cannabis activity may be conducted in the </w:t>
      </w:r>
      <w:r w:rsidR="00947C77" w:rsidRPr="008D3AE6">
        <w:rPr>
          <w:rFonts w:eastAsia="Arial" w:cs="Arial"/>
          <w:b w:val="0"/>
          <w:sz w:val="24"/>
          <w:szCs w:val="24"/>
        </w:rPr>
        <w:t>City</w:t>
      </w:r>
      <w:r w:rsidRPr="008D3AE6">
        <w:rPr>
          <w:rFonts w:eastAsia="Arial" w:cs="Arial"/>
          <w:b w:val="0"/>
          <w:sz w:val="24"/>
          <w:szCs w:val="24"/>
        </w:rPr>
        <w:t>. The initial permit and annual renewal of a commercial cannabis business permit is made expressly contingent upon the business’ ongoing compliance with all of the requirements of this Title</w:t>
      </w:r>
      <w:r w:rsidR="004D09BA" w:rsidRPr="008D3AE6">
        <w:rPr>
          <w:rFonts w:eastAsia="Arial" w:cs="Arial"/>
          <w:b w:val="0"/>
          <w:sz w:val="24"/>
          <w:szCs w:val="24"/>
        </w:rPr>
        <w:t>, Title 9 regulations as may be subsequently adopted</w:t>
      </w:r>
      <w:r w:rsidRPr="008D3AE6">
        <w:rPr>
          <w:rFonts w:eastAsia="Arial" w:cs="Arial"/>
          <w:b w:val="0"/>
          <w:sz w:val="24"/>
          <w:szCs w:val="24"/>
        </w:rPr>
        <w:t xml:space="preserve"> and any regulations adopted by the </w:t>
      </w:r>
      <w:r w:rsidR="00947C77" w:rsidRPr="008D3AE6">
        <w:rPr>
          <w:rFonts w:eastAsia="Arial" w:cs="Arial"/>
          <w:b w:val="0"/>
          <w:sz w:val="24"/>
          <w:szCs w:val="24"/>
        </w:rPr>
        <w:t>City</w:t>
      </w:r>
      <w:r w:rsidRPr="008D3AE6">
        <w:rPr>
          <w:rFonts w:eastAsia="Arial" w:cs="Arial"/>
          <w:b w:val="0"/>
          <w:sz w:val="24"/>
          <w:szCs w:val="24"/>
        </w:rPr>
        <w:t xml:space="preserve"> governing the commercial cannabis activity at issue. </w:t>
      </w:r>
    </w:p>
    <w:p w14:paraId="732C750A"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ab/>
        <w:t>“Cultivation” means any activity involving the planting, growing, harvesting, drying, curing, grading, or trimming of cannabis.</w:t>
      </w:r>
    </w:p>
    <w:p w14:paraId="0B93064F"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ab/>
        <w:t>“Cultivation site” means a location where cannabis is planted, grown, harvested, dried, cured, graded, or trimmed, or a location where any combination of those activities occurs.</w:t>
      </w:r>
    </w:p>
    <w:p w14:paraId="2265B9FA"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ab/>
        <w:t>“Customer” means a natural person 21 year of age or over or a natural person 18 year of age or older who possesses a physician’s recommendation.</w:t>
      </w:r>
    </w:p>
    <w:p w14:paraId="339C64EB"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“Day care center” has the same meaning as in Section 1596.76 of</w:t>
      </w:r>
      <w:r w:rsidR="00295EBC" w:rsidRPr="008D3AE6">
        <w:rPr>
          <w:rFonts w:eastAsia="Arial" w:cs="Arial"/>
          <w:b w:val="0"/>
          <w:sz w:val="24"/>
          <w:szCs w:val="24"/>
        </w:rPr>
        <w:t xml:space="preserve"> </w:t>
      </w:r>
      <w:r w:rsidRPr="008D3AE6">
        <w:rPr>
          <w:rFonts w:eastAsia="Arial" w:cs="Arial"/>
          <w:b w:val="0"/>
          <w:sz w:val="24"/>
          <w:szCs w:val="24"/>
        </w:rPr>
        <w:t>the Health and Safety Code.</w:t>
      </w:r>
      <w:r w:rsidRPr="008D3AE6">
        <w:rPr>
          <w:rFonts w:eastAsia="Arial" w:cs="Arial"/>
          <w:b w:val="0"/>
          <w:sz w:val="24"/>
          <w:szCs w:val="24"/>
        </w:rPr>
        <w:tab/>
      </w:r>
      <w:r w:rsidRPr="008D3AE6">
        <w:rPr>
          <w:rFonts w:eastAsia="Arial" w:cs="Arial"/>
          <w:b w:val="0"/>
          <w:sz w:val="24"/>
          <w:szCs w:val="24"/>
        </w:rPr>
        <w:tab/>
      </w:r>
    </w:p>
    <w:p w14:paraId="11D84E96"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ab/>
        <w:t>“Delivery” means the commercial transfer of cannabis or cannabis products to a customer. “Delivery” also includes the use by a retailer of any technology platform owned and controlled by the retailer.</w:t>
      </w:r>
    </w:p>
    <w:p w14:paraId="324B8159"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ab/>
        <w:t>“Director” means the Director of Consumer Affairs.</w:t>
      </w:r>
    </w:p>
    <w:p w14:paraId="15ADF74B"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“Dispensing” means any activity involving the retail sale of cannabis or </w:t>
      </w:r>
      <w:r w:rsidRPr="008D3AE6">
        <w:rPr>
          <w:rFonts w:eastAsia="Arial" w:cs="Arial"/>
          <w:b w:val="0"/>
          <w:sz w:val="24"/>
          <w:szCs w:val="24"/>
        </w:rPr>
        <w:lastRenderedPageBreak/>
        <w:t>cannabis products from a retailer.</w:t>
      </w:r>
    </w:p>
    <w:p w14:paraId="4DF4C86B"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“Distribution” means the procurement, sale, and transport of cannabis and cannabis products between licensees.</w:t>
      </w:r>
    </w:p>
    <w:p w14:paraId="42B99859"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“Distributor” means a person holding a valid commercial cannabis business permit for distribution issued by the </w:t>
      </w:r>
      <w:r w:rsidR="00947C77" w:rsidRPr="008D3AE6">
        <w:rPr>
          <w:rFonts w:eastAsia="Arial" w:cs="Arial"/>
          <w:b w:val="0"/>
          <w:sz w:val="24"/>
          <w:szCs w:val="24"/>
        </w:rPr>
        <w:t>City of Moreno Valley</w:t>
      </w:r>
      <w:r w:rsidRPr="008D3AE6">
        <w:rPr>
          <w:rFonts w:eastAsia="Arial" w:cs="Arial"/>
          <w:b w:val="0"/>
          <w:sz w:val="24"/>
          <w:szCs w:val="24"/>
        </w:rPr>
        <w:t xml:space="preserve">, and, a valid state license for distribution, required by state law to engage in the business of purchasing cannabis from a licensed cultivator, or cannabis products from a license manufacturer, for sale to a licensed retailer. </w:t>
      </w:r>
    </w:p>
    <w:p w14:paraId="65166240"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“Dried flower” means all dead cannabis that has been harvested, dried, cured, or otherwise processed, excluding leaves and stems.</w:t>
      </w:r>
    </w:p>
    <w:p w14:paraId="26C41BE0"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“Edible cannabis product” means cannabis product that is</w:t>
      </w:r>
      <w:r w:rsidR="00295EBC" w:rsidRPr="008D3AE6">
        <w:rPr>
          <w:rFonts w:eastAsia="Arial" w:cs="Arial"/>
          <w:b w:val="0"/>
          <w:sz w:val="24"/>
          <w:szCs w:val="24"/>
        </w:rPr>
        <w:t xml:space="preserve"> </w:t>
      </w:r>
      <w:r w:rsidRPr="008D3AE6">
        <w:rPr>
          <w:rFonts w:eastAsia="Arial" w:cs="Arial"/>
          <w:b w:val="0"/>
          <w:sz w:val="24"/>
          <w:szCs w:val="24"/>
        </w:rPr>
        <w:t>intended to be used, in whole or in part, for human consumption,</w:t>
      </w:r>
      <w:r w:rsidR="00295EBC" w:rsidRPr="008D3AE6">
        <w:rPr>
          <w:rFonts w:eastAsia="Arial" w:cs="Arial"/>
          <w:b w:val="0"/>
          <w:sz w:val="24"/>
          <w:szCs w:val="24"/>
        </w:rPr>
        <w:t xml:space="preserve"> </w:t>
      </w:r>
      <w:r w:rsidRPr="008D3AE6">
        <w:rPr>
          <w:rFonts w:eastAsia="Arial" w:cs="Arial"/>
          <w:b w:val="0"/>
          <w:sz w:val="24"/>
          <w:szCs w:val="24"/>
        </w:rPr>
        <w:t>including, but not limited to, chewing gum, but excluding products</w:t>
      </w:r>
      <w:r w:rsidR="00295EBC" w:rsidRPr="008D3AE6">
        <w:rPr>
          <w:rFonts w:eastAsia="Arial" w:cs="Arial"/>
          <w:b w:val="0"/>
          <w:sz w:val="24"/>
          <w:szCs w:val="24"/>
        </w:rPr>
        <w:t xml:space="preserve"> </w:t>
      </w:r>
      <w:r w:rsidRPr="008D3AE6">
        <w:rPr>
          <w:rFonts w:eastAsia="Arial" w:cs="Arial"/>
          <w:b w:val="0"/>
          <w:sz w:val="24"/>
          <w:szCs w:val="24"/>
        </w:rPr>
        <w:t>set forth in Division 15 (commencing with Section 32501) of the</w:t>
      </w:r>
      <w:r w:rsidR="00295EBC" w:rsidRPr="008D3AE6">
        <w:rPr>
          <w:rFonts w:eastAsia="Arial" w:cs="Arial"/>
          <w:b w:val="0"/>
          <w:sz w:val="24"/>
          <w:szCs w:val="24"/>
        </w:rPr>
        <w:t xml:space="preserve"> </w:t>
      </w:r>
      <w:r w:rsidRPr="008D3AE6">
        <w:rPr>
          <w:rFonts w:eastAsia="Arial" w:cs="Arial"/>
          <w:b w:val="0"/>
          <w:sz w:val="24"/>
          <w:szCs w:val="24"/>
        </w:rPr>
        <w:t>Food and Agricultural Code. An edible cannabis product is not</w:t>
      </w:r>
      <w:r w:rsidR="00295EBC" w:rsidRPr="008D3AE6">
        <w:rPr>
          <w:rFonts w:eastAsia="Arial" w:cs="Arial"/>
          <w:b w:val="0"/>
          <w:sz w:val="24"/>
          <w:szCs w:val="24"/>
        </w:rPr>
        <w:t xml:space="preserve"> </w:t>
      </w:r>
      <w:r w:rsidRPr="008D3AE6">
        <w:rPr>
          <w:rFonts w:eastAsia="Arial" w:cs="Arial"/>
          <w:b w:val="0"/>
          <w:sz w:val="24"/>
          <w:szCs w:val="24"/>
        </w:rPr>
        <w:t>considered food, as defined by Section 109935 of the Health and</w:t>
      </w:r>
      <w:r w:rsidR="00295EBC" w:rsidRPr="008D3AE6">
        <w:rPr>
          <w:rFonts w:eastAsia="Arial" w:cs="Arial"/>
          <w:b w:val="0"/>
          <w:sz w:val="24"/>
          <w:szCs w:val="24"/>
        </w:rPr>
        <w:t xml:space="preserve"> </w:t>
      </w:r>
      <w:r w:rsidRPr="008D3AE6">
        <w:rPr>
          <w:rFonts w:eastAsia="Arial" w:cs="Arial"/>
          <w:b w:val="0"/>
          <w:sz w:val="24"/>
          <w:szCs w:val="24"/>
        </w:rPr>
        <w:t>Safety Code, or a drug, as defined by Section 109925 of the Health</w:t>
      </w:r>
      <w:r w:rsidR="00295EBC" w:rsidRPr="008D3AE6">
        <w:rPr>
          <w:rFonts w:eastAsia="Arial" w:cs="Arial"/>
          <w:b w:val="0"/>
          <w:sz w:val="24"/>
          <w:szCs w:val="24"/>
        </w:rPr>
        <w:t xml:space="preserve"> </w:t>
      </w:r>
      <w:r w:rsidRPr="008D3AE6">
        <w:rPr>
          <w:rFonts w:eastAsia="Arial" w:cs="Arial"/>
          <w:b w:val="0"/>
          <w:sz w:val="24"/>
          <w:szCs w:val="24"/>
        </w:rPr>
        <w:t>and Safety Code.</w:t>
      </w:r>
    </w:p>
    <w:p w14:paraId="4C6E260F"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“Fund” means the Cannabis Control Fund established pursuant to Section 26210</w:t>
      </w:r>
      <w:r w:rsidR="00D01229" w:rsidRPr="008D3AE6">
        <w:rPr>
          <w:rFonts w:eastAsia="Arial" w:cs="Arial"/>
          <w:b w:val="0"/>
          <w:sz w:val="24"/>
          <w:szCs w:val="24"/>
        </w:rPr>
        <w:t>.</w:t>
      </w:r>
    </w:p>
    <w:p w14:paraId="38B6E471"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“Greenhouse” means a fully enclosed permanent structure that is clad in transparent material with climate control, such as heating and ventilation capabilities and supplemental artificial lighting, and that uses a combination of natural and supplemental lighting for cultivation.</w:t>
      </w:r>
    </w:p>
    <w:p w14:paraId="5B669878"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“Kind” means applicable type or designation regarding a particular cannabis variant or cannabis product type, including, but not limited to, strain name or other grower trademark, or growing area designation.</w:t>
      </w:r>
    </w:p>
    <w:p w14:paraId="09F41022"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“Labeling” means any label or other written, printed, or graphic matter upon a cannabis product, upon its container.  </w:t>
      </w:r>
    </w:p>
    <w:p w14:paraId="731BA856" w14:textId="77777777" w:rsidR="00FA53A5" w:rsidRPr="00A66CA4" w:rsidRDefault="00FA53A5" w:rsidP="00EA1388">
      <w:pPr>
        <w:widowControl w:val="0"/>
        <w:numPr>
          <w:ilvl w:val="3"/>
          <w:numId w:val="50"/>
        </w:numPr>
        <w:tabs>
          <w:tab w:val="left" w:pos="1541"/>
        </w:tabs>
        <w:autoSpaceDE w:val="0"/>
        <w:autoSpaceDN w:val="0"/>
        <w:ind w:right="119"/>
        <w:jc w:val="both"/>
        <w:rPr>
          <w:rFonts w:eastAsia="Arial" w:cs="Arial"/>
          <w:b w:val="0"/>
          <w:sz w:val="24"/>
          <w:szCs w:val="24"/>
        </w:rPr>
      </w:pPr>
      <w:r w:rsidRPr="00A66CA4">
        <w:rPr>
          <w:rFonts w:eastAsia="Arial" w:cs="Arial"/>
          <w:b w:val="0"/>
          <w:sz w:val="24"/>
          <w:szCs w:val="24"/>
        </w:rPr>
        <w:t>“Labor peace agreement” means an agreement between a</w:t>
      </w:r>
      <w:r w:rsidR="00295EBC" w:rsidRPr="00A66CA4">
        <w:rPr>
          <w:rFonts w:eastAsia="Arial" w:cs="Arial"/>
          <w:b w:val="0"/>
          <w:sz w:val="24"/>
          <w:szCs w:val="24"/>
        </w:rPr>
        <w:t xml:space="preserve"> </w:t>
      </w:r>
      <w:r w:rsidRPr="00A66CA4">
        <w:rPr>
          <w:rFonts w:eastAsia="Arial" w:cs="Arial"/>
          <w:b w:val="0"/>
          <w:sz w:val="24"/>
          <w:szCs w:val="24"/>
        </w:rPr>
        <w:t>licensee and any bona fide labor organization that, at a minimum,</w:t>
      </w:r>
      <w:r w:rsidR="00295EBC" w:rsidRPr="00A66CA4">
        <w:rPr>
          <w:rFonts w:eastAsia="Arial" w:cs="Arial"/>
          <w:b w:val="0"/>
          <w:sz w:val="24"/>
          <w:szCs w:val="24"/>
        </w:rPr>
        <w:t xml:space="preserve"> </w:t>
      </w:r>
      <w:r w:rsidRPr="00A66CA4">
        <w:rPr>
          <w:rFonts w:eastAsia="Arial" w:cs="Arial"/>
          <w:b w:val="0"/>
          <w:sz w:val="24"/>
          <w:szCs w:val="24"/>
        </w:rPr>
        <w:t>protects the state’s proprietary interests by prohibiting labor</w:t>
      </w:r>
      <w:r w:rsidR="00295EBC" w:rsidRPr="00A66CA4">
        <w:rPr>
          <w:rFonts w:eastAsia="Arial" w:cs="Arial"/>
          <w:b w:val="0"/>
          <w:sz w:val="24"/>
          <w:szCs w:val="24"/>
        </w:rPr>
        <w:t xml:space="preserve"> </w:t>
      </w:r>
      <w:r w:rsidRPr="00A66CA4">
        <w:rPr>
          <w:rFonts w:eastAsia="Arial" w:cs="Arial"/>
          <w:b w:val="0"/>
          <w:sz w:val="24"/>
          <w:szCs w:val="24"/>
        </w:rPr>
        <w:t>organizations and members from engaging in picketing, work</w:t>
      </w:r>
      <w:r w:rsidR="00295EBC" w:rsidRPr="00A66CA4">
        <w:rPr>
          <w:rFonts w:eastAsia="Arial" w:cs="Arial"/>
          <w:b w:val="0"/>
          <w:sz w:val="24"/>
          <w:szCs w:val="24"/>
        </w:rPr>
        <w:t xml:space="preserve"> </w:t>
      </w:r>
      <w:r w:rsidRPr="00A66CA4">
        <w:rPr>
          <w:rFonts w:eastAsia="Arial" w:cs="Arial"/>
          <w:b w:val="0"/>
          <w:sz w:val="24"/>
          <w:szCs w:val="24"/>
        </w:rPr>
        <w:t>stoppages, boycotts, and any other economic interference with the</w:t>
      </w:r>
      <w:r w:rsidR="00A66CA4">
        <w:rPr>
          <w:rFonts w:eastAsia="Arial" w:cs="Arial"/>
          <w:b w:val="0"/>
          <w:sz w:val="24"/>
          <w:szCs w:val="24"/>
        </w:rPr>
        <w:t xml:space="preserve"> </w:t>
      </w:r>
      <w:r w:rsidRPr="00A66CA4">
        <w:rPr>
          <w:rFonts w:eastAsia="Arial" w:cs="Arial"/>
          <w:b w:val="0"/>
          <w:sz w:val="24"/>
          <w:szCs w:val="24"/>
        </w:rPr>
        <w:t>applicant’s business. This agreement means that the applicant has</w:t>
      </w:r>
      <w:r w:rsidR="00295EBC" w:rsidRPr="00A66CA4">
        <w:rPr>
          <w:rFonts w:eastAsia="Arial" w:cs="Arial"/>
          <w:b w:val="0"/>
          <w:sz w:val="24"/>
          <w:szCs w:val="24"/>
        </w:rPr>
        <w:t xml:space="preserve"> </w:t>
      </w:r>
      <w:r w:rsidRPr="00A66CA4">
        <w:rPr>
          <w:rFonts w:eastAsia="Arial" w:cs="Arial"/>
          <w:b w:val="0"/>
          <w:sz w:val="24"/>
          <w:szCs w:val="24"/>
        </w:rPr>
        <w:t>agreed not to disrupt efforts by the bona fide labor organization</w:t>
      </w:r>
      <w:r w:rsidR="00295EBC" w:rsidRPr="00A66CA4">
        <w:rPr>
          <w:rFonts w:eastAsia="Arial" w:cs="Arial"/>
          <w:b w:val="0"/>
          <w:sz w:val="24"/>
          <w:szCs w:val="24"/>
        </w:rPr>
        <w:t xml:space="preserve"> </w:t>
      </w:r>
      <w:r w:rsidRPr="00A66CA4">
        <w:rPr>
          <w:rFonts w:eastAsia="Arial" w:cs="Arial"/>
          <w:b w:val="0"/>
          <w:sz w:val="24"/>
          <w:szCs w:val="24"/>
        </w:rPr>
        <w:t>to communicate with, and attempt to organize and represent, the</w:t>
      </w:r>
      <w:r w:rsidR="00295EBC" w:rsidRPr="00A66CA4">
        <w:rPr>
          <w:rFonts w:eastAsia="Arial" w:cs="Arial"/>
          <w:b w:val="0"/>
          <w:sz w:val="24"/>
          <w:szCs w:val="24"/>
        </w:rPr>
        <w:t xml:space="preserve"> </w:t>
      </w:r>
      <w:r w:rsidRPr="00A66CA4">
        <w:rPr>
          <w:rFonts w:eastAsia="Arial" w:cs="Arial"/>
          <w:b w:val="0"/>
          <w:sz w:val="24"/>
          <w:szCs w:val="24"/>
        </w:rPr>
        <w:t>applicant’s employees. The agreement shall provide a bona fide</w:t>
      </w:r>
      <w:r w:rsidR="00295EBC" w:rsidRPr="00A66CA4">
        <w:rPr>
          <w:rFonts w:eastAsia="Arial" w:cs="Arial"/>
          <w:b w:val="0"/>
          <w:sz w:val="24"/>
          <w:szCs w:val="24"/>
        </w:rPr>
        <w:t xml:space="preserve"> </w:t>
      </w:r>
      <w:r w:rsidRPr="00A66CA4">
        <w:rPr>
          <w:rFonts w:eastAsia="Arial" w:cs="Arial"/>
          <w:b w:val="0"/>
          <w:sz w:val="24"/>
          <w:szCs w:val="24"/>
        </w:rPr>
        <w:t>labor organization access at reasonable times to areas in</w:t>
      </w:r>
      <w:r w:rsidR="004E26D0" w:rsidRPr="00A66CA4">
        <w:rPr>
          <w:rFonts w:eastAsia="Arial" w:cs="Arial"/>
          <w:b w:val="0"/>
          <w:sz w:val="24"/>
          <w:szCs w:val="24"/>
        </w:rPr>
        <w:t xml:space="preserve"> </w:t>
      </w:r>
      <w:r w:rsidRPr="00A66CA4">
        <w:rPr>
          <w:rFonts w:eastAsia="Arial" w:cs="Arial"/>
          <w:b w:val="0"/>
          <w:sz w:val="24"/>
          <w:szCs w:val="24"/>
        </w:rPr>
        <w:t>which</w:t>
      </w:r>
      <w:r w:rsidR="00295EBC" w:rsidRPr="00A66CA4">
        <w:rPr>
          <w:rFonts w:eastAsia="Arial" w:cs="Arial"/>
          <w:b w:val="0"/>
          <w:sz w:val="24"/>
          <w:szCs w:val="24"/>
        </w:rPr>
        <w:t xml:space="preserve"> </w:t>
      </w:r>
      <w:r w:rsidRPr="00A66CA4">
        <w:rPr>
          <w:rFonts w:eastAsia="Arial" w:cs="Arial"/>
          <w:b w:val="0"/>
          <w:sz w:val="24"/>
          <w:szCs w:val="24"/>
        </w:rPr>
        <w:t>the applicant’s employees work, for the purpose of meeting with</w:t>
      </w:r>
      <w:r w:rsidR="00295EBC" w:rsidRPr="00A66CA4">
        <w:rPr>
          <w:rFonts w:eastAsia="Arial" w:cs="Arial"/>
          <w:b w:val="0"/>
          <w:sz w:val="24"/>
          <w:szCs w:val="24"/>
        </w:rPr>
        <w:t xml:space="preserve"> </w:t>
      </w:r>
      <w:r w:rsidRPr="00A66CA4">
        <w:rPr>
          <w:rFonts w:eastAsia="Arial" w:cs="Arial"/>
          <w:b w:val="0"/>
          <w:sz w:val="24"/>
          <w:szCs w:val="24"/>
        </w:rPr>
        <w:t>employees to discuss their right to representation, employment</w:t>
      </w:r>
      <w:r w:rsidR="00295EBC" w:rsidRPr="00A66CA4">
        <w:rPr>
          <w:rFonts w:eastAsia="Arial" w:cs="Arial"/>
          <w:b w:val="0"/>
          <w:sz w:val="24"/>
          <w:szCs w:val="24"/>
        </w:rPr>
        <w:t xml:space="preserve"> </w:t>
      </w:r>
      <w:r w:rsidRPr="00A66CA4">
        <w:rPr>
          <w:rFonts w:eastAsia="Arial" w:cs="Arial"/>
          <w:b w:val="0"/>
          <w:sz w:val="24"/>
          <w:szCs w:val="24"/>
        </w:rPr>
        <w:t>rights under state law, and terms and conditions of employment.</w:t>
      </w:r>
      <w:r w:rsidR="00295EBC" w:rsidRPr="00A66CA4">
        <w:rPr>
          <w:rFonts w:eastAsia="Arial" w:cs="Arial"/>
          <w:b w:val="0"/>
          <w:sz w:val="24"/>
          <w:szCs w:val="24"/>
        </w:rPr>
        <w:t xml:space="preserve"> </w:t>
      </w:r>
      <w:r w:rsidRPr="00A66CA4">
        <w:rPr>
          <w:rFonts w:eastAsia="Arial" w:cs="Arial"/>
          <w:b w:val="0"/>
          <w:sz w:val="24"/>
          <w:szCs w:val="24"/>
        </w:rPr>
        <w:t>This type of agreement shall not mandate a particular method of</w:t>
      </w:r>
      <w:r w:rsidR="00295EBC" w:rsidRPr="00A66CA4">
        <w:rPr>
          <w:rFonts w:eastAsia="Arial" w:cs="Arial"/>
          <w:b w:val="0"/>
          <w:sz w:val="24"/>
          <w:szCs w:val="24"/>
        </w:rPr>
        <w:t xml:space="preserve"> </w:t>
      </w:r>
      <w:r w:rsidRPr="00A66CA4">
        <w:rPr>
          <w:rFonts w:eastAsia="Arial" w:cs="Arial"/>
          <w:b w:val="0"/>
          <w:sz w:val="24"/>
          <w:szCs w:val="24"/>
        </w:rPr>
        <w:t>election or certification of the bona fide labor organization.</w:t>
      </w:r>
    </w:p>
    <w:p w14:paraId="0715F018"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“License” means a state license issued under this</w:t>
      </w:r>
      <w:r w:rsidR="000B5600" w:rsidRPr="008D3AE6">
        <w:rPr>
          <w:rFonts w:eastAsia="Arial" w:cs="Arial"/>
          <w:b w:val="0"/>
          <w:sz w:val="24"/>
          <w:szCs w:val="24"/>
        </w:rPr>
        <w:t xml:space="preserve"> </w:t>
      </w:r>
      <w:r w:rsidRPr="008D3AE6">
        <w:rPr>
          <w:rFonts w:eastAsia="Arial" w:cs="Arial"/>
          <w:b w:val="0"/>
          <w:sz w:val="24"/>
          <w:szCs w:val="24"/>
        </w:rPr>
        <w:t>division, and includes both an A-license and an M-license, as well</w:t>
      </w:r>
      <w:r w:rsidR="000B5600" w:rsidRPr="008D3AE6">
        <w:rPr>
          <w:rFonts w:eastAsia="Arial" w:cs="Arial"/>
          <w:b w:val="0"/>
          <w:sz w:val="24"/>
          <w:szCs w:val="24"/>
        </w:rPr>
        <w:t xml:space="preserve"> </w:t>
      </w:r>
      <w:r w:rsidRPr="008D3AE6">
        <w:rPr>
          <w:rFonts w:eastAsia="Arial" w:cs="Arial"/>
          <w:b w:val="0"/>
          <w:sz w:val="24"/>
          <w:szCs w:val="24"/>
        </w:rPr>
        <w:t>as a testing laboratory license.</w:t>
      </w:r>
    </w:p>
    <w:p w14:paraId="6FA87E24"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“Licensee” means any person holding a license</w:t>
      </w:r>
      <w:r w:rsidR="000B5600" w:rsidRPr="008D3AE6">
        <w:rPr>
          <w:rFonts w:eastAsia="Arial" w:cs="Arial"/>
          <w:b w:val="0"/>
          <w:sz w:val="24"/>
          <w:szCs w:val="24"/>
        </w:rPr>
        <w:t xml:space="preserve"> </w:t>
      </w:r>
      <w:r w:rsidRPr="008D3AE6">
        <w:rPr>
          <w:rFonts w:eastAsia="Arial" w:cs="Arial"/>
          <w:b w:val="0"/>
          <w:sz w:val="24"/>
          <w:szCs w:val="24"/>
        </w:rPr>
        <w:t>under this division, regardless of whether the license held</w:t>
      </w:r>
      <w:r w:rsidR="000B5600" w:rsidRPr="008D3AE6">
        <w:rPr>
          <w:rFonts w:eastAsia="Arial" w:cs="Arial"/>
          <w:b w:val="0"/>
          <w:sz w:val="24"/>
          <w:szCs w:val="24"/>
        </w:rPr>
        <w:t xml:space="preserve"> </w:t>
      </w:r>
      <w:r w:rsidRPr="008D3AE6">
        <w:rPr>
          <w:rFonts w:eastAsia="Arial" w:cs="Arial"/>
          <w:b w:val="0"/>
          <w:sz w:val="24"/>
          <w:szCs w:val="24"/>
        </w:rPr>
        <w:t>is an A-license or an M-license, and includes the holder of a testing</w:t>
      </w:r>
      <w:r w:rsidR="000B5600" w:rsidRPr="008D3AE6">
        <w:rPr>
          <w:rFonts w:eastAsia="Arial" w:cs="Arial"/>
          <w:b w:val="0"/>
          <w:sz w:val="24"/>
          <w:szCs w:val="24"/>
        </w:rPr>
        <w:t xml:space="preserve"> </w:t>
      </w:r>
      <w:r w:rsidRPr="008D3AE6">
        <w:rPr>
          <w:rFonts w:eastAsia="Arial" w:cs="Arial"/>
          <w:b w:val="0"/>
          <w:sz w:val="24"/>
          <w:szCs w:val="24"/>
        </w:rPr>
        <w:t>laboratory license.</w:t>
      </w:r>
    </w:p>
    <w:p w14:paraId="2DFC187A"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“Licensing authority” means the state agency responsible</w:t>
      </w:r>
      <w:r w:rsidR="000B5600" w:rsidRPr="008D3AE6">
        <w:rPr>
          <w:rFonts w:eastAsia="Arial" w:cs="Arial"/>
          <w:b w:val="0"/>
          <w:sz w:val="24"/>
          <w:szCs w:val="24"/>
        </w:rPr>
        <w:t xml:space="preserve"> </w:t>
      </w:r>
      <w:r w:rsidRPr="008D3AE6">
        <w:rPr>
          <w:rFonts w:eastAsia="Arial" w:cs="Arial"/>
          <w:b w:val="0"/>
          <w:sz w:val="24"/>
          <w:szCs w:val="24"/>
        </w:rPr>
        <w:t>for the issuance, renewal, or reinstatement of the license, or the</w:t>
      </w:r>
      <w:r w:rsidR="000B5600" w:rsidRPr="008D3AE6">
        <w:rPr>
          <w:rFonts w:eastAsia="Arial" w:cs="Arial"/>
          <w:b w:val="0"/>
          <w:sz w:val="24"/>
          <w:szCs w:val="24"/>
        </w:rPr>
        <w:t xml:space="preserve"> </w:t>
      </w:r>
      <w:r w:rsidRPr="008D3AE6">
        <w:rPr>
          <w:rFonts w:eastAsia="Arial" w:cs="Arial"/>
          <w:b w:val="0"/>
          <w:sz w:val="24"/>
          <w:szCs w:val="24"/>
        </w:rPr>
        <w:t>state agency authorized to take disciplinary action against</w:t>
      </w:r>
      <w:r w:rsidR="000B5600" w:rsidRPr="008D3AE6">
        <w:rPr>
          <w:rFonts w:eastAsia="Arial" w:cs="Arial"/>
          <w:b w:val="0"/>
          <w:sz w:val="24"/>
          <w:szCs w:val="24"/>
        </w:rPr>
        <w:t xml:space="preserve"> </w:t>
      </w:r>
      <w:r w:rsidRPr="008D3AE6">
        <w:rPr>
          <w:rFonts w:eastAsia="Arial" w:cs="Arial"/>
          <w:b w:val="0"/>
          <w:sz w:val="24"/>
          <w:szCs w:val="24"/>
        </w:rPr>
        <w:t>the</w:t>
      </w:r>
      <w:r w:rsidR="000B5600" w:rsidRPr="008D3AE6">
        <w:rPr>
          <w:rFonts w:eastAsia="Arial" w:cs="Arial"/>
          <w:b w:val="0"/>
          <w:sz w:val="24"/>
          <w:szCs w:val="24"/>
        </w:rPr>
        <w:t xml:space="preserve"> </w:t>
      </w:r>
      <w:r w:rsidRPr="008D3AE6">
        <w:rPr>
          <w:rFonts w:eastAsia="Arial" w:cs="Arial"/>
          <w:b w:val="0"/>
          <w:sz w:val="24"/>
          <w:szCs w:val="24"/>
        </w:rPr>
        <w:t>licensee.</w:t>
      </w:r>
    </w:p>
    <w:p w14:paraId="3B43BB4A"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“Live plants” means living cannabis flowers and plants,</w:t>
      </w:r>
      <w:r w:rsidR="002111A4" w:rsidRPr="008D3AE6">
        <w:rPr>
          <w:rFonts w:eastAsia="Arial" w:cs="Arial"/>
          <w:b w:val="0"/>
          <w:sz w:val="24"/>
          <w:szCs w:val="24"/>
        </w:rPr>
        <w:t xml:space="preserve"> </w:t>
      </w:r>
      <w:r w:rsidRPr="008D3AE6">
        <w:rPr>
          <w:rFonts w:eastAsia="Arial" w:cs="Arial"/>
          <w:b w:val="0"/>
          <w:sz w:val="24"/>
          <w:szCs w:val="24"/>
        </w:rPr>
        <w:t xml:space="preserve">including seeds, </w:t>
      </w:r>
      <w:r w:rsidRPr="008D3AE6">
        <w:rPr>
          <w:rFonts w:eastAsia="Arial" w:cs="Arial"/>
          <w:b w:val="0"/>
          <w:sz w:val="24"/>
          <w:szCs w:val="24"/>
        </w:rPr>
        <w:lastRenderedPageBreak/>
        <w:t>immature plants, and vegetative stage plants.</w:t>
      </w:r>
    </w:p>
    <w:p w14:paraId="3074DDDA"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“Local jurisdiction” means a </w:t>
      </w:r>
      <w:r w:rsidR="00630908" w:rsidRPr="008D3AE6">
        <w:rPr>
          <w:rFonts w:eastAsia="Arial" w:cs="Arial"/>
          <w:b w:val="0"/>
          <w:sz w:val="24"/>
          <w:szCs w:val="24"/>
        </w:rPr>
        <w:t>city</w:t>
      </w:r>
      <w:r w:rsidRPr="008D3AE6">
        <w:rPr>
          <w:rFonts w:eastAsia="Arial" w:cs="Arial"/>
          <w:b w:val="0"/>
          <w:sz w:val="24"/>
          <w:szCs w:val="24"/>
        </w:rPr>
        <w:t xml:space="preserve">, </w:t>
      </w:r>
      <w:r w:rsidR="007233DF" w:rsidRPr="008D3AE6">
        <w:rPr>
          <w:rFonts w:eastAsia="Arial" w:cs="Arial"/>
          <w:b w:val="0"/>
          <w:sz w:val="24"/>
          <w:szCs w:val="24"/>
        </w:rPr>
        <w:t>C</w:t>
      </w:r>
      <w:r w:rsidR="00B534C7" w:rsidRPr="008D3AE6">
        <w:rPr>
          <w:rFonts w:eastAsia="Arial" w:cs="Arial"/>
          <w:b w:val="0"/>
          <w:sz w:val="24"/>
          <w:szCs w:val="24"/>
        </w:rPr>
        <w:t>ounty</w:t>
      </w:r>
      <w:r w:rsidR="00630908" w:rsidRPr="008D3AE6">
        <w:rPr>
          <w:rFonts w:eastAsia="Arial" w:cs="Arial"/>
          <w:b w:val="0"/>
          <w:sz w:val="24"/>
          <w:szCs w:val="24"/>
        </w:rPr>
        <w:t xml:space="preserve"> </w:t>
      </w:r>
      <w:r w:rsidRPr="008D3AE6">
        <w:rPr>
          <w:rFonts w:eastAsia="Arial" w:cs="Arial"/>
          <w:b w:val="0"/>
          <w:sz w:val="24"/>
          <w:szCs w:val="24"/>
        </w:rPr>
        <w:t xml:space="preserve">or </w:t>
      </w:r>
      <w:r w:rsidR="00630908" w:rsidRPr="008D3AE6">
        <w:rPr>
          <w:rFonts w:eastAsia="Arial" w:cs="Arial"/>
          <w:b w:val="0"/>
          <w:sz w:val="24"/>
          <w:szCs w:val="24"/>
        </w:rPr>
        <w:t xml:space="preserve">city </w:t>
      </w:r>
      <w:r w:rsidRPr="008D3AE6">
        <w:rPr>
          <w:rFonts w:eastAsia="Arial" w:cs="Arial"/>
          <w:b w:val="0"/>
          <w:sz w:val="24"/>
          <w:szCs w:val="24"/>
        </w:rPr>
        <w:t>and</w:t>
      </w:r>
      <w:r w:rsidR="00EB03C1" w:rsidRPr="008D3AE6">
        <w:rPr>
          <w:rFonts w:eastAsia="Arial" w:cs="Arial"/>
          <w:b w:val="0"/>
          <w:sz w:val="24"/>
          <w:szCs w:val="24"/>
        </w:rPr>
        <w:t xml:space="preserve"> </w:t>
      </w:r>
      <w:r w:rsidR="007233DF" w:rsidRPr="008D3AE6">
        <w:rPr>
          <w:rFonts w:eastAsia="Arial" w:cs="Arial"/>
          <w:b w:val="0"/>
          <w:sz w:val="24"/>
          <w:szCs w:val="24"/>
        </w:rPr>
        <w:t>C</w:t>
      </w:r>
      <w:r w:rsidR="00B534C7" w:rsidRPr="008D3AE6">
        <w:rPr>
          <w:rFonts w:eastAsia="Arial" w:cs="Arial"/>
          <w:b w:val="0"/>
          <w:sz w:val="24"/>
          <w:szCs w:val="24"/>
        </w:rPr>
        <w:t>ounty</w:t>
      </w:r>
      <w:r w:rsidRPr="008D3AE6">
        <w:rPr>
          <w:rFonts w:eastAsia="Arial" w:cs="Arial"/>
          <w:b w:val="0"/>
          <w:sz w:val="24"/>
          <w:szCs w:val="24"/>
        </w:rPr>
        <w:t>.</w:t>
      </w:r>
    </w:p>
    <w:p w14:paraId="0E6FB11E"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“Lot” means a batch or a specifically identifie</w:t>
      </w:r>
      <w:r w:rsidR="002F333F" w:rsidRPr="008D3AE6">
        <w:rPr>
          <w:rFonts w:eastAsia="Arial" w:cs="Arial"/>
          <w:b w:val="0"/>
          <w:sz w:val="24"/>
          <w:szCs w:val="24"/>
        </w:rPr>
        <w:t>d portion</w:t>
      </w:r>
      <w:r w:rsidR="00EB03C1" w:rsidRPr="008D3AE6">
        <w:rPr>
          <w:rFonts w:eastAsia="Arial" w:cs="Arial"/>
          <w:b w:val="0"/>
          <w:sz w:val="24"/>
          <w:szCs w:val="24"/>
        </w:rPr>
        <w:t xml:space="preserve"> </w:t>
      </w:r>
      <w:r w:rsidRPr="008D3AE6">
        <w:rPr>
          <w:rFonts w:eastAsia="Arial" w:cs="Arial"/>
          <w:b w:val="0"/>
          <w:sz w:val="24"/>
          <w:szCs w:val="24"/>
        </w:rPr>
        <w:t>of a batch.</w:t>
      </w:r>
    </w:p>
    <w:p w14:paraId="6DEA72DC"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“M-license” means a state license issued for commercial cannabis activity involving medicinal cannabis.</w:t>
      </w:r>
    </w:p>
    <w:p w14:paraId="56454D25"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“M-licensee” means any person holding a</w:t>
      </w:r>
      <w:r w:rsidR="00584E0F">
        <w:rPr>
          <w:rFonts w:eastAsia="Arial" w:cs="Arial"/>
          <w:b w:val="0"/>
          <w:sz w:val="24"/>
          <w:szCs w:val="24"/>
        </w:rPr>
        <w:t>n</w:t>
      </w:r>
      <w:r w:rsidRPr="008D3AE6">
        <w:rPr>
          <w:rFonts w:eastAsia="Arial" w:cs="Arial"/>
          <w:b w:val="0"/>
          <w:sz w:val="24"/>
          <w:szCs w:val="24"/>
        </w:rPr>
        <w:t xml:space="preserve"> </w:t>
      </w:r>
      <w:r w:rsidR="00584E0F">
        <w:rPr>
          <w:rFonts w:eastAsia="Arial" w:cs="Arial"/>
          <w:b w:val="0"/>
          <w:sz w:val="24"/>
          <w:szCs w:val="24"/>
        </w:rPr>
        <w:t>M-</w:t>
      </w:r>
      <w:r w:rsidRPr="008D3AE6">
        <w:rPr>
          <w:rFonts w:eastAsia="Arial" w:cs="Arial"/>
          <w:b w:val="0"/>
          <w:sz w:val="24"/>
          <w:szCs w:val="24"/>
        </w:rPr>
        <w:t>license for commercial cannabis activity involving medicinal</w:t>
      </w:r>
      <w:r w:rsidR="00EB03C1" w:rsidRPr="008D3AE6">
        <w:rPr>
          <w:rFonts w:eastAsia="Arial" w:cs="Arial"/>
          <w:b w:val="0"/>
          <w:sz w:val="24"/>
          <w:szCs w:val="24"/>
        </w:rPr>
        <w:t xml:space="preserve"> </w:t>
      </w:r>
      <w:r w:rsidRPr="008D3AE6">
        <w:rPr>
          <w:rFonts w:eastAsia="Arial" w:cs="Arial"/>
          <w:b w:val="0"/>
          <w:sz w:val="24"/>
          <w:szCs w:val="24"/>
        </w:rPr>
        <w:t>cannabis.</w:t>
      </w:r>
    </w:p>
    <w:p w14:paraId="3BAD5B95"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“Manufacture” means to compound, blend, extract, infuse,</w:t>
      </w:r>
      <w:r w:rsidR="00EB03C1" w:rsidRPr="008D3AE6">
        <w:rPr>
          <w:rFonts w:eastAsia="Arial" w:cs="Arial"/>
          <w:b w:val="0"/>
          <w:sz w:val="24"/>
          <w:szCs w:val="24"/>
        </w:rPr>
        <w:t xml:space="preserve"> </w:t>
      </w:r>
      <w:r w:rsidRPr="008D3AE6">
        <w:rPr>
          <w:rFonts w:eastAsia="Arial" w:cs="Arial"/>
          <w:b w:val="0"/>
          <w:sz w:val="24"/>
          <w:szCs w:val="24"/>
        </w:rPr>
        <w:t>or otherwise make or prepare a cannabis product.</w:t>
      </w:r>
    </w:p>
    <w:p w14:paraId="049F467D"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“Manufactured cannabis” means raw cannabis that has undergone a process whereby the raw agricultural product has been transformed into a concentrate, extraction or other manufactured product intended for internal consumption through inhalation or oral ingestion or for topical application.</w:t>
      </w:r>
    </w:p>
    <w:p w14:paraId="6D5FD757"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ab/>
        <w:t>“Manufacturer” means a licensee that conducts the production, preparation, propagation, or compounding of cannabis or cannabis products either directly or indirectly or by extraction methods, or independently by means of chemical synthesis, or by a combination of extraction and chemical synthesis at a fixed location that packages or repackages cannabis or cannabis products or labels or container.</w:t>
      </w:r>
    </w:p>
    <w:p w14:paraId="10D50BB6"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“Manufacturing site” means a location that produces, prepares, propagates, or compounds cannabis or cannabis products, directly or indirectly, by extraction methods, independently by means of chemical synthesis, or by a combination of extraction and chemical synthesis, and is owned and operated by a person issued a valid commercial cannabis business permit for manufacturing from the </w:t>
      </w:r>
      <w:r w:rsidR="00947C77" w:rsidRPr="008D3AE6">
        <w:rPr>
          <w:rFonts w:eastAsia="Arial" w:cs="Arial"/>
          <w:b w:val="0"/>
          <w:sz w:val="24"/>
          <w:szCs w:val="24"/>
        </w:rPr>
        <w:t>City of Moreno Valley</w:t>
      </w:r>
      <w:r w:rsidRPr="008D3AE6">
        <w:rPr>
          <w:rFonts w:eastAsia="Arial" w:cs="Arial"/>
          <w:b w:val="0"/>
          <w:sz w:val="24"/>
          <w:szCs w:val="24"/>
        </w:rPr>
        <w:t xml:space="preserve"> and, a valid state license as required for manufacturing of cannabis products.</w:t>
      </w:r>
    </w:p>
    <w:p w14:paraId="582EF632"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“Medicinal cannabis” or “medicinal cannabis product” means cannabis or a cannabis product, respectively, intended to be sold for use pursuant to the Compassionate Use Act of 1996 (Proposition 215), found at Section 11362.5 of the Health and Safety Code, by a medicinal cannabis patient in California who possesses a physician’s recommendation.</w:t>
      </w:r>
    </w:p>
    <w:p w14:paraId="1CA7B508"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“Nursery” means a licensee that produces only clones, immature plants, seeds, and other agricultural products used specifically, for the propagation and cultivation of cannabis.</w:t>
      </w:r>
    </w:p>
    <w:p w14:paraId="68D8B7B7"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“Operation” means any act for which licensure is required</w:t>
      </w:r>
      <w:r w:rsidR="00EB03C1" w:rsidRPr="008D3AE6">
        <w:rPr>
          <w:rFonts w:eastAsia="Arial" w:cs="Arial"/>
          <w:b w:val="0"/>
          <w:sz w:val="24"/>
          <w:szCs w:val="24"/>
        </w:rPr>
        <w:t xml:space="preserve"> </w:t>
      </w:r>
      <w:r w:rsidRPr="008D3AE6">
        <w:rPr>
          <w:rFonts w:eastAsia="Arial" w:cs="Arial"/>
          <w:b w:val="0"/>
          <w:sz w:val="24"/>
          <w:szCs w:val="24"/>
        </w:rPr>
        <w:t>under the provisions of this division, or any commercial transfer</w:t>
      </w:r>
      <w:r w:rsidR="00EB03C1" w:rsidRPr="008D3AE6">
        <w:rPr>
          <w:rFonts w:eastAsia="Arial" w:cs="Arial"/>
          <w:b w:val="0"/>
          <w:sz w:val="24"/>
          <w:szCs w:val="24"/>
        </w:rPr>
        <w:t xml:space="preserve"> </w:t>
      </w:r>
      <w:r w:rsidRPr="008D3AE6">
        <w:rPr>
          <w:rFonts w:eastAsia="Arial" w:cs="Arial"/>
          <w:b w:val="0"/>
          <w:sz w:val="24"/>
          <w:szCs w:val="24"/>
        </w:rPr>
        <w:t>of cannabis or cannabis products.</w:t>
      </w:r>
    </w:p>
    <w:p w14:paraId="5D0CD014"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“Owner” means any of the following:</w:t>
      </w:r>
    </w:p>
    <w:p w14:paraId="4F977EFC" w14:textId="77777777" w:rsidR="00FA53A5" w:rsidRPr="00C11C00" w:rsidRDefault="00FA53A5" w:rsidP="00B5459D">
      <w:pPr>
        <w:widowControl w:val="0"/>
        <w:tabs>
          <w:tab w:val="left" w:pos="1530"/>
        </w:tabs>
        <w:autoSpaceDE w:val="0"/>
        <w:autoSpaceDN w:val="0"/>
        <w:ind w:left="1530"/>
        <w:jc w:val="both"/>
        <w:rPr>
          <w:rFonts w:cs="Arial"/>
          <w:b w:val="0"/>
          <w:sz w:val="24"/>
          <w:szCs w:val="24"/>
        </w:rPr>
      </w:pPr>
      <w:r w:rsidRPr="00C11C00">
        <w:rPr>
          <w:rFonts w:cs="Arial"/>
          <w:b w:val="0"/>
          <w:sz w:val="24"/>
          <w:szCs w:val="24"/>
        </w:rPr>
        <w:t>(</w:t>
      </w:r>
      <w:r w:rsidR="00504E2F">
        <w:rPr>
          <w:rFonts w:cs="Arial"/>
          <w:b w:val="0"/>
          <w:sz w:val="24"/>
          <w:szCs w:val="24"/>
        </w:rPr>
        <w:t>a</w:t>
      </w:r>
      <w:r w:rsidRPr="00C11C00">
        <w:rPr>
          <w:rFonts w:cs="Arial"/>
          <w:b w:val="0"/>
          <w:sz w:val="24"/>
          <w:szCs w:val="24"/>
        </w:rPr>
        <w:t>)</w:t>
      </w:r>
      <w:r w:rsidR="004A28A4">
        <w:rPr>
          <w:rFonts w:cs="Arial"/>
          <w:b w:val="0"/>
          <w:sz w:val="24"/>
          <w:szCs w:val="24"/>
        </w:rPr>
        <w:t xml:space="preserve"> </w:t>
      </w:r>
      <w:r w:rsidRPr="00C11C00">
        <w:rPr>
          <w:rFonts w:cs="Arial"/>
          <w:b w:val="0"/>
          <w:sz w:val="24"/>
          <w:szCs w:val="24"/>
        </w:rPr>
        <w:t>A</w:t>
      </w:r>
      <w:r w:rsidRPr="00C11C00">
        <w:rPr>
          <w:rFonts w:cs="Arial"/>
          <w:b w:val="0"/>
          <w:spacing w:val="-17"/>
          <w:sz w:val="24"/>
          <w:szCs w:val="24"/>
        </w:rPr>
        <w:t xml:space="preserve"> </w:t>
      </w:r>
      <w:r w:rsidRPr="00C11C00">
        <w:rPr>
          <w:rFonts w:cs="Arial"/>
          <w:b w:val="0"/>
          <w:sz w:val="24"/>
          <w:szCs w:val="24"/>
        </w:rPr>
        <w:t>person</w:t>
      </w:r>
      <w:r w:rsidRPr="00C11C00">
        <w:rPr>
          <w:rFonts w:cs="Arial"/>
          <w:b w:val="0"/>
          <w:spacing w:val="-17"/>
          <w:sz w:val="24"/>
          <w:szCs w:val="24"/>
        </w:rPr>
        <w:t xml:space="preserve"> </w:t>
      </w:r>
      <w:r w:rsidRPr="00C11C00">
        <w:rPr>
          <w:rFonts w:cs="Arial"/>
          <w:b w:val="0"/>
          <w:sz w:val="24"/>
          <w:szCs w:val="24"/>
        </w:rPr>
        <w:t>with</w:t>
      </w:r>
      <w:r w:rsidRPr="00C11C00">
        <w:rPr>
          <w:rFonts w:cs="Arial"/>
          <w:b w:val="0"/>
          <w:spacing w:val="-17"/>
          <w:sz w:val="24"/>
          <w:szCs w:val="24"/>
        </w:rPr>
        <w:t xml:space="preserve"> </w:t>
      </w:r>
      <w:r w:rsidRPr="00C11C00">
        <w:rPr>
          <w:rFonts w:cs="Arial"/>
          <w:b w:val="0"/>
          <w:sz w:val="24"/>
          <w:szCs w:val="24"/>
        </w:rPr>
        <w:t>an</w:t>
      </w:r>
      <w:r w:rsidRPr="00C11C00">
        <w:rPr>
          <w:rFonts w:cs="Arial"/>
          <w:b w:val="0"/>
          <w:spacing w:val="-17"/>
          <w:sz w:val="24"/>
          <w:szCs w:val="24"/>
        </w:rPr>
        <w:t xml:space="preserve"> </w:t>
      </w:r>
      <w:r w:rsidRPr="00C11C00">
        <w:rPr>
          <w:rFonts w:cs="Arial"/>
          <w:b w:val="0"/>
          <w:spacing w:val="-4"/>
          <w:sz w:val="24"/>
          <w:szCs w:val="24"/>
        </w:rPr>
        <w:t>aggregate</w:t>
      </w:r>
      <w:r w:rsidRPr="00C11C00">
        <w:rPr>
          <w:rFonts w:cs="Arial"/>
          <w:b w:val="0"/>
          <w:spacing w:val="-17"/>
          <w:sz w:val="24"/>
          <w:szCs w:val="24"/>
        </w:rPr>
        <w:t xml:space="preserve"> </w:t>
      </w:r>
      <w:r w:rsidRPr="00C11C00">
        <w:rPr>
          <w:rFonts w:cs="Arial"/>
          <w:b w:val="0"/>
          <w:sz w:val="24"/>
          <w:szCs w:val="24"/>
        </w:rPr>
        <w:t>ownership</w:t>
      </w:r>
      <w:r w:rsidRPr="00C11C00">
        <w:rPr>
          <w:rFonts w:cs="Arial"/>
          <w:b w:val="0"/>
          <w:spacing w:val="-17"/>
          <w:sz w:val="24"/>
          <w:szCs w:val="24"/>
        </w:rPr>
        <w:t xml:space="preserve"> </w:t>
      </w:r>
      <w:r w:rsidRPr="00C11C00">
        <w:rPr>
          <w:rFonts w:cs="Arial"/>
          <w:b w:val="0"/>
          <w:sz w:val="24"/>
          <w:szCs w:val="24"/>
        </w:rPr>
        <w:t>interest</w:t>
      </w:r>
      <w:r w:rsidRPr="00C11C00">
        <w:rPr>
          <w:rFonts w:cs="Arial"/>
          <w:b w:val="0"/>
          <w:spacing w:val="-17"/>
          <w:sz w:val="24"/>
          <w:szCs w:val="24"/>
        </w:rPr>
        <w:t xml:space="preserve"> </w:t>
      </w:r>
      <w:r w:rsidRPr="00C11C00">
        <w:rPr>
          <w:rFonts w:cs="Arial"/>
          <w:b w:val="0"/>
          <w:sz w:val="24"/>
          <w:szCs w:val="24"/>
        </w:rPr>
        <w:t>of</w:t>
      </w:r>
      <w:r w:rsidRPr="00C11C00">
        <w:rPr>
          <w:rFonts w:cs="Arial"/>
          <w:b w:val="0"/>
          <w:spacing w:val="-17"/>
          <w:sz w:val="24"/>
          <w:szCs w:val="24"/>
        </w:rPr>
        <w:t xml:space="preserve"> </w:t>
      </w:r>
      <w:r w:rsidRPr="00C11C00">
        <w:rPr>
          <w:rFonts w:cs="Arial"/>
          <w:b w:val="0"/>
          <w:sz w:val="24"/>
          <w:szCs w:val="24"/>
        </w:rPr>
        <w:t>20</w:t>
      </w:r>
      <w:r w:rsidRPr="00C11C00">
        <w:rPr>
          <w:rFonts w:cs="Arial"/>
          <w:b w:val="0"/>
          <w:spacing w:val="-17"/>
          <w:sz w:val="24"/>
          <w:szCs w:val="24"/>
        </w:rPr>
        <w:t xml:space="preserve"> </w:t>
      </w:r>
      <w:r w:rsidRPr="00C11C00">
        <w:rPr>
          <w:rFonts w:cs="Arial"/>
          <w:b w:val="0"/>
          <w:spacing w:val="-3"/>
          <w:sz w:val="24"/>
          <w:szCs w:val="24"/>
        </w:rPr>
        <w:t>percent</w:t>
      </w:r>
      <w:r w:rsidR="00EB03C1">
        <w:rPr>
          <w:rFonts w:cs="Arial"/>
          <w:b w:val="0"/>
          <w:spacing w:val="-3"/>
          <w:sz w:val="24"/>
          <w:szCs w:val="24"/>
        </w:rPr>
        <w:t xml:space="preserve"> </w:t>
      </w:r>
      <w:r w:rsidRPr="00C11C00">
        <w:rPr>
          <w:rFonts w:cs="Arial"/>
          <w:b w:val="0"/>
          <w:sz w:val="24"/>
          <w:szCs w:val="24"/>
        </w:rPr>
        <w:t xml:space="preserve">or </w:t>
      </w:r>
      <w:r w:rsidRPr="00C11C00">
        <w:rPr>
          <w:rFonts w:cs="Arial"/>
          <w:b w:val="0"/>
          <w:spacing w:val="-3"/>
          <w:sz w:val="24"/>
          <w:szCs w:val="24"/>
        </w:rPr>
        <w:t xml:space="preserve">more </w:t>
      </w:r>
      <w:r w:rsidRPr="00C11C00">
        <w:rPr>
          <w:rFonts w:cs="Arial"/>
          <w:b w:val="0"/>
          <w:sz w:val="24"/>
          <w:szCs w:val="24"/>
        </w:rPr>
        <w:t>in the person applying for a license or a licensee,</w:t>
      </w:r>
      <w:r w:rsidRPr="00C11C00">
        <w:rPr>
          <w:rFonts w:cs="Arial"/>
          <w:b w:val="0"/>
          <w:spacing w:val="8"/>
          <w:sz w:val="24"/>
          <w:szCs w:val="24"/>
        </w:rPr>
        <w:t xml:space="preserve"> </w:t>
      </w:r>
      <w:r w:rsidRPr="00C11C00">
        <w:rPr>
          <w:rFonts w:cs="Arial"/>
          <w:b w:val="0"/>
          <w:sz w:val="24"/>
          <w:szCs w:val="24"/>
        </w:rPr>
        <w:t xml:space="preserve">unless the interest is solely a </w:t>
      </w:r>
      <w:r w:rsidRPr="00C11C00">
        <w:rPr>
          <w:rFonts w:cs="Arial"/>
          <w:b w:val="0"/>
          <w:spacing w:val="-3"/>
          <w:sz w:val="24"/>
          <w:szCs w:val="24"/>
        </w:rPr>
        <w:t xml:space="preserve">security, </w:t>
      </w:r>
      <w:r w:rsidRPr="00C11C00">
        <w:rPr>
          <w:rFonts w:cs="Arial"/>
          <w:b w:val="0"/>
          <w:sz w:val="24"/>
          <w:szCs w:val="24"/>
        </w:rPr>
        <w:t>lien, or</w:t>
      </w:r>
      <w:r w:rsidRPr="00C11C00">
        <w:rPr>
          <w:rFonts w:cs="Arial"/>
          <w:b w:val="0"/>
          <w:spacing w:val="-17"/>
          <w:sz w:val="24"/>
          <w:szCs w:val="24"/>
        </w:rPr>
        <w:t xml:space="preserve"> </w:t>
      </w:r>
      <w:r w:rsidRPr="00C11C00">
        <w:rPr>
          <w:rFonts w:cs="Arial"/>
          <w:b w:val="0"/>
          <w:sz w:val="24"/>
          <w:szCs w:val="24"/>
        </w:rPr>
        <w:t>encumbrance.</w:t>
      </w:r>
    </w:p>
    <w:p w14:paraId="01EF5CB9" w14:textId="77777777" w:rsidR="00FA53A5" w:rsidRPr="00504E2F" w:rsidRDefault="00504E2F" w:rsidP="00B5459D">
      <w:pPr>
        <w:widowControl w:val="0"/>
        <w:tabs>
          <w:tab w:val="left" w:pos="1530"/>
        </w:tabs>
        <w:autoSpaceDE w:val="0"/>
        <w:autoSpaceDN w:val="0"/>
        <w:jc w:val="both"/>
        <w:rPr>
          <w:rFonts w:cs="Arial"/>
          <w:b w:val="0"/>
          <w:sz w:val="24"/>
          <w:szCs w:val="24"/>
        </w:rPr>
      </w:pPr>
      <w:r>
        <w:rPr>
          <w:rFonts w:cs="Arial"/>
          <w:b w:val="0"/>
          <w:sz w:val="24"/>
          <w:szCs w:val="24"/>
        </w:rPr>
        <w:tab/>
      </w:r>
      <w:r w:rsidR="00FA53A5" w:rsidRPr="00504E2F">
        <w:rPr>
          <w:rFonts w:cs="Arial"/>
          <w:b w:val="0"/>
          <w:sz w:val="24"/>
          <w:szCs w:val="24"/>
        </w:rPr>
        <w:t>(</w:t>
      </w:r>
      <w:r>
        <w:rPr>
          <w:rFonts w:cs="Arial"/>
          <w:b w:val="0"/>
          <w:sz w:val="24"/>
          <w:szCs w:val="24"/>
        </w:rPr>
        <w:t>b</w:t>
      </w:r>
      <w:r w:rsidR="00FA53A5" w:rsidRPr="00504E2F">
        <w:rPr>
          <w:rFonts w:cs="Arial"/>
          <w:b w:val="0"/>
          <w:sz w:val="24"/>
          <w:szCs w:val="24"/>
        </w:rPr>
        <w:t xml:space="preserve">) The </w:t>
      </w:r>
      <w:r w:rsidR="004E26D0" w:rsidRPr="00504E2F">
        <w:rPr>
          <w:rFonts w:cs="Arial"/>
          <w:b w:val="0"/>
          <w:sz w:val="24"/>
          <w:szCs w:val="24"/>
        </w:rPr>
        <w:t>m</w:t>
      </w:r>
      <w:r w:rsidR="009538D3" w:rsidRPr="00504E2F">
        <w:rPr>
          <w:rFonts w:cs="Arial"/>
          <w:b w:val="0"/>
          <w:sz w:val="24"/>
          <w:szCs w:val="24"/>
        </w:rPr>
        <w:t>anager</w:t>
      </w:r>
      <w:r w:rsidR="00FA53A5" w:rsidRPr="00504E2F">
        <w:rPr>
          <w:rFonts w:cs="Arial"/>
          <w:b w:val="0"/>
          <w:sz w:val="24"/>
          <w:szCs w:val="24"/>
        </w:rPr>
        <w:t xml:space="preserve"> of a </w:t>
      </w:r>
      <w:r w:rsidR="00FA53A5" w:rsidRPr="00504E2F">
        <w:rPr>
          <w:rFonts w:cs="Arial"/>
          <w:b w:val="0"/>
          <w:spacing w:val="-3"/>
          <w:sz w:val="24"/>
          <w:szCs w:val="24"/>
        </w:rPr>
        <w:t xml:space="preserve">nonprofit </w:t>
      </w:r>
      <w:r w:rsidR="00FA53A5" w:rsidRPr="00504E2F">
        <w:rPr>
          <w:rFonts w:cs="Arial"/>
          <w:b w:val="0"/>
          <w:sz w:val="24"/>
          <w:szCs w:val="24"/>
        </w:rPr>
        <w:t>or other</w:t>
      </w:r>
      <w:r w:rsidR="00FA53A5" w:rsidRPr="00504E2F">
        <w:rPr>
          <w:rFonts w:cs="Arial"/>
          <w:b w:val="0"/>
          <w:spacing w:val="-37"/>
          <w:sz w:val="24"/>
          <w:szCs w:val="24"/>
        </w:rPr>
        <w:t xml:space="preserve"> </w:t>
      </w:r>
      <w:r w:rsidR="00FA53A5" w:rsidRPr="00504E2F">
        <w:rPr>
          <w:rFonts w:cs="Arial"/>
          <w:b w:val="0"/>
          <w:sz w:val="24"/>
          <w:szCs w:val="24"/>
        </w:rPr>
        <w:t>entity.</w:t>
      </w:r>
    </w:p>
    <w:p w14:paraId="56C4CA25" w14:textId="77777777" w:rsidR="00FA53A5" w:rsidRPr="00504E2F" w:rsidRDefault="00504E2F" w:rsidP="00B5459D">
      <w:pPr>
        <w:widowControl w:val="0"/>
        <w:tabs>
          <w:tab w:val="left" w:pos="1530"/>
        </w:tabs>
        <w:autoSpaceDE w:val="0"/>
        <w:autoSpaceDN w:val="0"/>
        <w:jc w:val="both"/>
        <w:rPr>
          <w:rFonts w:cs="Arial"/>
          <w:b w:val="0"/>
          <w:sz w:val="24"/>
          <w:szCs w:val="24"/>
        </w:rPr>
      </w:pPr>
      <w:r>
        <w:rPr>
          <w:rFonts w:cs="Arial"/>
          <w:b w:val="0"/>
          <w:sz w:val="24"/>
          <w:szCs w:val="24"/>
        </w:rPr>
        <w:tab/>
      </w:r>
      <w:r w:rsidR="00FA53A5" w:rsidRPr="00504E2F">
        <w:rPr>
          <w:rFonts w:cs="Arial"/>
          <w:b w:val="0"/>
          <w:sz w:val="24"/>
          <w:szCs w:val="24"/>
        </w:rPr>
        <w:t>(</w:t>
      </w:r>
      <w:r>
        <w:rPr>
          <w:rFonts w:cs="Arial"/>
          <w:b w:val="0"/>
          <w:sz w:val="24"/>
          <w:szCs w:val="24"/>
        </w:rPr>
        <w:t>c</w:t>
      </w:r>
      <w:r w:rsidR="00FA53A5" w:rsidRPr="00504E2F">
        <w:rPr>
          <w:rFonts w:cs="Arial"/>
          <w:b w:val="0"/>
          <w:sz w:val="24"/>
          <w:szCs w:val="24"/>
        </w:rPr>
        <w:t>) A member of the board of directors of a</w:t>
      </w:r>
      <w:r w:rsidR="00FA53A5" w:rsidRPr="00504E2F">
        <w:rPr>
          <w:rFonts w:cs="Arial"/>
          <w:b w:val="0"/>
          <w:spacing w:val="-23"/>
          <w:sz w:val="24"/>
          <w:szCs w:val="24"/>
        </w:rPr>
        <w:t xml:space="preserve"> </w:t>
      </w:r>
      <w:r w:rsidR="00FA53A5" w:rsidRPr="00504E2F">
        <w:rPr>
          <w:rFonts w:cs="Arial"/>
          <w:b w:val="0"/>
          <w:spacing w:val="-3"/>
          <w:sz w:val="24"/>
          <w:szCs w:val="24"/>
        </w:rPr>
        <w:t>nonprofit.</w:t>
      </w:r>
    </w:p>
    <w:p w14:paraId="568BDC56" w14:textId="77777777" w:rsidR="00FA53A5" w:rsidRPr="00504E2F" w:rsidRDefault="00FA53A5" w:rsidP="00B5459D">
      <w:pPr>
        <w:widowControl w:val="0"/>
        <w:tabs>
          <w:tab w:val="left" w:pos="1620"/>
        </w:tabs>
        <w:autoSpaceDE w:val="0"/>
        <w:autoSpaceDN w:val="0"/>
        <w:ind w:left="1530"/>
        <w:jc w:val="both"/>
        <w:rPr>
          <w:rFonts w:cs="Arial"/>
          <w:b w:val="0"/>
          <w:sz w:val="24"/>
          <w:szCs w:val="24"/>
        </w:rPr>
      </w:pPr>
      <w:r w:rsidRPr="00504E2F">
        <w:rPr>
          <w:rFonts w:cs="Arial"/>
          <w:b w:val="0"/>
          <w:sz w:val="24"/>
          <w:szCs w:val="24"/>
        </w:rPr>
        <w:t>(</w:t>
      </w:r>
      <w:r w:rsidR="00504E2F">
        <w:rPr>
          <w:rFonts w:cs="Arial"/>
          <w:b w:val="0"/>
          <w:sz w:val="24"/>
          <w:szCs w:val="24"/>
        </w:rPr>
        <w:t>d</w:t>
      </w:r>
      <w:r w:rsidRPr="00504E2F">
        <w:rPr>
          <w:rFonts w:cs="Arial"/>
          <w:b w:val="0"/>
          <w:sz w:val="24"/>
          <w:szCs w:val="24"/>
        </w:rPr>
        <w:t>) An individual who will be participating in the direction,</w:t>
      </w:r>
      <w:r w:rsidR="00EB03C1" w:rsidRPr="00504E2F">
        <w:rPr>
          <w:rFonts w:cs="Arial"/>
          <w:b w:val="0"/>
          <w:sz w:val="24"/>
          <w:szCs w:val="24"/>
        </w:rPr>
        <w:t xml:space="preserve"> </w:t>
      </w:r>
      <w:r w:rsidRPr="00504E2F">
        <w:rPr>
          <w:rFonts w:cs="Arial"/>
          <w:b w:val="0"/>
          <w:sz w:val="24"/>
          <w:szCs w:val="24"/>
        </w:rPr>
        <w:t>control, or management of the person applying for a</w:t>
      </w:r>
      <w:r w:rsidRPr="00504E2F">
        <w:rPr>
          <w:rFonts w:cs="Arial"/>
          <w:b w:val="0"/>
          <w:spacing w:val="-33"/>
          <w:sz w:val="24"/>
          <w:szCs w:val="24"/>
        </w:rPr>
        <w:t xml:space="preserve"> </w:t>
      </w:r>
      <w:r w:rsidRPr="00504E2F">
        <w:rPr>
          <w:rFonts w:cs="Arial"/>
          <w:b w:val="0"/>
          <w:sz w:val="24"/>
          <w:szCs w:val="24"/>
        </w:rPr>
        <w:t>license</w:t>
      </w:r>
      <w:r w:rsidR="0001255E" w:rsidRPr="00504E2F">
        <w:rPr>
          <w:rFonts w:cs="Arial"/>
          <w:b w:val="0"/>
          <w:sz w:val="24"/>
          <w:szCs w:val="24"/>
        </w:rPr>
        <w:t xml:space="preserve"> or who has a financial interest in the business other than a fixed lease </w:t>
      </w:r>
      <w:r w:rsidR="002F333F" w:rsidRPr="00504E2F">
        <w:rPr>
          <w:rFonts w:cs="Arial"/>
          <w:b w:val="0"/>
          <w:sz w:val="24"/>
          <w:szCs w:val="24"/>
        </w:rPr>
        <w:t>of real</w:t>
      </w:r>
      <w:r w:rsidR="0001255E" w:rsidRPr="00504E2F">
        <w:rPr>
          <w:rFonts w:cs="Arial"/>
          <w:b w:val="0"/>
          <w:sz w:val="24"/>
          <w:szCs w:val="24"/>
        </w:rPr>
        <w:t xml:space="preserve"> propert</w:t>
      </w:r>
      <w:r w:rsidR="00EF6996" w:rsidRPr="00504E2F">
        <w:rPr>
          <w:rFonts w:cs="Arial"/>
          <w:b w:val="0"/>
          <w:sz w:val="24"/>
          <w:szCs w:val="24"/>
        </w:rPr>
        <w:t>y</w:t>
      </w:r>
      <w:r w:rsidR="00EB03C1" w:rsidRPr="00504E2F">
        <w:rPr>
          <w:rFonts w:cs="Arial"/>
          <w:b w:val="0"/>
          <w:sz w:val="24"/>
          <w:szCs w:val="24"/>
        </w:rPr>
        <w:t>.</w:t>
      </w:r>
    </w:p>
    <w:p w14:paraId="4E90B97D"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“Package” means any container or receptacle used for</w:t>
      </w:r>
      <w:r w:rsidR="00EB03C1" w:rsidRPr="008D3AE6">
        <w:rPr>
          <w:rFonts w:eastAsia="Arial" w:cs="Arial"/>
          <w:b w:val="0"/>
          <w:sz w:val="24"/>
          <w:szCs w:val="24"/>
        </w:rPr>
        <w:t xml:space="preserve"> </w:t>
      </w:r>
      <w:r w:rsidRPr="008D3AE6">
        <w:rPr>
          <w:rFonts w:eastAsia="Arial" w:cs="Arial"/>
          <w:b w:val="0"/>
          <w:sz w:val="24"/>
          <w:szCs w:val="24"/>
        </w:rPr>
        <w:t>holding cannabis or cannabis products.</w:t>
      </w:r>
    </w:p>
    <w:p w14:paraId="2128DFFB"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“Patient” or “qualified patient” shall have the same definition as California Health and Safety Code Section 11362.7 et seq., as it may be amended, and </w:t>
      </w:r>
      <w:r w:rsidRPr="008D3AE6">
        <w:rPr>
          <w:rFonts w:eastAsia="Arial" w:cs="Arial"/>
          <w:b w:val="0"/>
          <w:sz w:val="24"/>
          <w:szCs w:val="24"/>
        </w:rPr>
        <w:lastRenderedPageBreak/>
        <w:t xml:space="preserve">which means a person who is entitled to the protections of California Health &amp; Safety Code Section 11362.5. </w:t>
      </w:r>
    </w:p>
    <w:p w14:paraId="3825656B"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“Person” includes any individual, firm, partnership, joint venture, association, corporation, limited liability company, estate, trust, business trust, receiver, syndicate, or any other group or combination acting as a unit, and the plural as well as the singular.</w:t>
      </w:r>
    </w:p>
    <w:p w14:paraId="0DB08D6B"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“Person with an identification card” shall have the meaning given that term by California Health and Safety Code Section 11362.7.</w:t>
      </w:r>
    </w:p>
    <w:p w14:paraId="492E09A7"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“Physician’s recommendation” means a recommendation by a physician and surgeon that a patient use cannabis provided</w:t>
      </w:r>
      <w:r w:rsidR="00EB03C1" w:rsidRPr="008D3AE6">
        <w:rPr>
          <w:rFonts w:eastAsia="Arial" w:cs="Arial"/>
          <w:b w:val="0"/>
          <w:sz w:val="24"/>
          <w:szCs w:val="24"/>
        </w:rPr>
        <w:t xml:space="preserve"> </w:t>
      </w:r>
      <w:r w:rsidRPr="008D3AE6">
        <w:rPr>
          <w:rFonts w:eastAsia="Arial" w:cs="Arial"/>
          <w:b w:val="0"/>
          <w:sz w:val="24"/>
          <w:szCs w:val="24"/>
        </w:rPr>
        <w:t>in accordance</w:t>
      </w:r>
      <w:r w:rsidR="004E26D0" w:rsidRPr="008D3AE6">
        <w:rPr>
          <w:rFonts w:eastAsia="Arial" w:cs="Arial"/>
          <w:b w:val="0"/>
          <w:sz w:val="24"/>
          <w:szCs w:val="24"/>
        </w:rPr>
        <w:t xml:space="preserve"> </w:t>
      </w:r>
      <w:r w:rsidRPr="008D3AE6">
        <w:rPr>
          <w:rFonts w:eastAsia="Arial" w:cs="Arial"/>
          <w:b w:val="0"/>
          <w:sz w:val="24"/>
          <w:szCs w:val="24"/>
        </w:rPr>
        <w:t>with</w:t>
      </w:r>
      <w:r w:rsidR="004E26D0" w:rsidRPr="008D3AE6">
        <w:rPr>
          <w:rFonts w:eastAsia="Arial" w:cs="Arial"/>
          <w:b w:val="0"/>
          <w:sz w:val="24"/>
          <w:szCs w:val="24"/>
        </w:rPr>
        <w:t xml:space="preserve"> </w:t>
      </w:r>
      <w:r w:rsidRPr="008D3AE6">
        <w:rPr>
          <w:rFonts w:eastAsia="Arial" w:cs="Arial"/>
          <w:b w:val="0"/>
          <w:sz w:val="24"/>
          <w:szCs w:val="24"/>
        </w:rPr>
        <w:t>the   Compassionate Use Act of 1996</w:t>
      </w:r>
      <w:r w:rsidR="00EB03C1" w:rsidRPr="008D3AE6">
        <w:rPr>
          <w:rFonts w:eastAsia="Arial" w:cs="Arial"/>
          <w:b w:val="0"/>
          <w:sz w:val="24"/>
          <w:szCs w:val="24"/>
        </w:rPr>
        <w:t xml:space="preserve"> </w:t>
      </w:r>
      <w:r w:rsidRPr="008D3AE6">
        <w:rPr>
          <w:rFonts w:eastAsia="Arial" w:cs="Arial"/>
          <w:b w:val="0"/>
          <w:sz w:val="24"/>
          <w:szCs w:val="24"/>
        </w:rPr>
        <w:t>(Proposition 215), found at Section 11362.5 of the Health and</w:t>
      </w:r>
      <w:r w:rsidR="00EB03C1" w:rsidRPr="008D3AE6">
        <w:rPr>
          <w:rFonts w:eastAsia="Arial" w:cs="Arial"/>
          <w:b w:val="0"/>
          <w:sz w:val="24"/>
          <w:szCs w:val="24"/>
        </w:rPr>
        <w:t xml:space="preserve"> </w:t>
      </w:r>
      <w:r w:rsidRPr="008D3AE6">
        <w:rPr>
          <w:rFonts w:eastAsia="Arial" w:cs="Arial"/>
          <w:b w:val="0"/>
          <w:sz w:val="24"/>
          <w:szCs w:val="24"/>
        </w:rPr>
        <w:t>Safety Code.</w:t>
      </w:r>
    </w:p>
    <w:p w14:paraId="063525F6"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“Premises” means the designated structure or structures</w:t>
      </w:r>
      <w:r w:rsidR="00EB03C1" w:rsidRPr="008D3AE6">
        <w:rPr>
          <w:rFonts w:eastAsia="Arial" w:cs="Arial"/>
          <w:b w:val="0"/>
          <w:sz w:val="24"/>
          <w:szCs w:val="24"/>
        </w:rPr>
        <w:t xml:space="preserve"> </w:t>
      </w:r>
      <w:r w:rsidRPr="008D3AE6">
        <w:rPr>
          <w:rFonts w:eastAsia="Arial" w:cs="Arial"/>
          <w:b w:val="0"/>
          <w:sz w:val="24"/>
          <w:szCs w:val="24"/>
        </w:rPr>
        <w:t>and land specified in the application that is owned, leased, or</w:t>
      </w:r>
      <w:r w:rsidR="00EB03C1" w:rsidRPr="008D3AE6">
        <w:rPr>
          <w:rFonts w:eastAsia="Arial" w:cs="Arial"/>
          <w:b w:val="0"/>
          <w:sz w:val="24"/>
          <w:szCs w:val="24"/>
        </w:rPr>
        <w:t xml:space="preserve"> </w:t>
      </w:r>
      <w:r w:rsidRPr="008D3AE6">
        <w:rPr>
          <w:rFonts w:eastAsia="Arial" w:cs="Arial"/>
          <w:b w:val="0"/>
          <w:sz w:val="24"/>
          <w:szCs w:val="24"/>
        </w:rPr>
        <w:t>otherwise held under the control of the applicant or licensee where</w:t>
      </w:r>
      <w:r w:rsidR="00EB03C1" w:rsidRPr="008D3AE6">
        <w:rPr>
          <w:rFonts w:eastAsia="Arial" w:cs="Arial"/>
          <w:b w:val="0"/>
          <w:sz w:val="24"/>
          <w:szCs w:val="24"/>
        </w:rPr>
        <w:t xml:space="preserve"> </w:t>
      </w:r>
      <w:r w:rsidRPr="008D3AE6">
        <w:rPr>
          <w:rFonts w:eastAsia="Arial" w:cs="Arial"/>
          <w:b w:val="0"/>
          <w:sz w:val="24"/>
          <w:szCs w:val="24"/>
        </w:rPr>
        <w:t>the commercial cannabis activity will be or is conducted. The</w:t>
      </w:r>
      <w:r w:rsidR="00EB03C1" w:rsidRPr="008D3AE6">
        <w:rPr>
          <w:rFonts w:eastAsia="Arial" w:cs="Arial"/>
          <w:b w:val="0"/>
          <w:sz w:val="24"/>
          <w:szCs w:val="24"/>
        </w:rPr>
        <w:t xml:space="preserve"> </w:t>
      </w:r>
      <w:r w:rsidRPr="008D3AE6">
        <w:rPr>
          <w:rFonts w:eastAsia="Arial" w:cs="Arial"/>
          <w:b w:val="0"/>
          <w:sz w:val="24"/>
          <w:szCs w:val="24"/>
        </w:rPr>
        <w:t>premises shall be a contiguous area and shall only be occupied</w:t>
      </w:r>
      <w:r w:rsidR="00EB03C1" w:rsidRPr="008D3AE6">
        <w:rPr>
          <w:rFonts w:eastAsia="Arial" w:cs="Arial"/>
          <w:b w:val="0"/>
          <w:sz w:val="24"/>
          <w:szCs w:val="24"/>
        </w:rPr>
        <w:t xml:space="preserve"> </w:t>
      </w:r>
      <w:r w:rsidRPr="008D3AE6">
        <w:rPr>
          <w:rFonts w:eastAsia="Arial" w:cs="Arial"/>
          <w:b w:val="0"/>
          <w:sz w:val="24"/>
          <w:szCs w:val="24"/>
        </w:rPr>
        <w:t xml:space="preserve">by one </w:t>
      </w:r>
      <w:r w:rsidR="00EF6996" w:rsidRPr="008D3AE6">
        <w:rPr>
          <w:rFonts w:eastAsia="Arial" w:cs="Arial"/>
          <w:b w:val="0"/>
          <w:sz w:val="24"/>
          <w:szCs w:val="24"/>
        </w:rPr>
        <w:t>licensee unless the operator is granted a</w:t>
      </w:r>
      <w:r w:rsidR="00686DA3" w:rsidRPr="008D3AE6">
        <w:rPr>
          <w:rFonts w:eastAsia="Arial" w:cs="Arial"/>
          <w:b w:val="0"/>
          <w:sz w:val="24"/>
          <w:szCs w:val="24"/>
        </w:rPr>
        <w:t>n</w:t>
      </w:r>
      <w:r w:rsidR="00EF6996" w:rsidRPr="008D3AE6">
        <w:rPr>
          <w:rFonts w:eastAsia="Arial" w:cs="Arial"/>
          <w:b w:val="0"/>
          <w:sz w:val="24"/>
          <w:szCs w:val="24"/>
        </w:rPr>
        <w:t xml:space="preserve"> M-License and a</w:t>
      </w:r>
      <w:r w:rsidR="00686DA3" w:rsidRPr="008D3AE6">
        <w:rPr>
          <w:rFonts w:eastAsia="Arial" w:cs="Arial"/>
          <w:b w:val="0"/>
          <w:sz w:val="24"/>
          <w:szCs w:val="24"/>
        </w:rPr>
        <w:t>n</w:t>
      </w:r>
      <w:r w:rsidR="00EF6996" w:rsidRPr="008D3AE6">
        <w:rPr>
          <w:rFonts w:eastAsia="Arial" w:cs="Arial"/>
          <w:b w:val="0"/>
          <w:sz w:val="24"/>
          <w:szCs w:val="24"/>
        </w:rPr>
        <w:t xml:space="preserve"> A-License for the same type of activity and such </w:t>
      </w:r>
      <w:r w:rsidR="009E129E" w:rsidRPr="008D3AE6">
        <w:rPr>
          <w:rFonts w:eastAsia="Arial" w:cs="Arial"/>
          <w:b w:val="0"/>
          <w:sz w:val="24"/>
          <w:szCs w:val="24"/>
        </w:rPr>
        <w:t xml:space="preserve">operation is lawful </w:t>
      </w:r>
      <w:r w:rsidR="00F355DF" w:rsidRPr="008D3AE6">
        <w:rPr>
          <w:rFonts w:eastAsia="Arial" w:cs="Arial"/>
          <w:b w:val="0"/>
          <w:sz w:val="24"/>
          <w:szCs w:val="24"/>
        </w:rPr>
        <w:t>under state</w:t>
      </w:r>
      <w:r w:rsidR="009E129E" w:rsidRPr="008D3AE6">
        <w:rPr>
          <w:rFonts w:eastAsia="Arial" w:cs="Arial"/>
          <w:b w:val="0"/>
          <w:sz w:val="24"/>
          <w:szCs w:val="24"/>
        </w:rPr>
        <w:t xml:space="preserve"> and local law</w:t>
      </w:r>
      <w:r w:rsidR="002F333F" w:rsidRPr="008D3AE6">
        <w:rPr>
          <w:rFonts w:eastAsia="Arial" w:cs="Arial"/>
          <w:b w:val="0"/>
          <w:sz w:val="24"/>
          <w:szCs w:val="24"/>
        </w:rPr>
        <w:t>s</w:t>
      </w:r>
      <w:r w:rsidR="009E129E" w:rsidRPr="008D3AE6">
        <w:rPr>
          <w:rFonts w:eastAsia="Arial" w:cs="Arial"/>
          <w:b w:val="0"/>
          <w:sz w:val="24"/>
          <w:szCs w:val="24"/>
        </w:rPr>
        <w:t>, rules and regulations.</w:t>
      </w:r>
    </w:p>
    <w:p w14:paraId="3FFDFD1F"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“Purchaser” means the customer who is engaged in a</w:t>
      </w:r>
      <w:r w:rsidR="00EB03C1" w:rsidRPr="008D3AE6">
        <w:rPr>
          <w:rFonts w:eastAsia="Arial" w:cs="Arial"/>
          <w:b w:val="0"/>
          <w:sz w:val="24"/>
          <w:szCs w:val="24"/>
        </w:rPr>
        <w:t xml:space="preserve"> </w:t>
      </w:r>
      <w:r w:rsidRPr="008D3AE6">
        <w:rPr>
          <w:rFonts w:eastAsia="Arial" w:cs="Arial"/>
          <w:b w:val="0"/>
          <w:sz w:val="24"/>
          <w:szCs w:val="24"/>
        </w:rPr>
        <w:t>transaction with a licensee for purposes of obtaining cannabis or cannabis products.</w:t>
      </w:r>
    </w:p>
    <w:p w14:paraId="0DE4754B"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“Retailer” means a commercial cannabis business facility where cannabis, cannabis products, or devices for the use of cannabis or  cannabis products are offered, either individually or in any combination, for retail sale, including an establishment (whether fixed or mobile) that delivers, pursuant to express authorization, cannabis and cannabis products as part of a retail sale, and where the operator holds a valid commercial cannabis business permit from the </w:t>
      </w:r>
      <w:r w:rsidR="00947C77" w:rsidRPr="008D3AE6">
        <w:rPr>
          <w:rFonts w:eastAsia="Arial" w:cs="Arial"/>
          <w:b w:val="0"/>
          <w:sz w:val="24"/>
          <w:szCs w:val="24"/>
        </w:rPr>
        <w:t>City of Moreno Valley</w:t>
      </w:r>
      <w:r w:rsidRPr="008D3AE6">
        <w:rPr>
          <w:rFonts w:eastAsia="Arial" w:cs="Arial"/>
          <w:b w:val="0"/>
          <w:sz w:val="24"/>
          <w:szCs w:val="24"/>
        </w:rPr>
        <w:t xml:space="preserve"> authorizing the operation of a retailer, and a valid state license as required by state law to operate a retailer.</w:t>
      </w:r>
    </w:p>
    <w:p w14:paraId="1074685C" w14:textId="77777777" w:rsidR="00FA53A5"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“Sell,” “sale,” and “to sell” include any transaction whereby, for any consideration, title to cannabis or cannabis products are transferred from one person to another, and includes the delivery of cannabis or cannabis products pursuant to an order placed for the purchase of the same and soliciting or receiving an order for the same, but does not include the return of cannabis or cannabis products by a licensee to the licensee from whom the cannabis or cannabis product was purchased.</w:t>
      </w:r>
    </w:p>
    <w:p w14:paraId="5CD4480B" w14:textId="77777777" w:rsidR="0085084C" w:rsidRPr="008D3AE6" w:rsidRDefault="0085084C" w:rsidP="008D3AE6">
      <w:pPr>
        <w:widowControl w:val="0"/>
        <w:numPr>
          <w:ilvl w:val="3"/>
          <w:numId w:val="50"/>
        </w:numPr>
        <w:tabs>
          <w:tab w:val="left" w:pos="1541"/>
        </w:tabs>
        <w:autoSpaceDE w:val="0"/>
        <w:autoSpaceDN w:val="0"/>
        <w:ind w:right="119"/>
        <w:jc w:val="both"/>
        <w:rPr>
          <w:rFonts w:eastAsia="Arial" w:cs="Arial"/>
          <w:b w:val="0"/>
          <w:sz w:val="24"/>
          <w:szCs w:val="24"/>
        </w:rPr>
      </w:pPr>
      <w:r>
        <w:rPr>
          <w:rFonts w:eastAsia="Arial" w:cs="Arial"/>
          <w:b w:val="0"/>
          <w:sz w:val="24"/>
          <w:szCs w:val="24"/>
        </w:rPr>
        <w:t>“Site” means the property lines of the parcel map for a given assessor parcel number.</w:t>
      </w:r>
    </w:p>
    <w:p w14:paraId="56DCB7CB"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“State License” means a permit or license issued by the State of California, or one of its departments or divisions, under MAUCRSA and any subsequent State of California legislation regarding the same to engage in commercial cannabis activity.</w:t>
      </w:r>
    </w:p>
    <w:p w14:paraId="6C83D2DD"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“Testing laboratory” means a laboratory, facility, or entity in the state that offers or performs tests of cannabis or cannabis products and that is both of the following:</w:t>
      </w:r>
    </w:p>
    <w:p w14:paraId="183D6C9C" w14:textId="77777777" w:rsidR="00FA53A5" w:rsidRPr="00504E2F" w:rsidRDefault="00FA53A5" w:rsidP="00B5459D">
      <w:pPr>
        <w:widowControl w:val="0"/>
        <w:tabs>
          <w:tab w:val="left" w:pos="779"/>
          <w:tab w:val="left" w:pos="780"/>
        </w:tabs>
        <w:autoSpaceDE w:val="0"/>
        <w:autoSpaceDN w:val="0"/>
        <w:ind w:left="1530"/>
        <w:jc w:val="both"/>
        <w:rPr>
          <w:rFonts w:cs="Arial"/>
          <w:b w:val="0"/>
          <w:sz w:val="24"/>
          <w:szCs w:val="24"/>
        </w:rPr>
      </w:pPr>
      <w:r w:rsidRPr="00504E2F">
        <w:rPr>
          <w:rFonts w:cs="Arial"/>
          <w:b w:val="0"/>
          <w:sz w:val="24"/>
          <w:szCs w:val="24"/>
        </w:rPr>
        <w:t>(</w:t>
      </w:r>
      <w:r w:rsidR="00504E2F">
        <w:rPr>
          <w:rFonts w:cs="Arial"/>
          <w:b w:val="0"/>
          <w:sz w:val="24"/>
          <w:szCs w:val="24"/>
        </w:rPr>
        <w:t>a</w:t>
      </w:r>
      <w:r w:rsidRPr="00504E2F">
        <w:rPr>
          <w:rFonts w:cs="Arial"/>
          <w:b w:val="0"/>
          <w:sz w:val="24"/>
          <w:szCs w:val="24"/>
        </w:rPr>
        <w:t>) Accredited by an accrediting body that is independent</w:t>
      </w:r>
      <w:r w:rsidRPr="00504E2F">
        <w:rPr>
          <w:rFonts w:cs="Arial"/>
          <w:b w:val="0"/>
          <w:spacing w:val="-20"/>
          <w:sz w:val="24"/>
          <w:szCs w:val="24"/>
        </w:rPr>
        <w:t xml:space="preserve"> </w:t>
      </w:r>
      <w:r w:rsidRPr="00504E2F">
        <w:rPr>
          <w:rFonts w:cs="Arial"/>
          <w:b w:val="0"/>
          <w:sz w:val="24"/>
          <w:szCs w:val="24"/>
        </w:rPr>
        <w:t>from</w:t>
      </w:r>
      <w:r w:rsidR="00821B58" w:rsidRPr="00504E2F">
        <w:rPr>
          <w:rFonts w:cs="Arial"/>
          <w:b w:val="0"/>
          <w:sz w:val="24"/>
          <w:szCs w:val="24"/>
        </w:rPr>
        <w:t xml:space="preserve"> </w:t>
      </w:r>
      <w:r w:rsidRPr="00504E2F">
        <w:rPr>
          <w:rFonts w:cs="Arial"/>
          <w:b w:val="0"/>
          <w:sz w:val="24"/>
          <w:szCs w:val="24"/>
        </w:rPr>
        <w:t xml:space="preserve">all other persons </w:t>
      </w:r>
      <w:r w:rsidRPr="00504E2F">
        <w:rPr>
          <w:rFonts w:cs="Arial"/>
          <w:b w:val="0"/>
          <w:spacing w:val="-3"/>
          <w:sz w:val="24"/>
          <w:szCs w:val="24"/>
        </w:rPr>
        <w:t xml:space="preserve">involved </w:t>
      </w:r>
      <w:r w:rsidRPr="00504E2F">
        <w:rPr>
          <w:rFonts w:cs="Arial"/>
          <w:b w:val="0"/>
          <w:sz w:val="24"/>
          <w:szCs w:val="24"/>
        </w:rPr>
        <w:t>in commercial cannabis</w:t>
      </w:r>
      <w:r w:rsidR="00821B58" w:rsidRPr="00504E2F">
        <w:rPr>
          <w:rFonts w:cs="Arial"/>
          <w:b w:val="0"/>
          <w:sz w:val="24"/>
          <w:szCs w:val="24"/>
        </w:rPr>
        <w:t xml:space="preserve"> </w:t>
      </w:r>
      <w:r w:rsidRPr="00504E2F">
        <w:rPr>
          <w:rFonts w:cs="Arial"/>
          <w:b w:val="0"/>
          <w:sz w:val="24"/>
          <w:szCs w:val="24"/>
        </w:rPr>
        <w:t>activity in the</w:t>
      </w:r>
      <w:r w:rsidRPr="00504E2F">
        <w:rPr>
          <w:rFonts w:cs="Arial"/>
          <w:b w:val="0"/>
          <w:spacing w:val="-14"/>
          <w:sz w:val="24"/>
          <w:szCs w:val="24"/>
        </w:rPr>
        <w:t xml:space="preserve"> </w:t>
      </w:r>
      <w:r w:rsidRPr="00504E2F">
        <w:rPr>
          <w:rFonts w:cs="Arial"/>
          <w:b w:val="0"/>
          <w:sz w:val="24"/>
          <w:szCs w:val="24"/>
        </w:rPr>
        <w:t>state.</w:t>
      </w:r>
    </w:p>
    <w:p w14:paraId="077C6E1F" w14:textId="77777777" w:rsidR="00FA53A5" w:rsidRPr="00504E2F" w:rsidRDefault="00504E2F" w:rsidP="00B5459D">
      <w:pPr>
        <w:widowControl w:val="0"/>
        <w:tabs>
          <w:tab w:val="left" w:pos="630"/>
          <w:tab w:val="left" w:pos="810"/>
          <w:tab w:val="left" w:pos="1530"/>
        </w:tabs>
        <w:autoSpaceDE w:val="0"/>
        <w:autoSpaceDN w:val="0"/>
        <w:jc w:val="both"/>
        <w:rPr>
          <w:rFonts w:cs="Arial"/>
          <w:b w:val="0"/>
          <w:sz w:val="24"/>
          <w:szCs w:val="24"/>
        </w:rPr>
      </w:pPr>
      <w:r>
        <w:rPr>
          <w:rFonts w:cs="Arial"/>
          <w:b w:val="0"/>
          <w:sz w:val="24"/>
          <w:szCs w:val="24"/>
        </w:rPr>
        <w:tab/>
      </w:r>
      <w:r>
        <w:rPr>
          <w:rFonts w:cs="Arial"/>
          <w:b w:val="0"/>
          <w:sz w:val="24"/>
          <w:szCs w:val="24"/>
        </w:rPr>
        <w:tab/>
      </w:r>
      <w:r>
        <w:rPr>
          <w:rFonts w:cs="Arial"/>
          <w:b w:val="0"/>
          <w:sz w:val="24"/>
          <w:szCs w:val="24"/>
        </w:rPr>
        <w:tab/>
      </w:r>
      <w:r w:rsidR="00FA53A5" w:rsidRPr="00504E2F">
        <w:rPr>
          <w:rFonts w:cs="Arial"/>
          <w:b w:val="0"/>
          <w:sz w:val="24"/>
          <w:szCs w:val="24"/>
        </w:rPr>
        <w:t>(</w:t>
      </w:r>
      <w:r>
        <w:rPr>
          <w:rFonts w:cs="Arial"/>
          <w:b w:val="0"/>
          <w:sz w:val="24"/>
          <w:szCs w:val="24"/>
        </w:rPr>
        <w:t>b</w:t>
      </w:r>
      <w:r w:rsidR="00FA53A5" w:rsidRPr="00504E2F">
        <w:rPr>
          <w:rFonts w:cs="Arial"/>
          <w:b w:val="0"/>
          <w:sz w:val="24"/>
          <w:szCs w:val="24"/>
        </w:rPr>
        <w:t>)</w:t>
      </w:r>
      <w:r w:rsidR="004A28A4">
        <w:rPr>
          <w:rFonts w:cs="Arial"/>
          <w:b w:val="0"/>
          <w:sz w:val="24"/>
          <w:szCs w:val="24"/>
        </w:rPr>
        <w:t xml:space="preserve"> </w:t>
      </w:r>
      <w:r w:rsidR="00FA53A5" w:rsidRPr="00504E2F">
        <w:rPr>
          <w:rFonts w:cs="Arial"/>
          <w:b w:val="0"/>
          <w:sz w:val="24"/>
          <w:szCs w:val="24"/>
        </w:rPr>
        <w:t>Licensed</w:t>
      </w:r>
      <w:r w:rsidR="00FA53A5" w:rsidRPr="00504E2F">
        <w:rPr>
          <w:rFonts w:cs="Arial"/>
          <w:b w:val="0"/>
          <w:spacing w:val="-14"/>
          <w:sz w:val="24"/>
          <w:szCs w:val="24"/>
        </w:rPr>
        <w:t xml:space="preserve"> </w:t>
      </w:r>
      <w:r w:rsidR="00FA53A5" w:rsidRPr="00504E2F">
        <w:rPr>
          <w:rFonts w:cs="Arial"/>
          <w:b w:val="0"/>
          <w:sz w:val="24"/>
          <w:szCs w:val="24"/>
        </w:rPr>
        <w:t>by</w:t>
      </w:r>
      <w:r w:rsidR="00FA53A5" w:rsidRPr="00504E2F">
        <w:rPr>
          <w:rFonts w:cs="Arial"/>
          <w:b w:val="0"/>
          <w:spacing w:val="-15"/>
          <w:sz w:val="24"/>
          <w:szCs w:val="24"/>
        </w:rPr>
        <w:t xml:space="preserve"> </w:t>
      </w:r>
      <w:r w:rsidR="00FA53A5" w:rsidRPr="00504E2F">
        <w:rPr>
          <w:rFonts w:cs="Arial"/>
          <w:b w:val="0"/>
          <w:sz w:val="24"/>
          <w:szCs w:val="24"/>
        </w:rPr>
        <w:t>the</w:t>
      </w:r>
      <w:r w:rsidR="00FA53A5" w:rsidRPr="00504E2F">
        <w:rPr>
          <w:rFonts w:cs="Arial"/>
          <w:b w:val="0"/>
          <w:spacing w:val="-15"/>
          <w:sz w:val="24"/>
          <w:szCs w:val="24"/>
        </w:rPr>
        <w:t xml:space="preserve"> </w:t>
      </w:r>
      <w:r w:rsidR="00EA1388">
        <w:rPr>
          <w:rFonts w:cs="Arial"/>
          <w:b w:val="0"/>
          <w:sz w:val="24"/>
          <w:szCs w:val="24"/>
        </w:rPr>
        <w:t>B</w:t>
      </w:r>
      <w:r w:rsidR="00FA53A5" w:rsidRPr="00504E2F">
        <w:rPr>
          <w:rFonts w:cs="Arial"/>
          <w:b w:val="0"/>
          <w:sz w:val="24"/>
          <w:szCs w:val="24"/>
        </w:rPr>
        <w:t>ureau.</w:t>
      </w:r>
    </w:p>
    <w:p w14:paraId="4B995FBF"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 xml:space="preserve">“Topical cannabis” means a product intended for external application and/or </w:t>
      </w:r>
      <w:r w:rsidRPr="008D3AE6">
        <w:rPr>
          <w:rFonts w:eastAsia="Arial" w:cs="Arial"/>
          <w:b w:val="0"/>
          <w:sz w:val="24"/>
          <w:szCs w:val="24"/>
        </w:rPr>
        <w:lastRenderedPageBreak/>
        <w:t>absorption through the skin. A topical cannabis product is not considered a drug as defined by Section 109925 of the California Health and Safety Code.</w:t>
      </w:r>
    </w:p>
    <w:p w14:paraId="55FAFCF9"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“Transport” means the transfer of cannabis products from the permitted business location of one licensee to the permitted business location of another licensee, for the purposes of conducting commercial cannabis activity authorized by MAUCRSA</w:t>
      </w:r>
      <w:r w:rsidR="00686DA3" w:rsidRPr="008D3AE6">
        <w:rPr>
          <w:rFonts w:eastAsia="Arial" w:cs="Arial"/>
          <w:b w:val="0"/>
          <w:sz w:val="24"/>
          <w:szCs w:val="24"/>
        </w:rPr>
        <w:t>,</w:t>
      </w:r>
      <w:r w:rsidRPr="008D3AE6">
        <w:rPr>
          <w:rFonts w:eastAsia="Arial" w:cs="Arial"/>
          <w:b w:val="0"/>
          <w:sz w:val="24"/>
          <w:szCs w:val="24"/>
        </w:rPr>
        <w:t xml:space="preserve"> which may be amended or repealed by any </w:t>
      </w:r>
      <w:bookmarkStart w:id="1" w:name="_Hlk487313739"/>
      <w:r w:rsidRPr="008D3AE6">
        <w:rPr>
          <w:rFonts w:eastAsia="Arial" w:cs="Arial"/>
          <w:b w:val="0"/>
          <w:sz w:val="24"/>
          <w:szCs w:val="24"/>
        </w:rPr>
        <w:t xml:space="preserve">subsequent State of California legislation regarding the same. </w:t>
      </w:r>
    </w:p>
    <w:bookmarkEnd w:id="1"/>
    <w:p w14:paraId="18C7CD74" w14:textId="77777777" w:rsidR="00FA53A5" w:rsidRPr="008D3AE6" w:rsidRDefault="00FA53A5" w:rsidP="00790FE3">
      <w:pPr>
        <w:widowControl w:val="0"/>
        <w:numPr>
          <w:ilvl w:val="3"/>
          <w:numId w:val="50"/>
        </w:numPr>
        <w:tabs>
          <w:tab w:val="left" w:pos="1620"/>
        </w:tabs>
        <w:autoSpaceDE w:val="0"/>
        <w:autoSpaceDN w:val="0"/>
        <w:ind w:right="119"/>
        <w:jc w:val="both"/>
        <w:rPr>
          <w:rFonts w:eastAsia="Arial" w:cs="Arial"/>
          <w:b w:val="0"/>
          <w:sz w:val="24"/>
          <w:szCs w:val="24"/>
        </w:rPr>
      </w:pPr>
      <w:r w:rsidRPr="008D3AE6">
        <w:rPr>
          <w:rFonts w:eastAsia="Arial" w:cs="Arial"/>
          <w:b w:val="0"/>
          <w:sz w:val="24"/>
          <w:szCs w:val="24"/>
        </w:rPr>
        <w:t>“Unique identifier” means an alphanumeric code or</w:t>
      </w:r>
      <w:r w:rsidR="00821B58" w:rsidRPr="008D3AE6">
        <w:rPr>
          <w:rFonts w:eastAsia="Arial" w:cs="Arial"/>
          <w:b w:val="0"/>
          <w:sz w:val="24"/>
          <w:szCs w:val="24"/>
        </w:rPr>
        <w:t xml:space="preserve"> </w:t>
      </w:r>
      <w:r w:rsidRPr="008D3AE6">
        <w:rPr>
          <w:rFonts w:eastAsia="Arial" w:cs="Arial"/>
          <w:b w:val="0"/>
          <w:sz w:val="24"/>
          <w:szCs w:val="24"/>
        </w:rPr>
        <w:t>designation used for reference to a specific plant on a licensed</w:t>
      </w:r>
      <w:r w:rsidR="00821B58" w:rsidRPr="008D3AE6">
        <w:rPr>
          <w:rFonts w:eastAsia="Arial" w:cs="Arial"/>
          <w:b w:val="0"/>
          <w:sz w:val="24"/>
          <w:szCs w:val="24"/>
        </w:rPr>
        <w:t xml:space="preserve"> </w:t>
      </w:r>
      <w:r w:rsidRPr="008D3AE6">
        <w:rPr>
          <w:rFonts w:eastAsia="Arial" w:cs="Arial"/>
          <w:b w:val="0"/>
          <w:sz w:val="24"/>
          <w:szCs w:val="24"/>
        </w:rPr>
        <w:t>premises and any cannabis or cannabis product derived</w:t>
      </w:r>
      <w:r w:rsidR="00821B58" w:rsidRPr="008D3AE6">
        <w:rPr>
          <w:rFonts w:eastAsia="Arial" w:cs="Arial"/>
          <w:b w:val="0"/>
          <w:sz w:val="24"/>
          <w:szCs w:val="24"/>
        </w:rPr>
        <w:t xml:space="preserve"> </w:t>
      </w:r>
      <w:r w:rsidRPr="008D3AE6">
        <w:rPr>
          <w:rFonts w:eastAsia="Arial" w:cs="Arial"/>
          <w:b w:val="0"/>
          <w:sz w:val="24"/>
          <w:szCs w:val="24"/>
        </w:rPr>
        <w:t>or manufactured from that plant.</w:t>
      </w:r>
    </w:p>
    <w:p w14:paraId="44218B52" w14:textId="77777777" w:rsidR="00FA53A5" w:rsidRPr="008D3AE6" w:rsidRDefault="00FA53A5" w:rsidP="008D3AE6">
      <w:pPr>
        <w:widowControl w:val="0"/>
        <w:numPr>
          <w:ilvl w:val="3"/>
          <w:numId w:val="50"/>
        </w:numPr>
        <w:tabs>
          <w:tab w:val="left" w:pos="1541"/>
        </w:tabs>
        <w:autoSpaceDE w:val="0"/>
        <w:autoSpaceDN w:val="0"/>
        <w:ind w:right="119"/>
        <w:jc w:val="both"/>
        <w:rPr>
          <w:rFonts w:eastAsia="Arial" w:cs="Arial"/>
          <w:b w:val="0"/>
          <w:sz w:val="24"/>
          <w:szCs w:val="24"/>
        </w:rPr>
      </w:pPr>
      <w:r w:rsidRPr="008D3AE6">
        <w:rPr>
          <w:rFonts w:eastAsia="Arial" w:cs="Arial"/>
          <w:b w:val="0"/>
          <w:sz w:val="24"/>
          <w:szCs w:val="24"/>
        </w:rPr>
        <w:t>“Youth center” has the same meaning as in Section 11353.1 of the Health and Safety Code.</w:t>
      </w:r>
    </w:p>
    <w:p w14:paraId="55EA9AC2" w14:textId="77777777" w:rsidR="00FA53A5" w:rsidRPr="00C11C00" w:rsidRDefault="00FA53A5" w:rsidP="00B87AA7">
      <w:pPr>
        <w:ind w:left="1440"/>
        <w:jc w:val="both"/>
        <w:rPr>
          <w:rFonts w:cs="Arial"/>
          <w:b w:val="0"/>
          <w:sz w:val="24"/>
          <w:szCs w:val="24"/>
          <w:highlight w:val="green"/>
        </w:rPr>
      </w:pPr>
    </w:p>
    <w:p w14:paraId="243FF9BE"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.060.</w:t>
      </w:r>
      <w:r w:rsidR="000536AE">
        <w:rPr>
          <w:rFonts w:cs="Arial"/>
          <w:sz w:val="24"/>
          <w:szCs w:val="24"/>
        </w:rPr>
        <w:t xml:space="preserve"> </w:t>
      </w:r>
      <w:r w:rsidRPr="00165048">
        <w:rPr>
          <w:rFonts w:cs="Arial"/>
          <w:sz w:val="24"/>
          <w:szCs w:val="24"/>
        </w:rPr>
        <w:t xml:space="preserve">Commercial </w:t>
      </w:r>
      <w:r w:rsidR="003D7FA9" w:rsidRPr="00165048">
        <w:rPr>
          <w:rFonts w:cs="Arial"/>
          <w:sz w:val="24"/>
          <w:szCs w:val="24"/>
        </w:rPr>
        <w:t>Cannabis</w:t>
      </w:r>
      <w:r w:rsidRPr="00165048">
        <w:rPr>
          <w:rFonts w:cs="Arial"/>
          <w:sz w:val="24"/>
          <w:szCs w:val="24"/>
        </w:rPr>
        <w:t xml:space="preserve"> Business Permit Required to Engage in Commercial </w:t>
      </w:r>
      <w:r w:rsidR="003D7FA9" w:rsidRPr="00165048">
        <w:rPr>
          <w:rFonts w:cs="Arial"/>
          <w:sz w:val="24"/>
          <w:szCs w:val="24"/>
        </w:rPr>
        <w:t>Cannabis</w:t>
      </w:r>
      <w:r w:rsidRPr="00165048">
        <w:rPr>
          <w:rFonts w:cs="Arial"/>
          <w:sz w:val="24"/>
          <w:szCs w:val="24"/>
        </w:rPr>
        <w:t xml:space="preserve"> Business.</w:t>
      </w:r>
    </w:p>
    <w:p w14:paraId="455CABC4" w14:textId="77777777" w:rsidR="000B351F" w:rsidRPr="00C11C00" w:rsidRDefault="000B351F" w:rsidP="00B87AA7">
      <w:pPr>
        <w:jc w:val="both"/>
        <w:rPr>
          <w:rFonts w:cs="Arial"/>
          <w:b w:val="0"/>
          <w:sz w:val="24"/>
          <w:szCs w:val="24"/>
        </w:rPr>
      </w:pPr>
    </w:p>
    <w:p w14:paraId="0F364B75" w14:textId="77777777" w:rsidR="000B351F" w:rsidRPr="00790FE3" w:rsidRDefault="000B351F" w:rsidP="00E26287">
      <w:pPr>
        <w:widowControl w:val="0"/>
        <w:tabs>
          <w:tab w:val="left" w:pos="1541"/>
        </w:tabs>
        <w:autoSpaceDE w:val="0"/>
        <w:autoSpaceDN w:val="0"/>
        <w:ind w:left="1540" w:right="119"/>
        <w:jc w:val="both"/>
        <w:rPr>
          <w:rFonts w:eastAsia="Arial" w:cs="Arial"/>
          <w:b w:val="0"/>
          <w:sz w:val="24"/>
          <w:szCs w:val="24"/>
        </w:rPr>
      </w:pPr>
      <w:r w:rsidRPr="00790FE3">
        <w:rPr>
          <w:rFonts w:eastAsia="Arial" w:cs="Arial"/>
          <w:b w:val="0"/>
          <w:sz w:val="24"/>
          <w:szCs w:val="24"/>
        </w:rPr>
        <w:t xml:space="preserve">No person may engage in any commercial </w:t>
      </w:r>
      <w:r w:rsidR="003D7FA9" w:rsidRPr="00790FE3">
        <w:rPr>
          <w:rFonts w:eastAsia="Arial" w:cs="Arial"/>
          <w:b w:val="0"/>
          <w:sz w:val="24"/>
          <w:szCs w:val="24"/>
        </w:rPr>
        <w:t>cannabis</w:t>
      </w:r>
      <w:r w:rsidRPr="00790FE3">
        <w:rPr>
          <w:rFonts w:eastAsia="Arial" w:cs="Arial"/>
          <w:b w:val="0"/>
          <w:sz w:val="24"/>
          <w:szCs w:val="24"/>
        </w:rPr>
        <w:t xml:space="preserve"> business or in any commercial cannabis activity within </w:t>
      </w:r>
      <w:r w:rsidR="00632740" w:rsidRPr="00790FE3">
        <w:rPr>
          <w:rFonts w:eastAsia="Arial" w:cs="Arial"/>
          <w:b w:val="0"/>
          <w:sz w:val="24"/>
          <w:szCs w:val="24"/>
        </w:rPr>
        <w:t>t</w:t>
      </w:r>
      <w:r w:rsidR="00947C77" w:rsidRPr="00790FE3">
        <w:rPr>
          <w:rFonts w:eastAsia="Arial" w:cs="Arial"/>
          <w:b w:val="0"/>
          <w:sz w:val="24"/>
          <w:szCs w:val="24"/>
        </w:rPr>
        <w:t xml:space="preserve">he City </w:t>
      </w:r>
      <w:r w:rsidR="00632740" w:rsidRPr="00790FE3">
        <w:rPr>
          <w:rFonts w:eastAsia="Arial" w:cs="Arial"/>
          <w:b w:val="0"/>
          <w:sz w:val="24"/>
          <w:szCs w:val="24"/>
        </w:rPr>
        <w:t xml:space="preserve">of </w:t>
      </w:r>
      <w:r w:rsidR="00947C77" w:rsidRPr="00790FE3">
        <w:rPr>
          <w:rFonts w:eastAsia="Arial" w:cs="Arial"/>
          <w:b w:val="0"/>
          <w:sz w:val="24"/>
          <w:szCs w:val="24"/>
        </w:rPr>
        <w:t>Moreno Valley</w:t>
      </w:r>
      <w:r w:rsidR="004C1862" w:rsidRPr="00790FE3">
        <w:rPr>
          <w:rFonts w:eastAsia="Arial" w:cs="Arial"/>
          <w:b w:val="0"/>
          <w:sz w:val="24"/>
          <w:szCs w:val="24"/>
        </w:rPr>
        <w:t xml:space="preserve"> </w:t>
      </w:r>
      <w:r w:rsidRPr="00790FE3">
        <w:rPr>
          <w:rFonts w:eastAsia="Arial" w:cs="Arial"/>
          <w:b w:val="0"/>
          <w:sz w:val="24"/>
          <w:szCs w:val="24"/>
        </w:rPr>
        <w:t xml:space="preserve">including cultivation, manufacture, processing, laboratory testing, transporting, dispensing, distribution, or sale of cannabis or a cannabis product unless the person (1) has a valid commercial </w:t>
      </w:r>
      <w:r w:rsidR="003D7FA9" w:rsidRPr="00790FE3">
        <w:rPr>
          <w:rFonts w:eastAsia="Arial" w:cs="Arial"/>
          <w:b w:val="0"/>
          <w:sz w:val="24"/>
          <w:szCs w:val="24"/>
        </w:rPr>
        <w:t>cannabis</w:t>
      </w:r>
      <w:r w:rsidRPr="00790FE3">
        <w:rPr>
          <w:rFonts w:eastAsia="Arial" w:cs="Arial"/>
          <w:b w:val="0"/>
          <w:sz w:val="24"/>
          <w:szCs w:val="24"/>
        </w:rPr>
        <w:t xml:space="preserve"> business permit from </w:t>
      </w:r>
      <w:r w:rsidR="00632740" w:rsidRPr="00790FE3">
        <w:rPr>
          <w:rFonts w:eastAsia="Arial" w:cs="Arial"/>
          <w:b w:val="0"/>
          <w:sz w:val="24"/>
          <w:szCs w:val="24"/>
        </w:rPr>
        <w:t>t</w:t>
      </w:r>
      <w:r w:rsidR="00947C77" w:rsidRPr="00790FE3">
        <w:rPr>
          <w:rFonts w:eastAsia="Arial" w:cs="Arial"/>
          <w:b w:val="0"/>
          <w:sz w:val="24"/>
          <w:szCs w:val="24"/>
        </w:rPr>
        <w:t xml:space="preserve">he City </w:t>
      </w:r>
      <w:r w:rsidR="00632740" w:rsidRPr="00790FE3">
        <w:rPr>
          <w:rFonts w:eastAsia="Arial" w:cs="Arial"/>
          <w:b w:val="0"/>
          <w:sz w:val="24"/>
          <w:szCs w:val="24"/>
        </w:rPr>
        <w:t xml:space="preserve">of </w:t>
      </w:r>
      <w:r w:rsidR="00947C77" w:rsidRPr="00790FE3">
        <w:rPr>
          <w:rFonts w:eastAsia="Arial" w:cs="Arial"/>
          <w:b w:val="0"/>
          <w:sz w:val="24"/>
          <w:szCs w:val="24"/>
        </w:rPr>
        <w:t>Moreno Valley</w:t>
      </w:r>
      <w:r w:rsidR="00F67DA5" w:rsidRPr="00790FE3">
        <w:rPr>
          <w:rFonts w:eastAsia="Arial" w:cs="Arial"/>
          <w:b w:val="0"/>
          <w:sz w:val="24"/>
          <w:szCs w:val="24"/>
        </w:rPr>
        <w:t xml:space="preserve">; </w:t>
      </w:r>
      <w:r w:rsidRPr="00790FE3">
        <w:rPr>
          <w:rFonts w:eastAsia="Arial" w:cs="Arial"/>
          <w:b w:val="0"/>
          <w:sz w:val="24"/>
          <w:szCs w:val="24"/>
        </w:rPr>
        <w:t>(2)</w:t>
      </w:r>
      <w:r w:rsidR="00F67DA5" w:rsidRPr="00790FE3">
        <w:rPr>
          <w:rFonts w:eastAsia="Arial" w:cs="Arial"/>
          <w:b w:val="0"/>
          <w:sz w:val="24"/>
          <w:szCs w:val="24"/>
        </w:rPr>
        <w:t xml:space="preserve"> has a valid Seller’s Permit</w:t>
      </w:r>
      <w:r w:rsidR="004F0069" w:rsidRPr="00790FE3">
        <w:rPr>
          <w:rFonts w:eastAsia="Arial" w:cs="Arial"/>
          <w:b w:val="0"/>
          <w:sz w:val="24"/>
          <w:szCs w:val="24"/>
        </w:rPr>
        <w:t xml:space="preserve"> from the State</w:t>
      </w:r>
      <w:r w:rsidR="00F67DA5" w:rsidRPr="00790FE3">
        <w:rPr>
          <w:rFonts w:eastAsia="Arial" w:cs="Arial"/>
          <w:b w:val="0"/>
          <w:sz w:val="24"/>
          <w:szCs w:val="24"/>
        </w:rPr>
        <w:t xml:space="preserve">; </w:t>
      </w:r>
      <w:r w:rsidR="00DD7C00" w:rsidRPr="00790FE3">
        <w:rPr>
          <w:rFonts w:eastAsia="Arial" w:cs="Arial"/>
          <w:b w:val="0"/>
          <w:sz w:val="24"/>
          <w:szCs w:val="24"/>
        </w:rPr>
        <w:t xml:space="preserve">(3) has the necessary land use entitlements under Title 9 of this Code </w:t>
      </w:r>
      <w:r w:rsidR="00F67DA5" w:rsidRPr="00790FE3">
        <w:rPr>
          <w:rFonts w:eastAsia="Arial" w:cs="Arial"/>
          <w:b w:val="0"/>
          <w:sz w:val="24"/>
          <w:szCs w:val="24"/>
        </w:rPr>
        <w:t>and (</w:t>
      </w:r>
      <w:r w:rsidR="00DD7C00" w:rsidRPr="00790FE3">
        <w:rPr>
          <w:rFonts w:eastAsia="Arial" w:cs="Arial"/>
          <w:b w:val="0"/>
          <w:sz w:val="24"/>
          <w:szCs w:val="24"/>
        </w:rPr>
        <w:t>4</w:t>
      </w:r>
      <w:r w:rsidR="00F67DA5" w:rsidRPr="00790FE3">
        <w:rPr>
          <w:rFonts w:eastAsia="Arial" w:cs="Arial"/>
          <w:b w:val="0"/>
          <w:sz w:val="24"/>
          <w:szCs w:val="24"/>
        </w:rPr>
        <w:t>)</w:t>
      </w:r>
      <w:r w:rsidRPr="00790FE3">
        <w:rPr>
          <w:rFonts w:eastAsia="Arial" w:cs="Arial"/>
          <w:b w:val="0"/>
          <w:sz w:val="24"/>
          <w:szCs w:val="24"/>
        </w:rPr>
        <w:t xml:space="preserve"> is currently in compliance with all applicable state and local laws and regulations pertaining to the commercial </w:t>
      </w:r>
      <w:r w:rsidR="009465AC" w:rsidRPr="00790FE3">
        <w:rPr>
          <w:rFonts w:eastAsia="Arial" w:cs="Arial"/>
          <w:b w:val="0"/>
          <w:sz w:val="24"/>
          <w:szCs w:val="24"/>
        </w:rPr>
        <w:t xml:space="preserve"> </w:t>
      </w:r>
      <w:r w:rsidR="003D7FA9" w:rsidRPr="00790FE3">
        <w:rPr>
          <w:rFonts w:eastAsia="Arial" w:cs="Arial"/>
          <w:b w:val="0"/>
          <w:sz w:val="24"/>
          <w:szCs w:val="24"/>
        </w:rPr>
        <w:t>cannabis</w:t>
      </w:r>
      <w:r w:rsidRPr="00790FE3">
        <w:rPr>
          <w:rFonts w:eastAsia="Arial" w:cs="Arial"/>
          <w:b w:val="0"/>
          <w:sz w:val="24"/>
          <w:szCs w:val="24"/>
        </w:rPr>
        <w:t xml:space="preserve"> business and the commercial cannabis activities, including the duty to obtain any required state licenses. </w:t>
      </w:r>
    </w:p>
    <w:p w14:paraId="6F7F4EE0" w14:textId="687180BF" w:rsidR="000B351F" w:rsidRPr="000263B6" w:rsidRDefault="000B351F" w:rsidP="007F44CF">
      <w:pPr>
        <w:widowControl w:val="0"/>
        <w:tabs>
          <w:tab w:val="left" w:pos="1541"/>
        </w:tabs>
        <w:autoSpaceDE w:val="0"/>
        <w:autoSpaceDN w:val="0"/>
        <w:ind w:right="119"/>
        <w:jc w:val="both"/>
        <w:rPr>
          <w:rFonts w:eastAsia="Arial" w:cs="Arial"/>
          <w:b w:val="0"/>
          <w:sz w:val="24"/>
          <w:szCs w:val="24"/>
        </w:rPr>
      </w:pPr>
      <w:r w:rsidRPr="000263B6">
        <w:rPr>
          <w:rFonts w:eastAsia="Arial" w:cs="Arial"/>
          <w:b w:val="0"/>
          <w:sz w:val="24"/>
          <w:szCs w:val="24"/>
        </w:rPr>
        <w:t xml:space="preserve">      </w:t>
      </w:r>
    </w:p>
    <w:p w14:paraId="1E7146B0" w14:textId="1962FA2E"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 xml:space="preserve">.070. </w:t>
      </w:r>
      <w:r w:rsidR="00E13422">
        <w:rPr>
          <w:rFonts w:cs="Arial"/>
          <w:sz w:val="24"/>
          <w:szCs w:val="24"/>
        </w:rPr>
        <w:t xml:space="preserve">Commercial </w:t>
      </w:r>
      <w:r w:rsidRPr="00165048">
        <w:rPr>
          <w:rFonts w:cs="Arial"/>
          <w:sz w:val="24"/>
          <w:szCs w:val="24"/>
        </w:rPr>
        <w:t xml:space="preserve">Cannabis Employee </w:t>
      </w:r>
      <w:r w:rsidR="00465E16">
        <w:rPr>
          <w:rFonts w:cs="Arial"/>
          <w:sz w:val="24"/>
          <w:szCs w:val="24"/>
        </w:rPr>
        <w:t>Identification</w:t>
      </w:r>
      <w:r w:rsidRPr="00165048">
        <w:rPr>
          <w:rFonts w:cs="Arial"/>
          <w:sz w:val="24"/>
          <w:szCs w:val="24"/>
        </w:rPr>
        <w:t xml:space="preserve"> Required.</w:t>
      </w:r>
    </w:p>
    <w:p w14:paraId="7AB1A2E8" w14:textId="77777777" w:rsidR="00282969" w:rsidRPr="00C11C00" w:rsidRDefault="00282969" w:rsidP="00B87AA7">
      <w:pPr>
        <w:widowControl w:val="0"/>
        <w:autoSpaceDE w:val="0"/>
        <w:autoSpaceDN w:val="0"/>
        <w:jc w:val="both"/>
        <w:rPr>
          <w:rFonts w:eastAsia="Arial" w:cs="Arial"/>
          <w:b w:val="0"/>
          <w:sz w:val="24"/>
          <w:szCs w:val="24"/>
        </w:rPr>
      </w:pPr>
    </w:p>
    <w:p w14:paraId="0BC38E61" w14:textId="77777777" w:rsidR="00282969" w:rsidRPr="00C11C00" w:rsidRDefault="00282969" w:rsidP="000263B6">
      <w:pPr>
        <w:widowControl w:val="0"/>
        <w:numPr>
          <w:ilvl w:val="3"/>
          <w:numId w:val="54"/>
        </w:numPr>
        <w:tabs>
          <w:tab w:val="left" w:pos="1541"/>
        </w:tabs>
        <w:autoSpaceDE w:val="0"/>
        <w:autoSpaceDN w:val="0"/>
        <w:ind w:right="119"/>
        <w:jc w:val="both"/>
        <w:rPr>
          <w:rFonts w:eastAsia="Arial" w:cs="Arial"/>
          <w:b w:val="0"/>
          <w:sz w:val="24"/>
          <w:szCs w:val="24"/>
        </w:rPr>
      </w:pPr>
      <w:r w:rsidRPr="00C11C00">
        <w:rPr>
          <w:rFonts w:eastAsia="Arial" w:cs="Arial"/>
          <w:b w:val="0"/>
          <w:sz w:val="24"/>
          <w:szCs w:val="24"/>
        </w:rPr>
        <w:t>Any person who is an employee or who otherwise works or volunteers within a commercial cannabis business must be legally authorized to do so under applicable state</w:t>
      </w:r>
      <w:r w:rsidRPr="000263B6">
        <w:rPr>
          <w:rFonts w:eastAsia="Arial" w:cs="Arial"/>
          <w:b w:val="0"/>
          <w:sz w:val="24"/>
          <w:szCs w:val="24"/>
        </w:rPr>
        <w:t xml:space="preserve"> </w:t>
      </w:r>
      <w:r w:rsidRPr="00C11C00">
        <w:rPr>
          <w:rFonts w:eastAsia="Arial" w:cs="Arial"/>
          <w:b w:val="0"/>
          <w:sz w:val="24"/>
          <w:szCs w:val="24"/>
        </w:rPr>
        <w:t>law.</w:t>
      </w:r>
    </w:p>
    <w:p w14:paraId="6839C886" w14:textId="77777777" w:rsidR="00282969" w:rsidRPr="00C11C00" w:rsidRDefault="00282969" w:rsidP="00B87AA7">
      <w:pPr>
        <w:widowControl w:val="0"/>
        <w:autoSpaceDE w:val="0"/>
        <w:autoSpaceDN w:val="0"/>
        <w:jc w:val="both"/>
        <w:rPr>
          <w:rFonts w:eastAsia="Arial" w:cs="Arial"/>
          <w:b w:val="0"/>
          <w:sz w:val="24"/>
          <w:szCs w:val="24"/>
        </w:rPr>
      </w:pPr>
    </w:p>
    <w:p w14:paraId="0BCE99BE" w14:textId="05246A1E" w:rsidR="00282969" w:rsidRPr="00C11C00" w:rsidRDefault="00282969" w:rsidP="000263B6">
      <w:pPr>
        <w:widowControl w:val="0"/>
        <w:numPr>
          <w:ilvl w:val="3"/>
          <w:numId w:val="54"/>
        </w:numPr>
        <w:tabs>
          <w:tab w:val="left" w:pos="1541"/>
        </w:tabs>
        <w:autoSpaceDE w:val="0"/>
        <w:autoSpaceDN w:val="0"/>
        <w:ind w:right="119"/>
        <w:jc w:val="both"/>
        <w:rPr>
          <w:rFonts w:eastAsia="Arial" w:cs="Arial"/>
          <w:b w:val="0"/>
          <w:sz w:val="24"/>
          <w:szCs w:val="24"/>
        </w:rPr>
      </w:pPr>
      <w:r w:rsidRPr="00C11C00">
        <w:rPr>
          <w:rFonts w:eastAsia="Arial" w:cs="Arial"/>
          <w:b w:val="0"/>
          <w:sz w:val="24"/>
          <w:szCs w:val="24"/>
        </w:rPr>
        <w:t>Any person who is an employee or who</w:t>
      </w:r>
      <w:r w:rsidR="00686DA3">
        <w:rPr>
          <w:rFonts w:eastAsia="Arial" w:cs="Arial"/>
          <w:b w:val="0"/>
          <w:sz w:val="24"/>
          <w:szCs w:val="24"/>
        </w:rPr>
        <w:t>m</w:t>
      </w:r>
      <w:r w:rsidRPr="00C11C00">
        <w:rPr>
          <w:rFonts w:eastAsia="Arial" w:cs="Arial"/>
          <w:b w:val="0"/>
          <w:sz w:val="24"/>
          <w:szCs w:val="24"/>
        </w:rPr>
        <w:t xml:space="preserve"> otherwise works or volunteers within a commercial cannabis business must obtain a commercial cannabis employee </w:t>
      </w:r>
      <w:r w:rsidR="00DC2EAC">
        <w:rPr>
          <w:rFonts w:eastAsia="Arial" w:cs="Arial"/>
          <w:b w:val="0"/>
          <w:sz w:val="24"/>
          <w:szCs w:val="24"/>
        </w:rPr>
        <w:t>identification</w:t>
      </w:r>
      <w:r w:rsidRPr="00C11C00">
        <w:rPr>
          <w:rFonts w:eastAsia="Arial" w:cs="Arial"/>
          <w:b w:val="0"/>
          <w:sz w:val="24"/>
          <w:szCs w:val="24"/>
        </w:rPr>
        <w:t xml:space="preserve"> from the City prior to performing any work at any commercial cannabis</w:t>
      </w:r>
      <w:r w:rsidRPr="000263B6">
        <w:rPr>
          <w:rFonts w:eastAsia="Arial" w:cs="Arial"/>
          <w:b w:val="0"/>
          <w:sz w:val="24"/>
          <w:szCs w:val="24"/>
        </w:rPr>
        <w:t xml:space="preserve"> </w:t>
      </w:r>
      <w:r w:rsidRPr="00C11C00">
        <w:rPr>
          <w:rFonts w:eastAsia="Arial" w:cs="Arial"/>
          <w:b w:val="0"/>
          <w:sz w:val="24"/>
          <w:szCs w:val="24"/>
        </w:rPr>
        <w:t>business.</w:t>
      </w:r>
      <w:r w:rsidR="002030C0">
        <w:rPr>
          <w:rFonts w:eastAsia="Arial" w:cs="Arial"/>
          <w:b w:val="0"/>
          <w:sz w:val="24"/>
          <w:szCs w:val="24"/>
        </w:rPr>
        <w:t xml:space="preserve"> This requirement does not apply to temporary visitors, vendors or delivery persons who may be present from time to time within the commercial cannabis business.</w:t>
      </w:r>
    </w:p>
    <w:p w14:paraId="0FECD86E" w14:textId="77777777" w:rsidR="00282969" w:rsidRPr="00C11C00" w:rsidRDefault="00282969" w:rsidP="00B87AA7">
      <w:pPr>
        <w:widowControl w:val="0"/>
        <w:autoSpaceDE w:val="0"/>
        <w:autoSpaceDN w:val="0"/>
        <w:jc w:val="both"/>
        <w:rPr>
          <w:rFonts w:eastAsia="Arial" w:cs="Arial"/>
          <w:b w:val="0"/>
          <w:sz w:val="24"/>
          <w:szCs w:val="24"/>
        </w:rPr>
      </w:pPr>
    </w:p>
    <w:p w14:paraId="0C37B59A" w14:textId="6107A53D" w:rsidR="00282969" w:rsidRPr="00C11C00" w:rsidRDefault="00282969" w:rsidP="000263B6">
      <w:pPr>
        <w:widowControl w:val="0"/>
        <w:numPr>
          <w:ilvl w:val="3"/>
          <w:numId w:val="54"/>
        </w:numPr>
        <w:tabs>
          <w:tab w:val="left" w:pos="1541"/>
        </w:tabs>
        <w:autoSpaceDE w:val="0"/>
        <w:autoSpaceDN w:val="0"/>
        <w:ind w:right="119"/>
        <w:jc w:val="both"/>
        <w:rPr>
          <w:rFonts w:eastAsia="Arial" w:cs="Arial"/>
          <w:b w:val="0"/>
          <w:sz w:val="24"/>
          <w:szCs w:val="24"/>
        </w:rPr>
      </w:pPr>
      <w:r w:rsidRPr="00C11C00">
        <w:rPr>
          <w:rFonts w:eastAsia="Arial" w:cs="Arial"/>
          <w:b w:val="0"/>
          <w:sz w:val="24"/>
          <w:szCs w:val="24"/>
        </w:rPr>
        <w:t xml:space="preserve">Applications for a commercial cannabis employee </w:t>
      </w:r>
      <w:r w:rsidR="00DC2EAC">
        <w:rPr>
          <w:rFonts w:eastAsia="Arial" w:cs="Arial"/>
          <w:b w:val="0"/>
          <w:sz w:val="24"/>
          <w:szCs w:val="24"/>
        </w:rPr>
        <w:t>identification</w:t>
      </w:r>
      <w:r w:rsidRPr="00C11C00">
        <w:rPr>
          <w:rFonts w:eastAsia="Arial" w:cs="Arial"/>
          <w:b w:val="0"/>
          <w:sz w:val="24"/>
          <w:szCs w:val="24"/>
        </w:rPr>
        <w:t xml:space="preserve"> shall be developed, made available, and processed by the Chief Financial Officer/City Treasurer (CFO) or his/her designee(s), and shall include, but not be limited to, the following</w:t>
      </w:r>
      <w:r w:rsidRPr="000263B6">
        <w:rPr>
          <w:rFonts w:eastAsia="Arial" w:cs="Arial"/>
          <w:b w:val="0"/>
          <w:sz w:val="24"/>
          <w:szCs w:val="24"/>
        </w:rPr>
        <w:t xml:space="preserve"> </w:t>
      </w:r>
      <w:r w:rsidRPr="00C11C00">
        <w:rPr>
          <w:rFonts w:eastAsia="Arial" w:cs="Arial"/>
          <w:b w:val="0"/>
          <w:sz w:val="24"/>
          <w:szCs w:val="24"/>
        </w:rPr>
        <w:t>information:</w:t>
      </w:r>
    </w:p>
    <w:p w14:paraId="503E8CEB" w14:textId="77777777" w:rsidR="00282969" w:rsidRPr="00C11C00" w:rsidRDefault="00282969" w:rsidP="00B87AA7">
      <w:pPr>
        <w:pStyle w:val="ListParagraph"/>
        <w:jc w:val="both"/>
        <w:rPr>
          <w:rFonts w:eastAsia="Arial" w:cs="Arial"/>
          <w:b w:val="0"/>
          <w:sz w:val="24"/>
          <w:szCs w:val="24"/>
        </w:rPr>
      </w:pPr>
    </w:p>
    <w:p w14:paraId="0AB0E126" w14:textId="77777777" w:rsidR="00282969" w:rsidRPr="00C11C00" w:rsidRDefault="00282969" w:rsidP="007A67CC">
      <w:pPr>
        <w:widowControl w:val="0"/>
        <w:numPr>
          <w:ilvl w:val="1"/>
          <w:numId w:val="25"/>
        </w:numPr>
        <w:autoSpaceDE w:val="0"/>
        <w:autoSpaceDN w:val="0"/>
        <w:ind w:right="113"/>
        <w:jc w:val="both"/>
        <w:rPr>
          <w:rFonts w:eastAsia="Arial" w:cs="Arial"/>
          <w:b w:val="0"/>
          <w:sz w:val="24"/>
          <w:szCs w:val="24"/>
        </w:rPr>
      </w:pPr>
      <w:r w:rsidRPr="00C11C00">
        <w:rPr>
          <w:rFonts w:eastAsia="Arial" w:cs="Arial"/>
          <w:b w:val="0"/>
          <w:sz w:val="24"/>
          <w:szCs w:val="24"/>
        </w:rPr>
        <w:t>Name, address, and phone number of the applicant;</w:t>
      </w:r>
    </w:p>
    <w:p w14:paraId="3EBA371C" w14:textId="77777777" w:rsidR="00282969" w:rsidRPr="00C11C00" w:rsidRDefault="00282969" w:rsidP="007A67CC">
      <w:pPr>
        <w:widowControl w:val="0"/>
        <w:autoSpaceDE w:val="0"/>
        <w:autoSpaceDN w:val="0"/>
        <w:ind w:left="1880" w:right="113"/>
        <w:jc w:val="both"/>
        <w:rPr>
          <w:rFonts w:eastAsia="Arial" w:cs="Arial"/>
          <w:b w:val="0"/>
          <w:sz w:val="24"/>
          <w:szCs w:val="24"/>
        </w:rPr>
      </w:pPr>
    </w:p>
    <w:p w14:paraId="08E111E1" w14:textId="77777777" w:rsidR="00282969" w:rsidRPr="00C11C00" w:rsidRDefault="00282969" w:rsidP="007A67CC">
      <w:pPr>
        <w:widowControl w:val="0"/>
        <w:numPr>
          <w:ilvl w:val="1"/>
          <w:numId w:val="25"/>
        </w:numPr>
        <w:autoSpaceDE w:val="0"/>
        <w:autoSpaceDN w:val="0"/>
        <w:ind w:right="113"/>
        <w:jc w:val="both"/>
        <w:rPr>
          <w:rFonts w:eastAsia="Arial" w:cs="Arial"/>
          <w:b w:val="0"/>
          <w:sz w:val="24"/>
          <w:szCs w:val="24"/>
        </w:rPr>
      </w:pPr>
      <w:r w:rsidRPr="00C11C00">
        <w:rPr>
          <w:rFonts w:eastAsia="Arial" w:cs="Arial"/>
          <w:b w:val="0"/>
          <w:sz w:val="24"/>
          <w:szCs w:val="24"/>
        </w:rPr>
        <w:t xml:space="preserve">A copy of a birth certificate, driver’s license, government issued identification card, passport or other proof that the applicant is at least </w:t>
      </w:r>
      <w:r w:rsidRPr="00C11C00">
        <w:rPr>
          <w:rFonts w:eastAsia="Arial" w:cs="Arial"/>
          <w:b w:val="0"/>
          <w:sz w:val="24"/>
          <w:szCs w:val="24"/>
        </w:rPr>
        <w:lastRenderedPageBreak/>
        <w:t>twenty-one (21) years of age must be submitted with the</w:t>
      </w:r>
      <w:r w:rsidRPr="007A67CC">
        <w:rPr>
          <w:rFonts w:eastAsia="Arial" w:cs="Arial"/>
          <w:b w:val="0"/>
          <w:sz w:val="24"/>
          <w:szCs w:val="24"/>
        </w:rPr>
        <w:t xml:space="preserve"> </w:t>
      </w:r>
      <w:r w:rsidRPr="00C11C00">
        <w:rPr>
          <w:rFonts w:eastAsia="Arial" w:cs="Arial"/>
          <w:b w:val="0"/>
          <w:sz w:val="24"/>
          <w:szCs w:val="24"/>
        </w:rPr>
        <w:t>application;</w:t>
      </w:r>
    </w:p>
    <w:p w14:paraId="3D779D03" w14:textId="77777777" w:rsidR="00282969" w:rsidRPr="00C11C00" w:rsidRDefault="00282969" w:rsidP="007A67CC">
      <w:pPr>
        <w:widowControl w:val="0"/>
        <w:autoSpaceDE w:val="0"/>
        <w:autoSpaceDN w:val="0"/>
        <w:ind w:left="1880" w:right="113"/>
        <w:jc w:val="both"/>
        <w:rPr>
          <w:rFonts w:eastAsia="Arial" w:cs="Arial"/>
          <w:b w:val="0"/>
          <w:sz w:val="24"/>
          <w:szCs w:val="24"/>
        </w:rPr>
      </w:pPr>
    </w:p>
    <w:p w14:paraId="30CF3F60" w14:textId="77777777" w:rsidR="00282969" w:rsidRPr="00C11C00" w:rsidRDefault="00282969" w:rsidP="007A67CC">
      <w:pPr>
        <w:widowControl w:val="0"/>
        <w:numPr>
          <w:ilvl w:val="1"/>
          <w:numId w:val="25"/>
        </w:numPr>
        <w:autoSpaceDE w:val="0"/>
        <w:autoSpaceDN w:val="0"/>
        <w:ind w:right="113"/>
        <w:jc w:val="both"/>
        <w:rPr>
          <w:rFonts w:eastAsia="Arial" w:cs="Arial"/>
          <w:b w:val="0"/>
          <w:sz w:val="24"/>
          <w:szCs w:val="24"/>
        </w:rPr>
      </w:pPr>
      <w:r w:rsidRPr="00C11C00">
        <w:rPr>
          <w:rFonts w:eastAsia="Arial" w:cs="Arial"/>
          <w:b w:val="0"/>
          <w:sz w:val="24"/>
          <w:szCs w:val="24"/>
        </w:rPr>
        <w:t>Name, address of the commercial cannabis businesses where the person will be employed, and the name of the primary manager of that</w:t>
      </w:r>
      <w:r w:rsidRPr="007A67CC">
        <w:rPr>
          <w:rFonts w:eastAsia="Arial" w:cs="Arial"/>
          <w:b w:val="0"/>
          <w:sz w:val="24"/>
          <w:szCs w:val="24"/>
        </w:rPr>
        <w:t xml:space="preserve"> </w:t>
      </w:r>
      <w:r w:rsidRPr="00C11C00">
        <w:rPr>
          <w:rFonts w:eastAsia="Arial" w:cs="Arial"/>
          <w:b w:val="0"/>
          <w:sz w:val="24"/>
          <w:szCs w:val="24"/>
        </w:rPr>
        <w:t>business;</w:t>
      </w:r>
    </w:p>
    <w:p w14:paraId="19BF2410" w14:textId="77777777" w:rsidR="00282969" w:rsidRPr="00C11C00" w:rsidRDefault="00282969" w:rsidP="007A67CC">
      <w:pPr>
        <w:widowControl w:val="0"/>
        <w:autoSpaceDE w:val="0"/>
        <w:autoSpaceDN w:val="0"/>
        <w:ind w:left="1880" w:right="113"/>
        <w:jc w:val="both"/>
        <w:rPr>
          <w:rFonts w:eastAsia="Arial" w:cs="Arial"/>
          <w:b w:val="0"/>
          <w:sz w:val="24"/>
          <w:szCs w:val="24"/>
        </w:rPr>
      </w:pPr>
    </w:p>
    <w:p w14:paraId="54D739A7" w14:textId="77777777" w:rsidR="00282969" w:rsidRPr="00C11C00" w:rsidRDefault="00282969" w:rsidP="007A67CC">
      <w:pPr>
        <w:widowControl w:val="0"/>
        <w:numPr>
          <w:ilvl w:val="1"/>
          <w:numId w:val="25"/>
        </w:numPr>
        <w:autoSpaceDE w:val="0"/>
        <w:autoSpaceDN w:val="0"/>
        <w:ind w:right="113"/>
        <w:jc w:val="both"/>
        <w:rPr>
          <w:rFonts w:eastAsia="Arial" w:cs="Arial"/>
          <w:b w:val="0"/>
          <w:sz w:val="24"/>
          <w:szCs w:val="24"/>
        </w:rPr>
      </w:pPr>
      <w:r w:rsidRPr="00C11C00">
        <w:rPr>
          <w:rFonts w:eastAsia="Arial" w:cs="Arial"/>
          <w:b w:val="0"/>
          <w:sz w:val="24"/>
          <w:szCs w:val="24"/>
        </w:rPr>
        <w:t>A list of any crimes enumerated in California Business and Professions Code Section 26507(b)(4) for which the applicant has been</w:t>
      </w:r>
      <w:r w:rsidRPr="007A67CC">
        <w:rPr>
          <w:rFonts w:eastAsia="Arial" w:cs="Arial"/>
          <w:b w:val="0"/>
          <w:sz w:val="24"/>
          <w:szCs w:val="24"/>
        </w:rPr>
        <w:t xml:space="preserve"> </w:t>
      </w:r>
      <w:r w:rsidRPr="00C11C00">
        <w:rPr>
          <w:rFonts w:eastAsia="Arial" w:cs="Arial"/>
          <w:b w:val="0"/>
          <w:sz w:val="24"/>
          <w:szCs w:val="24"/>
        </w:rPr>
        <w:t>convicted;</w:t>
      </w:r>
    </w:p>
    <w:p w14:paraId="5FCB8C37" w14:textId="77777777" w:rsidR="00282969" w:rsidRPr="00C11C00" w:rsidRDefault="00282969" w:rsidP="007A67CC">
      <w:pPr>
        <w:widowControl w:val="0"/>
        <w:autoSpaceDE w:val="0"/>
        <w:autoSpaceDN w:val="0"/>
        <w:ind w:left="1880" w:right="113"/>
        <w:jc w:val="both"/>
        <w:rPr>
          <w:rFonts w:eastAsia="Arial" w:cs="Arial"/>
          <w:b w:val="0"/>
          <w:sz w:val="24"/>
          <w:szCs w:val="24"/>
        </w:rPr>
      </w:pPr>
    </w:p>
    <w:p w14:paraId="1ECEFDF0" w14:textId="77777777" w:rsidR="00282969" w:rsidRPr="00C11C00" w:rsidRDefault="00282969" w:rsidP="007A67CC">
      <w:pPr>
        <w:widowControl w:val="0"/>
        <w:numPr>
          <w:ilvl w:val="1"/>
          <w:numId w:val="25"/>
        </w:numPr>
        <w:autoSpaceDE w:val="0"/>
        <w:autoSpaceDN w:val="0"/>
        <w:ind w:right="113"/>
        <w:jc w:val="both"/>
        <w:rPr>
          <w:rFonts w:eastAsia="Arial" w:cs="Arial"/>
          <w:b w:val="0"/>
          <w:sz w:val="24"/>
          <w:szCs w:val="24"/>
        </w:rPr>
      </w:pPr>
      <w:r w:rsidRPr="00C11C00">
        <w:rPr>
          <w:rFonts w:eastAsia="Arial" w:cs="Arial"/>
          <w:b w:val="0"/>
          <w:sz w:val="24"/>
          <w:szCs w:val="24"/>
        </w:rPr>
        <w:t>Name, address, and contact person for any previous employers from which the applicant was fired, resigned, or asked to leave and the reasons for such dismissal or</w:t>
      </w:r>
      <w:r w:rsidRPr="007A67CC">
        <w:rPr>
          <w:rFonts w:eastAsia="Arial" w:cs="Arial"/>
          <w:b w:val="0"/>
          <w:sz w:val="24"/>
          <w:szCs w:val="24"/>
        </w:rPr>
        <w:t xml:space="preserve"> </w:t>
      </w:r>
      <w:r w:rsidRPr="00C11C00">
        <w:rPr>
          <w:rFonts w:eastAsia="Arial" w:cs="Arial"/>
          <w:b w:val="0"/>
          <w:sz w:val="24"/>
          <w:szCs w:val="24"/>
        </w:rPr>
        <w:t>firing;</w:t>
      </w:r>
    </w:p>
    <w:p w14:paraId="05F09F81" w14:textId="77777777" w:rsidR="00282969" w:rsidRPr="00C11C00" w:rsidRDefault="00282969" w:rsidP="007A67CC">
      <w:pPr>
        <w:widowControl w:val="0"/>
        <w:autoSpaceDE w:val="0"/>
        <w:autoSpaceDN w:val="0"/>
        <w:ind w:left="1880" w:right="113"/>
        <w:jc w:val="both"/>
        <w:rPr>
          <w:rFonts w:eastAsia="Arial" w:cs="Arial"/>
          <w:b w:val="0"/>
          <w:sz w:val="24"/>
          <w:szCs w:val="24"/>
        </w:rPr>
      </w:pPr>
    </w:p>
    <w:p w14:paraId="7B23DDFE" w14:textId="6689A882" w:rsidR="00282969" w:rsidRPr="00C11C00" w:rsidRDefault="00282969" w:rsidP="007A67CC">
      <w:pPr>
        <w:widowControl w:val="0"/>
        <w:numPr>
          <w:ilvl w:val="1"/>
          <w:numId w:val="25"/>
        </w:numPr>
        <w:autoSpaceDE w:val="0"/>
        <w:autoSpaceDN w:val="0"/>
        <w:ind w:right="113"/>
        <w:jc w:val="both"/>
        <w:rPr>
          <w:rFonts w:eastAsia="Arial" w:cs="Arial"/>
          <w:b w:val="0"/>
          <w:sz w:val="24"/>
          <w:szCs w:val="24"/>
        </w:rPr>
      </w:pPr>
      <w:r w:rsidRPr="00C11C00">
        <w:rPr>
          <w:rFonts w:eastAsia="Arial" w:cs="Arial"/>
          <w:b w:val="0"/>
          <w:sz w:val="24"/>
          <w:szCs w:val="24"/>
        </w:rPr>
        <w:t xml:space="preserve">The application shall be accompanied by </w:t>
      </w:r>
      <w:r w:rsidR="00620EB2">
        <w:rPr>
          <w:rFonts w:eastAsia="Arial" w:cs="Arial"/>
          <w:b w:val="0"/>
          <w:sz w:val="24"/>
          <w:szCs w:val="24"/>
        </w:rPr>
        <w:t>a passport photo</w:t>
      </w:r>
      <w:r w:rsidRPr="00C11C00">
        <w:rPr>
          <w:rFonts w:eastAsia="Arial" w:cs="Arial"/>
          <w:b w:val="0"/>
          <w:sz w:val="24"/>
          <w:szCs w:val="24"/>
        </w:rPr>
        <w:t>graph of the applicant.</w:t>
      </w:r>
    </w:p>
    <w:p w14:paraId="2A085A14" w14:textId="77777777" w:rsidR="00282969" w:rsidRPr="00C11C00" w:rsidRDefault="00282969" w:rsidP="007A67CC">
      <w:pPr>
        <w:widowControl w:val="0"/>
        <w:autoSpaceDE w:val="0"/>
        <w:autoSpaceDN w:val="0"/>
        <w:ind w:left="1880" w:right="113"/>
        <w:jc w:val="both"/>
        <w:rPr>
          <w:rFonts w:eastAsia="Arial" w:cs="Arial"/>
          <w:b w:val="0"/>
          <w:sz w:val="24"/>
          <w:szCs w:val="24"/>
        </w:rPr>
      </w:pPr>
    </w:p>
    <w:p w14:paraId="1D746E09" w14:textId="77777777" w:rsidR="00282969" w:rsidRPr="00C11C00" w:rsidRDefault="00282969" w:rsidP="007A67CC">
      <w:pPr>
        <w:widowControl w:val="0"/>
        <w:numPr>
          <w:ilvl w:val="1"/>
          <w:numId w:val="25"/>
        </w:numPr>
        <w:autoSpaceDE w:val="0"/>
        <w:autoSpaceDN w:val="0"/>
        <w:ind w:right="113"/>
        <w:jc w:val="both"/>
        <w:rPr>
          <w:rFonts w:eastAsia="Arial" w:cs="Arial"/>
          <w:b w:val="0"/>
          <w:sz w:val="24"/>
          <w:szCs w:val="24"/>
        </w:rPr>
      </w:pPr>
      <w:r w:rsidRPr="00C11C00">
        <w:rPr>
          <w:rFonts w:eastAsia="Arial" w:cs="Arial"/>
          <w:b w:val="0"/>
          <w:sz w:val="24"/>
          <w:szCs w:val="24"/>
        </w:rPr>
        <w:t>A signed statement under penalty of perjury that the information provided is true and</w:t>
      </w:r>
      <w:r w:rsidRPr="007A67CC">
        <w:rPr>
          <w:rFonts w:eastAsia="Arial" w:cs="Arial"/>
          <w:b w:val="0"/>
          <w:sz w:val="24"/>
          <w:szCs w:val="24"/>
        </w:rPr>
        <w:t xml:space="preserve"> </w:t>
      </w:r>
      <w:r w:rsidRPr="00C11C00">
        <w:rPr>
          <w:rFonts w:eastAsia="Arial" w:cs="Arial"/>
          <w:b w:val="0"/>
          <w:sz w:val="24"/>
          <w:szCs w:val="24"/>
        </w:rPr>
        <w:t>correct.</w:t>
      </w:r>
    </w:p>
    <w:p w14:paraId="16AE0EA9" w14:textId="77777777" w:rsidR="00282969" w:rsidRPr="00C11C00" w:rsidRDefault="00282969" w:rsidP="007A67CC">
      <w:pPr>
        <w:widowControl w:val="0"/>
        <w:autoSpaceDE w:val="0"/>
        <w:autoSpaceDN w:val="0"/>
        <w:ind w:left="1880" w:right="113"/>
        <w:jc w:val="both"/>
        <w:rPr>
          <w:rFonts w:eastAsia="Arial" w:cs="Arial"/>
          <w:b w:val="0"/>
          <w:sz w:val="24"/>
          <w:szCs w:val="24"/>
        </w:rPr>
      </w:pPr>
    </w:p>
    <w:p w14:paraId="2E75367F" w14:textId="20CA10AC" w:rsidR="00282969" w:rsidRPr="00C11C00" w:rsidRDefault="00282969" w:rsidP="007A67CC">
      <w:pPr>
        <w:widowControl w:val="0"/>
        <w:numPr>
          <w:ilvl w:val="1"/>
          <w:numId w:val="25"/>
        </w:numPr>
        <w:autoSpaceDE w:val="0"/>
        <w:autoSpaceDN w:val="0"/>
        <w:ind w:right="113"/>
        <w:jc w:val="both"/>
        <w:rPr>
          <w:rFonts w:eastAsia="Arial" w:cs="Arial"/>
          <w:b w:val="0"/>
          <w:sz w:val="24"/>
          <w:szCs w:val="24"/>
        </w:rPr>
      </w:pPr>
      <w:r w:rsidRPr="00C87036">
        <w:rPr>
          <w:rFonts w:eastAsia="Arial" w:cs="Arial"/>
          <w:b w:val="0"/>
          <w:sz w:val="24"/>
          <w:szCs w:val="24"/>
        </w:rPr>
        <w:t xml:space="preserve">A fee paid </w:t>
      </w:r>
      <w:r w:rsidRPr="00C11C00">
        <w:rPr>
          <w:rFonts w:eastAsia="Arial" w:cs="Arial"/>
          <w:b w:val="0"/>
          <w:sz w:val="24"/>
          <w:szCs w:val="24"/>
        </w:rPr>
        <w:t xml:space="preserve">in an amount necessary to cover the costs of administering the employee </w:t>
      </w:r>
      <w:r w:rsidR="00DC2EAC">
        <w:rPr>
          <w:rFonts w:eastAsia="Arial" w:cs="Arial"/>
          <w:b w:val="0"/>
          <w:sz w:val="24"/>
          <w:szCs w:val="24"/>
        </w:rPr>
        <w:t>identification</w:t>
      </w:r>
      <w:r w:rsidRPr="00C11C00">
        <w:rPr>
          <w:rFonts w:eastAsia="Arial" w:cs="Arial"/>
          <w:b w:val="0"/>
          <w:sz w:val="24"/>
          <w:szCs w:val="24"/>
        </w:rPr>
        <w:t xml:space="preserve"> program</w:t>
      </w:r>
      <w:r w:rsidR="0064392F">
        <w:rPr>
          <w:rFonts w:eastAsia="Arial" w:cs="Arial"/>
          <w:b w:val="0"/>
          <w:sz w:val="24"/>
          <w:szCs w:val="24"/>
        </w:rPr>
        <w:t xml:space="preserve"> as set forth in section 5.05.300</w:t>
      </w:r>
      <w:r w:rsidRPr="00C11C00">
        <w:rPr>
          <w:rFonts w:eastAsia="Arial" w:cs="Arial"/>
          <w:b w:val="0"/>
          <w:sz w:val="24"/>
          <w:szCs w:val="24"/>
        </w:rPr>
        <w:t xml:space="preserve">. The fee is non-refundable and shall not be returned in the event the </w:t>
      </w:r>
      <w:r w:rsidR="00DC2EAC">
        <w:rPr>
          <w:rFonts w:eastAsia="Arial" w:cs="Arial"/>
          <w:b w:val="0"/>
          <w:sz w:val="24"/>
          <w:szCs w:val="24"/>
        </w:rPr>
        <w:t>identification</w:t>
      </w:r>
      <w:r w:rsidRPr="00C11C00">
        <w:rPr>
          <w:rFonts w:eastAsia="Arial" w:cs="Arial"/>
          <w:b w:val="0"/>
          <w:sz w:val="24"/>
          <w:szCs w:val="24"/>
        </w:rPr>
        <w:t xml:space="preserve"> is denied or</w:t>
      </w:r>
      <w:r w:rsidRPr="007A67CC">
        <w:rPr>
          <w:rFonts w:eastAsia="Arial" w:cs="Arial"/>
          <w:b w:val="0"/>
          <w:sz w:val="24"/>
          <w:szCs w:val="24"/>
        </w:rPr>
        <w:t xml:space="preserve"> </w:t>
      </w:r>
      <w:r w:rsidRPr="00C11C00">
        <w:rPr>
          <w:rFonts w:eastAsia="Arial" w:cs="Arial"/>
          <w:b w:val="0"/>
          <w:sz w:val="24"/>
          <w:szCs w:val="24"/>
        </w:rPr>
        <w:t>revoked.</w:t>
      </w:r>
    </w:p>
    <w:p w14:paraId="61B87C74" w14:textId="77777777" w:rsidR="00282969" w:rsidRPr="00C11C00" w:rsidRDefault="00282969" w:rsidP="00B87AA7">
      <w:pPr>
        <w:widowControl w:val="0"/>
        <w:autoSpaceDE w:val="0"/>
        <w:autoSpaceDN w:val="0"/>
        <w:jc w:val="both"/>
        <w:rPr>
          <w:rFonts w:eastAsia="Arial" w:cs="Arial"/>
          <w:b w:val="0"/>
          <w:sz w:val="24"/>
          <w:szCs w:val="24"/>
        </w:rPr>
      </w:pPr>
    </w:p>
    <w:p w14:paraId="7D8B5191" w14:textId="77777777" w:rsidR="00282969" w:rsidRPr="00C11C00" w:rsidRDefault="00282969" w:rsidP="000263B6">
      <w:pPr>
        <w:widowControl w:val="0"/>
        <w:numPr>
          <w:ilvl w:val="3"/>
          <w:numId w:val="54"/>
        </w:numPr>
        <w:tabs>
          <w:tab w:val="left" w:pos="1541"/>
        </w:tabs>
        <w:autoSpaceDE w:val="0"/>
        <w:autoSpaceDN w:val="0"/>
        <w:ind w:right="119"/>
        <w:jc w:val="both"/>
        <w:rPr>
          <w:rFonts w:eastAsia="Arial" w:cs="Arial"/>
          <w:b w:val="0"/>
          <w:sz w:val="24"/>
          <w:szCs w:val="24"/>
        </w:rPr>
      </w:pPr>
      <w:r w:rsidRPr="00C11C00">
        <w:rPr>
          <w:rFonts w:eastAsia="Arial" w:cs="Arial"/>
          <w:b w:val="0"/>
          <w:sz w:val="24"/>
          <w:szCs w:val="24"/>
        </w:rPr>
        <w:t>The CFO or his/her designee(s) shall review the application for completeness, shall conduct a background check to determine whether the applicant was convicted of a crime or left a previous employer for reasons that show the</w:t>
      </w:r>
      <w:r w:rsidRPr="000263B6">
        <w:rPr>
          <w:rFonts w:eastAsia="Arial" w:cs="Arial"/>
          <w:b w:val="0"/>
          <w:sz w:val="24"/>
          <w:szCs w:val="24"/>
        </w:rPr>
        <w:t xml:space="preserve"> </w:t>
      </w:r>
      <w:r w:rsidRPr="00C11C00">
        <w:rPr>
          <w:rFonts w:eastAsia="Arial" w:cs="Arial"/>
          <w:b w:val="0"/>
          <w:sz w:val="24"/>
          <w:szCs w:val="24"/>
        </w:rPr>
        <w:t>applicant:</w:t>
      </w:r>
    </w:p>
    <w:p w14:paraId="64C5294D" w14:textId="77777777" w:rsidR="00282969" w:rsidRPr="00C11C00" w:rsidRDefault="00282969" w:rsidP="00B87AA7">
      <w:pPr>
        <w:widowControl w:val="0"/>
        <w:tabs>
          <w:tab w:val="left" w:pos="1161"/>
        </w:tabs>
        <w:autoSpaceDE w:val="0"/>
        <w:autoSpaceDN w:val="0"/>
        <w:ind w:left="1160" w:right="119"/>
        <w:jc w:val="both"/>
        <w:rPr>
          <w:rFonts w:eastAsia="Arial" w:cs="Arial"/>
          <w:b w:val="0"/>
          <w:sz w:val="24"/>
          <w:szCs w:val="24"/>
        </w:rPr>
      </w:pPr>
    </w:p>
    <w:p w14:paraId="7ACE5219" w14:textId="77777777" w:rsidR="00282969" w:rsidRPr="00C11C00" w:rsidRDefault="00282969" w:rsidP="00BC23BC">
      <w:pPr>
        <w:widowControl w:val="0"/>
        <w:numPr>
          <w:ilvl w:val="0"/>
          <w:numId w:val="112"/>
        </w:numPr>
        <w:autoSpaceDE w:val="0"/>
        <w:autoSpaceDN w:val="0"/>
        <w:ind w:right="113"/>
        <w:jc w:val="both"/>
        <w:rPr>
          <w:rFonts w:eastAsia="Arial" w:cs="Arial"/>
          <w:b w:val="0"/>
          <w:sz w:val="24"/>
          <w:szCs w:val="24"/>
        </w:rPr>
      </w:pPr>
      <w:r w:rsidRPr="00C11C00">
        <w:rPr>
          <w:rFonts w:eastAsia="Arial" w:cs="Arial"/>
          <w:b w:val="0"/>
          <w:sz w:val="24"/>
          <w:szCs w:val="24"/>
        </w:rPr>
        <w:t>Is dishonest; or</w:t>
      </w:r>
    </w:p>
    <w:p w14:paraId="58309532" w14:textId="77777777" w:rsidR="00282969" w:rsidRPr="00C11C00" w:rsidRDefault="00282969" w:rsidP="007A67CC">
      <w:pPr>
        <w:widowControl w:val="0"/>
        <w:tabs>
          <w:tab w:val="left" w:pos="1901"/>
        </w:tabs>
        <w:autoSpaceDE w:val="0"/>
        <w:autoSpaceDN w:val="0"/>
        <w:ind w:left="1880" w:right="113"/>
        <w:jc w:val="both"/>
        <w:rPr>
          <w:rFonts w:eastAsia="Arial" w:cs="Arial"/>
          <w:b w:val="0"/>
          <w:sz w:val="24"/>
          <w:szCs w:val="24"/>
        </w:rPr>
      </w:pPr>
    </w:p>
    <w:p w14:paraId="5AD892C7" w14:textId="77777777" w:rsidR="00282969" w:rsidRPr="00C11C00" w:rsidRDefault="00282969" w:rsidP="00BC23BC">
      <w:pPr>
        <w:widowControl w:val="0"/>
        <w:numPr>
          <w:ilvl w:val="0"/>
          <w:numId w:val="112"/>
        </w:numPr>
        <w:tabs>
          <w:tab w:val="left" w:pos="1881"/>
        </w:tabs>
        <w:autoSpaceDE w:val="0"/>
        <w:autoSpaceDN w:val="0"/>
        <w:ind w:right="113"/>
        <w:jc w:val="both"/>
        <w:rPr>
          <w:rFonts w:eastAsia="Arial" w:cs="Arial"/>
          <w:b w:val="0"/>
          <w:sz w:val="24"/>
          <w:szCs w:val="24"/>
        </w:rPr>
      </w:pPr>
      <w:r w:rsidRPr="00C11C00">
        <w:rPr>
          <w:rFonts w:eastAsia="Arial" w:cs="Arial"/>
          <w:b w:val="0"/>
          <w:sz w:val="24"/>
          <w:szCs w:val="24"/>
        </w:rPr>
        <w:t>Has committed a felony or misdemeanor involving fraud, deceit, embezzlement;</w:t>
      </w:r>
      <w:r w:rsidRPr="007A67CC">
        <w:rPr>
          <w:rFonts w:eastAsia="Arial" w:cs="Arial"/>
          <w:b w:val="0"/>
          <w:sz w:val="24"/>
          <w:szCs w:val="24"/>
        </w:rPr>
        <w:t xml:space="preserve"> </w:t>
      </w:r>
      <w:r w:rsidRPr="00C11C00">
        <w:rPr>
          <w:rFonts w:eastAsia="Arial" w:cs="Arial"/>
          <w:b w:val="0"/>
          <w:sz w:val="24"/>
          <w:szCs w:val="24"/>
        </w:rPr>
        <w:t>or</w:t>
      </w:r>
    </w:p>
    <w:p w14:paraId="4183C08C" w14:textId="77777777" w:rsidR="00282969" w:rsidRPr="00C11C00" w:rsidRDefault="00282969" w:rsidP="007A67CC">
      <w:pPr>
        <w:widowControl w:val="0"/>
        <w:tabs>
          <w:tab w:val="left" w:pos="1901"/>
        </w:tabs>
        <w:autoSpaceDE w:val="0"/>
        <w:autoSpaceDN w:val="0"/>
        <w:ind w:left="1880" w:right="113"/>
        <w:jc w:val="both"/>
        <w:rPr>
          <w:rFonts w:eastAsia="Arial" w:cs="Arial"/>
          <w:b w:val="0"/>
          <w:sz w:val="24"/>
          <w:szCs w:val="24"/>
        </w:rPr>
      </w:pPr>
    </w:p>
    <w:p w14:paraId="767E960B" w14:textId="77777777" w:rsidR="00282969" w:rsidRPr="00C11C00" w:rsidRDefault="00282969" w:rsidP="00BC23BC">
      <w:pPr>
        <w:widowControl w:val="0"/>
        <w:numPr>
          <w:ilvl w:val="0"/>
          <w:numId w:val="112"/>
        </w:numPr>
        <w:autoSpaceDE w:val="0"/>
        <w:autoSpaceDN w:val="0"/>
        <w:ind w:right="113"/>
        <w:jc w:val="both"/>
        <w:rPr>
          <w:rFonts w:eastAsia="Arial" w:cs="Arial"/>
          <w:b w:val="0"/>
          <w:sz w:val="24"/>
          <w:szCs w:val="24"/>
        </w:rPr>
      </w:pPr>
      <w:r w:rsidRPr="00C11C00">
        <w:rPr>
          <w:rFonts w:eastAsia="Arial" w:cs="Arial"/>
          <w:b w:val="0"/>
          <w:sz w:val="24"/>
          <w:szCs w:val="24"/>
        </w:rPr>
        <w:t>Was convicted of a violent felony, a crime of moral turpitude; or</w:t>
      </w:r>
    </w:p>
    <w:p w14:paraId="714F265E" w14:textId="77777777" w:rsidR="00282969" w:rsidRPr="00C11C00" w:rsidRDefault="00282969" w:rsidP="007A67CC">
      <w:pPr>
        <w:widowControl w:val="0"/>
        <w:tabs>
          <w:tab w:val="left" w:pos="1881"/>
        </w:tabs>
        <w:autoSpaceDE w:val="0"/>
        <w:autoSpaceDN w:val="0"/>
        <w:ind w:left="1880" w:right="113"/>
        <w:jc w:val="both"/>
        <w:rPr>
          <w:rFonts w:eastAsia="Arial" w:cs="Arial"/>
          <w:b w:val="0"/>
          <w:sz w:val="24"/>
          <w:szCs w:val="24"/>
        </w:rPr>
      </w:pPr>
    </w:p>
    <w:p w14:paraId="047FE674" w14:textId="77777777" w:rsidR="00282969" w:rsidRPr="00F121E4" w:rsidRDefault="00EF17F0" w:rsidP="00BC23BC">
      <w:pPr>
        <w:widowControl w:val="0"/>
        <w:numPr>
          <w:ilvl w:val="0"/>
          <w:numId w:val="112"/>
        </w:numPr>
        <w:tabs>
          <w:tab w:val="left" w:pos="1881"/>
        </w:tabs>
        <w:autoSpaceDE w:val="0"/>
        <w:autoSpaceDN w:val="0"/>
        <w:ind w:right="113"/>
        <w:jc w:val="both"/>
        <w:rPr>
          <w:rFonts w:eastAsia="Arial" w:cs="Arial"/>
          <w:b w:val="0"/>
          <w:sz w:val="24"/>
          <w:szCs w:val="24"/>
        </w:rPr>
      </w:pPr>
      <w:r>
        <w:rPr>
          <w:rFonts w:eastAsia="Arial" w:cs="Arial"/>
          <w:b w:val="0"/>
          <w:sz w:val="24"/>
          <w:szCs w:val="24"/>
        </w:rPr>
        <w:t xml:space="preserve">Committed a felony or misdemeanor involving </w:t>
      </w:r>
      <w:r w:rsidR="00282969" w:rsidRPr="00C11C00">
        <w:rPr>
          <w:rFonts w:eastAsia="Arial" w:cs="Arial"/>
          <w:b w:val="0"/>
          <w:sz w:val="24"/>
          <w:szCs w:val="24"/>
        </w:rPr>
        <w:t xml:space="preserve">illegal use, possession, </w:t>
      </w:r>
      <w:r w:rsidR="00282969" w:rsidRPr="00F121E4">
        <w:rPr>
          <w:rFonts w:eastAsia="Arial" w:cs="Arial"/>
          <w:b w:val="0"/>
          <w:sz w:val="24"/>
          <w:szCs w:val="24"/>
        </w:rPr>
        <w:t>transportation, distribution or similar activities related to controlled substances, as defined in the Federal Controlled Substances Act, except for cannabis related offenses for which the conviction occurred after the passage of the Compassionate Use Act of 1996.</w:t>
      </w:r>
    </w:p>
    <w:p w14:paraId="39B89ED2" w14:textId="77777777" w:rsidR="00282969" w:rsidRPr="00F121E4" w:rsidRDefault="00282969" w:rsidP="00B87AA7">
      <w:pPr>
        <w:widowControl w:val="0"/>
        <w:autoSpaceDE w:val="0"/>
        <w:autoSpaceDN w:val="0"/>
        <w:jc w:val="both"/>
        <w:rPr>
          <w:rFonts w:eastAsia="Arial" w:cs="Arial"/>
          <w:b w:val="0"/>
          <w:sz w:val="24"/>
          <w:szCs w:val="24"/>
        </w:rPr>
      </w:pPr>
    </w:p>
    <w:p w14:paraId="7AB1BE58" w14:textId="46D38E70" w:rsidR="00282969" w:rsidRPr="00C11C00" w:rsidRDefault="00282969" w:rsidP="003A5947">
      <w:pPr>
        <w:widowControl w:val="0"/>
        <w:tabs>
          <w:tab w:val="left" w:pos="1541"/>
        </w:tabs>
        <w:autoSpaceDE w:val="0"/>
        <w:autoSpaceDN w:val="0"/>
        <w:ind w:left="1540" w:right="119"/>
        <w:jc w:val="both"/>
        <w:rPr>
          <w:rFonts w:eastAsia="Arial" w:cs="Arial"/>
          <w:b w:val="0"/>
          <w:sz w:val="24"/>
          <w:szCs w:val="24"/>
        </w:rPr>
      </w:pPr>
      <w:r w:rsidRPr="00F121E4">
        <w:rPr>
          <w:rFonts w:cs="Arial"/>
          <w:b w:val="0"/>
          <w:sz w:val="24"/>
          <w:szCs w:val="24"/>
        </w:rPr>
        <w:t xml:space="preserve">Discovery of these facts showing that the applicant is dishonest or has been convicted of those types of crimes are grounds for denial of the </w:t>
      </w:r>
      <w:r w:rsidR="00DC2EAC" w:rsidRPr="00F121E4">
        <w:rPr>
          <w:rFonts w:cs="Arial"/>
          <w:b w:val="0"/>
          <w:sz w:val="24"/>
          <w:szCs w:val="24"/>
        </w:rPr>
        <w:t>identification</w:t>
      </w:r>
      <w:r w:rsidRPr="00F121E4">
        <w:rPr>
          <w:rFonts w:cs="Arial"/>
          <w:b w:val="0"/>
          <w:sz w:val="24"/>
          <w:szCs w:val="24"/>
        </w:rPr>
        <w:t>. Where the applicant’s sentence (including any term of probation, incarceration, or supervised release) for possession of, possession for sale, sale, manufacture, transportation, or cultivation of a controlled substance is completed, such underlying</w:t>
      </w:r>
      <w:r w:rsidRPr="003A5947">
        <w:rPr>
          <w:rFonts w:cs="Arial"/>
          <w:b w:val="0"/>
          <w:sz w:val="24"/>
          <w:szCs w:val="24"/>
        </w:rPr>
        <w:t xml:space="preserve"> conviction shall not be the sole ground for denial of a commercial cannabis </w:t>
      </w:r>
      <w:r w:rsidR="00DC2EAC" w:rsidRPr="003A5947">
        <w:rPr>
          <w:rFonts w:cs="Arial"/>
          <w:b w:val="0"/>
          <w:sz w:val="24"/>
          <w:szCs w:val="24"/>
        </w:rPr>
        <w:t>employee identification</w:t>
      </w:r>
      <w:r w:rsidRPr="003A5947">
        <w:rPr>
          <w:rFonts w:cs="Arial"/>
          <w:b w:val="0"/>
          <w:sz w:val="24"/>
          <w:szCs w:val="24"/>
        </w:rPr>
        <w:t>. Furthermore, an applicant shall not be denied a</w:t>
      </w:r>
      <w:r w:rsidR="00DC2EAC" w:rsidRPr="003A5947">
        <w:rPr>
          <w:rFonts w:cs="Arial"/>
          <w:b w:val="0"/>
          <w:sz w:val="24"/>
          <w:szCs w:val="24"/>
        </w:rPr>
        <w:t>n</w:t>
      </w:r>
      <w:r w:rsidRPr="003A5947">
        <w:rPr>
          <w:rFonts w:cs="Arial"/>
          <w:b w:val="0"/>
          <w:sz w:val="24"/>
          <w:szCs w:val="24"/>
        </w:rPr>
        <w:t xml:space="preserve"> </w:t>
      </w:r>
      <w:r w:rsidR="00DC2EAC" w:rsidRPr="003A5947">
        <w:rPr>
          <w:rFonts w:cs="Arial"/>
          <w:b w:val="0"/>
          <w:sz w:val="24"/>
          <w:szCs w:val="24"/>
        </w:rPr>
        <w:t>identification</w:t>
      </w:r>
      <w:r w:rsidRPr="003A5947">
        <w:rPr>
          <w:rFonts w:cs="Arial"/>
          <w:b w:val="0"/>
          <w:sz w:val="24"/>
          <w:szCs w:val="24"/>
        </w:rPr>
        <w:t xml:space="preserve"> if the denial is based solely on any of the </w:t>
      </w:r>
      <w:r w:rsidRPr="003A5947">
        <w:rPr>
          <w:rFonts w:cs="Arial"/>
          <w:b w:val="0"/>
          <w:sz w:val="24"/>
          <w:szCs w:val="24"/>
        </w:rPr>
        <w:lastRenderedPageBreak/>
        <w:t>following (i) a conviction for any crime listed in subsection (d) (4) above for which the applicant has obtained a certificate of rehabilitation pursuant to Chapter 3.5 (commencing with Section 4852.01) of Title 6 of Part 3 of the California Penal Code or (ii) a conviction that was subsequently dismissed pursuant to Sections 1203.4, 1203.4a, or 1203.41 of the California Penal Code or any other provision of state law allowing  for dismissal of a conviction.</w:t>
      </w:r>
    </w:p>
    <w:p w14:paraId="0FE030EE" w14:textId="77777777" w:rsidR="00282969" w:rsidRPr="00C11C00" w:rsidRDefault="00282969" w:rsidP="00B87AA7">
      <w:pPr>
        <w:widowControl w:val="0"/>
        <w:autoSpaceDE w:val="0"/>
        <w:autoSpaceDN w:val="0"/>
        <w:jc w:val="both"/>
        <w:rPr>
          <w:rFonts w:eastAsia="Arial" w:cs="Arial"/>
          <w:b w:val="0"/>
          <w:sz w:val="24"/>
          <w:szCs w:val="24"/>
        </w:rPr>
      </w:pPr>
    </w:p>
    <w:p w14:paraId="26C1D0C9" w14:textId="18A1CB8D" w:rsidR="00282969" w:rsidRPr="00C11C00" w:rsidRDefault="00282969" w:rsidP="000263B6">
      <w:pPr>
        <w:widowControl w:val="0"/>
        <w:numPr>
          <w:ilvl w:val="3"/>
          <w:numId w:val="54"/>
        </w:numPr>
        <w:tabs>
          <w:tab w:val="left" w:pos="1541"/>
        </w:tabs>
        <w:autoSpaceDE w:val="0"/>
        <w:autoSpaceDN w:val="0"/>
        <w:ind w:right="119"/>
        <w:jc w:val="both"/>
        <w:rPr>
          <w:rFonts w:eastAsia="Arial" w:cs="Arial"/>
          <w:b w:val="0"/>
          <w:sz w:val="24"/>
          <w:szCs w:val="24"/>
        </w:rPr>
      </w:pPr>
      <w:r w:rsidRPr="00C11C00">
        <w:rPr>
          <w:rFonts w:eastAsia="Arial" w:cs="Arial"/>
          <w:b w:val="0"/>
          <w:sz w:val="24"/>
          <w:szCs w:val="24"/>
        </w:rPr>
        <w:t xml:space="preserve">The CFO or his/her designee(s) shall issue the commercial cannabis </w:t>
      </w:r>
      <w:r w:rsidR="0064729B">
        <w:rPr>
          <w:rFonts w:eastAsia="Arial" w:cs="Arial"/>
          <w:b w:val="0"/>
          <w:sz w:val="24"/>
          <w:szCs w:val="24"/>
        </w:rPr>
        <w:t>employee identification</w:t>
      </w:r>
      <w:r w:rsidRPr="00C11C00">
        <w:rPr>
          <w:rFonts w:eastAsia="Arial" w:cs="Arial"/>
          <w:b w:val="0"/>
          <w:sz w:val="24"/>
          <w:szCs w:val="24"/>
        </w:rPr>
        <w:t xml:space="preserve"> or a written denial to the applicant</w:t>
      </w:r>
      <w:r w:rsidR="00EF49F3">
        <w:rPr>
          <w:rFonts w:eastAsia="Arial" w:cs="Arial"/>
          <w:b w:val="0"/>
          <w:sz w:val="24"/>
          <w:szCs w:val="24"/>
        </w:rPr>
        <w:t xml:space="preserve">. </w:t>
      </w:r>
    </w:p>
    <w:p w14:paraId="74737CF1" w14:textId="77777777" w:rsidR="00282969" w:rsidRPr="00C11C00" w:rsidRDefault="00282969" w:rsidP="00B87AA7">
      <w:pPr>
        <w:widowControl w:val="0"/>
        <w:autoSpaceDE w:val="0"/>
        <w:autoSpaceDN w:val="0"/>
        <w:jc w:val="both"/>
        <w:rPr>
          <w:rFonts w:eastAsia="Arial" w:cs="Arial"/>
          <w:b w:val="0"/>
          <w:sz w:val="24"/>
          <w:szCs w:val="24"/>
        </w:rPr>
      </w:pPr>
    </w:p>
    <w:p w14:paraId="0D8D2629" w14:textId="5338D554" w:rsidR="00282969" w:rsidRPr="00C11C00" w:rsidRDefault="00282969" w:rsidP="000263B6">
      <w:pPr>
        <w:widowControl w:val="0"/>
        <w:numPr>
          <w:ilvl w:val="3"/>
          <w:numId w:val="54"/>
        </w:numPr>
        <w:tabs>
          <w:tab w:val="left" w:pos="1541"/>
        </w:tabs>
        <w:autoSpaceDE w:val="0"/>
        <w:autoSpaceDN w:val="0"/>
        <w:ind w:right="119"/>
        <w:jc w:val="both"/>
        <w:rPr>
          <w:rFonts w:eastAsia="Arial" w:cs="Arial"/>
          <w:b w:val="0"/>
          <w:sz w:val="24"/>
          <w:szCs w:val="24"/>
        </w:rPr>
      </w:pPr>
      <w:r w:rsidRPr="00C11C00">
        <w:rPr>
          <w:rFonts w:eastAsia="Arial" w:cs="Arial"/>
          <w:b w:val="0"/>
          <w:sz w:val="24"/>
          <w:szCs w:val="24"/>
        </w:rPr>
        <w:t>A</w:t>
      </w:r>
      <w:r w:rsidR="0064729B">
        <w:rPr>
          <w:rFonts w:eastAsia="Arial" w:cs="Arial"/>
          <w:b w:val="0"/>
          <w:sz w:val="24"/>
          <w:szCs w:val="24"/>
        </w:rPr>
        <w:t>n</w:t>
      </w:r>
      <w:r w:rsidRPr="00C11C00">
        <w:rPr>
          <w:rFonts w:eastAsia="Arial" w:cs="Arial"/>
          <w:b w:val="0"/>
          <w:sz w:val="24"/>
          <w:szCs w:val="24"/>
        </w:rPr>
        <w:t xml:space="preserve"> </w:t>
      </w:r>
      <w:r w:rsidR="0064729B">
        <w:rPr>
          <w:rFonts w:eastAsia="Arial" w:cs="Arial"/>
          <w:b w:val="0"/>
          <w:sz w:val="24"/>
          <w:szCs w:val="24"/>
        </w:rPr>
        <w:t>identification</w:t>
      </w:r>
      <w:r w:rsidRPr="00C11C00">
        <w:rPr>
          <w:rFonts w:eastAsia="Arial" w:cs="Arial"/>
          <w:b w:val="0"/>
          <w:sz w:val="24"/>
          <w:szCs w:val="24"/>
        </w:rPr>
        <w:t xml:space="preserve"> </w:t>
      </w:r>
      <w:r w:rsidR="009E391B">
        <w:rPr>
          <w:rFonts w:eastAsia="Arial" w:cs="Arial"/>
          <w:b w:val="0"/>
          <w:sz w:val="24"/>
          <w:szCs w:val="24"/>
        </w:rPr>
        <w:t xml:space="preserve">as </w:t>
      </w:r>
      <w:r w:rsidR="009E391B" w:rsidRPr="001252EB">
        <w:rPr>
          <w:rFonts w:eastAsia="Arial" w:cs="Arial"/>
          <w:b w:val="0"/>
          <w:sz w:val="24"/>
          <w:szCs w:val="24"/>
        </w:rPr>
        <w:t>described in subsection (</w:t>
      </w:r>
      <w:r w:rsidR="001252EB" w:rsidRPr="001252EB">
        <w:rPr>
          <w:rFonts w:eastAsia="Arial" w:cs="Arial"/>
          <w:b w:val="0"/>
          <w:sz w:val="24"/>
          <w:szCs w:val="24"/>
        </w:rPr>
        <w:t>j</w:t>
      </w:r>
      <w:r w:rsidR="009E391B" w:rsidRPr="001252EB">
        <w:rPr>
          <w:rFonts w:eastAsia="Arial" w:cs="Arial"/>
          <w:b w:val="0"/>
          <w:sz w:val="24"/>
          <w:szCs w:val="24"/>
        </w:rPr>
        <w:t>) below</w:t>
      </w:r>
      <w:r w:rsidR="009E391B">
        <w:rPr>
          <w:rFonts w:eastAsia="Arial" w:cs="Arial"/>
          <w:b w:val="0"/>
          <w:sz w:val="24"/>
          <w:szCs w:val="24"/>
        </w:rPr>
        <w:t xml:space="preserve"> </w:t>
      </w:r>
      <w:r w:rsidRPr="00C11C00">
        <w:rPr>
          <w:rFonts w:eastAsia="Arial" w:cs="Arial"/>
          <w:b w:val="0"/>
          <w:sz w:val="24"/>
          <w:szCs w:val="24"/>
        </w:rPr>
        <w:t>shall be valid for a twelve (12) month period and must be renewed on an annual basis. Renewal applications shall contain all the information required in subsection (</w:t>
      </w:r>
      <w:r w:rsidR="009E391B">
        <w:rPr>
          <w:rFonts w:eastAsia="Arial" w:cs="Arial"/>
          <w:b w:val="0"/>
          <w:sz w:val="24"/>
          <w:szCs w:val="24"/>
        </w:rPr>
        <w:t>c</w:t>
      </w:r>
      <w:r w:rsidRPr="00C11C00">
        <w:rPr>
          <w:rFonts w:eastAsia="Arial" w:cs="Arial"/>
          <w:b w:val="0"/>
          <w:sz w:val="24"/>
          <w:szCs w:val="24"/>
        </w:rPr>
        <w:t xml:space="preserve">) above including the payment of a renewal application fee </w:t>
      </w:r>
      <w:r w:rsidR="00A1261E">
        <w:rPr>
          <w:rFonts w:eastAsia="Arial" w:cs="Arial"/>
          <w:b w:val="0"/>
          <w:sz w:val="24"/>
          <w:szCs w:val="24"/>
        </w:rPr>
        <w:t>as set forth in section 5.05.300</w:t>
      </w:r>
      <w:r w:rsidRPr="00C11C00">
        <w:rPr>
          <w:rFonts w:eastAsia="Arial" w:cs="Arial"/>
          <w:b w:val="0"/>
          <w:sz w:val="24"/>
          <w:szCs w:val="24"/>
        </w:rPr>
        <w:t>.</w:t>
      </w:r>
    </w:p>
    <w:p w14:paraId="7AFDA910" w14:textId="77777777" w:rsidR="00282969" w:rsidRPr="00C11C00" w:rsidRDefault="00282969" w:rsidP="00B87AA7">
      <w:pPr>
        <w:widowControl w:val="0"/>
        <w:autoSpaceDE w:val="0"/>
        <w:autoSpaceDN w:val="0"/>
        <w:jc w:val="both"/>
        <w:rPr>
          <w:rFonts w:eastAsia="Arial" w:cs="Arial"/>
          <w:b w:val="0"/>
          <w:sz w:val="24"/>
          <w:szCs w:val="24"/>
        </w:rPr>
      </w:pPr>
    </w:p>
    <w:p w14:paraId="704BD786" w14:textId="23C3C8ED" w:rsidR="00282969" w:rsidRPr="00686DA3" w:rsidRDefault="00282969" w:rsidP="000263B6">
      <w:pPr>
        <w:widowControl w:val="0"/>
        <w:numPr>
          <w:ilvl w:val="3"/>
          <w:numId w:val="54"/>
        </w:numPr>
        <w:tabs>
          <w:tab w:val="left" w:pos="1541"/>
        </w:tabs>
        <w:autoSpaceDE w:val="0"/>
        <w:autoSpaceDN w:val="0"/>
        <w:ind w:right="119"/>
        <w:jc w:val="both"/>
        <w:rPr>
          <w:rFonts w:eastAsia="Arial" w:cs="Arial"/>
          <w:b w:val="0"/>
          <w:sz w:val="24"/>
          <w:szCs w:val="24"/>
        </w:rPr>
      </w:pPr>
      <w:r w:rsidRPr="00686DA3">
        <w:rPr>
          <w:rFonts w:eastAsia="Arial" w:cs="Arial"/>
          <w:b w:val="0"/>
          <w:sz w:val="24"/>
          <w:szCs w:val="24"/>
        </w:rPr>
        <w:t xml:space="preserve">In the event a person changes employment from one commercial cannabis business in the City to another, the </w:t>
      </w:r>
      <w:r w:rsidR="0064729B">
        <w:rPr>
          <w:rFonts w:eastAsia="Arial" w:cs="Arial"/>
          <w:b w:val="0"/>
          <w:sz w:val="24"/>
          <w:szCs w:val="24"/>
        </w:rPr>
        <w:t>commercial cannabis employee</w:t>
      </w:r>
      <w:r w:rsidRPr="00686DA3">
        <w:rPr>
          <w:rFonts w:eastAsia="Arial" w:cs="Arial"/>
          <w:b w:val="0"/>
          <w:sz w:val="24"/>
          <w:szCs w:val="24"/>
        </w:rPr>
        <w:t xml:space="preserve"> shall notify</w:t>
      </w:r>
      <w:r w:rsidRPr="000263B6">
        <w:rPr>
          <w:rFonts w:eastAsia="Arial" w:cs="Arial"/>
          <w:b w:val="0"/>
          <w:sz w:val="24"/>
          <w:szCs w:val="24"/>
        </w:rPr>
        <w:t xml:space="preserve"> </w:t>
      </w:r>
      <w:r w:rsidRPr="00686DA3">
        <w:rPr>
          <w:rFonts w:eastAsia="Arial" w:cs="Arial"/>
          <w:b w:val="0"/>
          <w:sz w:val="24"/>
          <w:szCs w:val="24"/>
        </w:rPr>
        <w:t>the</w:t>
      </w:r>
      <w:r w:rsidRPr="000263B6">
        <w:rPr>
          <w:rFonts w:eastAsia="Arial" w:cs="Arial"/>
          <w:b w:val="0"/>
          <w:sz w:val="24"/>
          <w:szCs w:val="24"/>
        </w:rPr>
        <w:t xml:space="preserve"> </w:t>
      </w:r>
      <w:r w:rsidRPr="00686DA3">
        <w:rPr>
          <w:rFonts w:eastAsia="Arial" w:cs="Arial"/>
          <w:b w:val="0"/>
          <w:sz w:val="24"/>
          <w:szCs w:val="24"/>
        </w:rPr>
        <w:t>CFO</w:t>
      </w:r>
      <w:r w:rsidRPr="000263B6">
        <w:rPr>
          <w:rFonts w:eastAsia="Arial" w:cs="Arial"/>
          <w:b w:val="0"/>
          <w:sz w:val="24"/>
          <w:szCs w:val="24"/>
        </w:rPr>
        <w:t xml:space="preserve"> </w:t>
      </w:r>
      <w:r w:rsidRPr="00686DA3">
        <w:rPr>
          <w:rFonts w:eastAsia="Arial" w:cs="Arial"/>
          <w:b w:val="0"/>
          <w:sz w:val="24"/>
          <w:szCs w:val="24"/>
        </w:rPr>
        <w:t>or</w:t>
      </w:r>
      <w:r w:rsidRPr="000263B6">
        <w:rPr>
          <w:rFonts w:eastAsia="Arial" w:cs="Arial"/>
          <w:b w:val="0"/>
          <w:sz w:val="24"/>
          <w:szCs w:val="24"/>
        </w:rPr>
        <w:t xml:space="preserve"> </w:t>
      </w:r>
      <w:r w:rsidRPr="00686DA3">
        <w:rPr>
          <w:rFonts w:eastAsia="Arial" w:cs="Arial"/>
          <w:b w:val="0"/>
          <w:sz w:val="24"/>
          <w:szCs w:val="24"/>
        </w:rPr>
        <w:t>his/her</w:t>
      </w:r>
      <w:r w:rsidRPr="000263B6">
        <w:rPr>
          <w:rFonts w:eastAsia="Arial" w:cs="Arial"/>
          <w:b w:val="0"/>
          <w:sz w:val="24"/>
          <w:szCs w:val="24"/>
        </w:rPr>
        <w:t xml:space="preserve"> </w:t>
      </w:r>
      <w:r w:rsidRPr="00686DA3">
        <w:rPr>
          <w:rFonts w:eastAsia="Arial" w:cs="Arial"/>
          <w:b w:val="0"/>
          <w:sz w:val="24"/>
          <w:szCs w:val="24"/>
        </w:rPr>
        <w:t>designee(s)</w:t>
      </w:r>
      <w:r w:rsidRPr="000263B6">
        <w:rPr>
          <w:rFonts w:eastAsia="Arial" w:cs="Arial"/>
          <w:b w:val="0"/>
          <w:sz w:val="24"/>
          <w:szCs w:val="24"/>
        </w:rPr>
        <w:t xml:space="preserve"> </w:t>
      </w:r>
      <w:r w:rsidRPr="00686DA3">
        <w:rPr>
          <w:rFonts w:eastAsia="Arial" w:cs="Arial"/>
          <w:b w:val="0"/>
          <w:sz w:val="24"/>
          <w:szCs w:val="24"/>
        </w:rPr>
        <w:t>in</w:t>
      </w:r>
      <w:r w:rsidRPr="000263B6">
        <w:rPr>
          <w:rFonts w:eastAsia="Arial" w:cs="Arial"/>
          <w:b w:val="0"/>
          <w:sz w:val="24"/>
          <w:szCs w:val="24"/>
        </w:rPr>
        <w:t xml:space="preserve"> </w:t>
      </w:r>
      <w:r w:rsidRPr="00686DA3">
        <w:rPr>
          <w:rFonts w:eastAsia="Arial" w:cs="Arial"/>
          <w:b w:val="0"/>
          <w:sz w:val="24"/>
          <w:szCs w:val="24"/>
        </w:rPr>
        <w:t>writing</w:t>
      </w:r>
      <w:r w:rsidRPr="000263B6">
        <w:rPr>
          <w:rFonts w:eastAsia="Arial" w:cs="Arial"/>
          <w:b w:val="0"/>
          <w:sz w:val="24"/>
          <w:szCs w:val="24"/>
        </w:rPr>
        <w:t xml:space="preserve"> </w:t>
      </w:r>
      <w:r w:rsidRPr="00686DA3">
        <w:rPr>
          <w:rFonts w:eastAsia="Arial" w:cs="Arial"/>
          <w:b w:val="0"/>
          <w:sz w:val="24"/>
          <w:szCs w:val="24"/>
        </w:rPr>
        <w:t>of</w:t>
      </w:r>
      <w:r w:rsidRPr="000263B6">
        <w:rPr>
          <w:rFonts w:eastAsia="Arial" w:cs="Arial"/>
          <w:b w:val="0"/>
          <w:sz w:val="24"/>
          <w:szCs w:val="24"/>
        </w:rPr>
        <w:t xml:space="preserve"> </w:t>
      </w:r>
      <w:r w:rsidRPr="00686DA3">
        <w:rPr>
          <w:rFonts w:eastAsia="Arial" w:cs="Arial"/>
          <w:b w:val="0"/>
          <w:sz w:val="24"/>
          <w:szCs w:val="24"/>
        </w:rPr>
        <w:t>the</w:t>
      </w:r>
      <w:r w:rsidRPr="000263B6">
        <w:rPr>
          <w:rFonts w:eastAsia="Arial" w:cs="Arial"/>
          <w:b w:val="0"/>
          <w:sz w:val="24"/>
          <w:szCs w:val="24"/>
        </w:rPr>
        <w:t xml:space="preserve"> </w:t>
      </w:r>
      <w:r w:rsidRPr="00686DA3">
        <w:rPr>
          <w:rFonts w:eastAsia="Arial" w:cs="Arial"/>
          <w:b w:val="0"/>
          <w:sz w:val="24"/>
          <w:szCs w:val="24"/>
        </w:rPr>
        <w:t>change</w:t>
      </w:r>
      <w:r w:rsidRPr="000263B6">
        <w:rPr>
          <w:rFonts w:eastAsia="Arial" w:cs="Arial"/>
          <w:b w:val="0"/>
          <w:sz w:val="24"/>
          <w:szCs w:val="24"/>
        </w:rPr>
        <w:t xml:space="preserve"> </w:t>
      </w:r>
      <w:r w:rsidRPr="00686DA3">
        <w:rPr>
          <w:rFonts w:eastAsia="Arial" w:cs="Arial"/>
          <w:b w:val="0"/>
          <w:sz w:val="24"/>
          <w:szCs w:val="24"/>
        </w:rPr>
        <w:t>within</w:t>
      </w:r>
      <w:r w:rsidRPr="000263B6">
        <w:rPr>
          <w:rFonts w:eastAsia="Arial" w:cs="Arial"/>
          <w:b w:val="0"/>
          <w:sz w:val="24"/>
          <w:szCs w:val="24"/>
        </w:rPr>
        <w:t xml:space="preserve"> </w:t>
      </w:r>
      <w:r w:rsidRPr="00686DA3">
        <w:rPr>
          <w:rFonts w:eastAsia="Arial" w:cs="Arial"/>
          <w:b w:val="0"/>
          <w:sz w:val="24"/>
          <w:szCs w:val="24"/>
        </w:rPr>
        <w:t>ten</w:t>
      </w:r>
      <w:r w:rsidR="00686DA3">
        <w:rPr>
          <w:rFonts w:eastAsia="Arial" w:cs="Arial"/>
          <w:b w:val="0"/>
          <w:sz w:val="24"/>
          <w:szCs w:val="24"/>
        </w:rPr>
        <w:t xml:space="preserve"> </w:t>
      </w:r>
      <w:r w:rsidRPr="00686DA3">
        <w:rPr>
          <w:rFonts w:eastAsia="Arial" w:cs="Arial"/>
          <w:b w:val="0"/>
          <w:sz w:val="24"/>
          <w:szCs w:val="24"/>
        </w:rPr>
        <w:t xml:space="preserve">(10) days, or the </w:t>
      </w:r>
      <w:r w:rsidR="0064729B">
        <w:rPr>
          <w:rFonts w:eastAsia="Arial" w:cs="Arial"/>
          <w:b w:val="0"/>
          <w:sz w:val="24"/>
          <w:szCs w:val="24"/>
        </w:rPr>
        <w:t>commercial cannabis employee identification</w:t>
      </w:r>
      <w:r w:rsidRPr="00686DA3">
        <w:rPr>
          <w:rFonts w:eastAsia="Arial" w:cs="Arial"/>
          <w:b w:val="0"/>
          <w:sz w:val="24"/>
          <w:szCs w:val="24"/>
        </w:rPr>
        <w:t xml:space="preserve"> shall be suspended or revoked and such person shall not be permitted to work at any commercial cannabis business in the</w:t>
      </w:r>
      <w:r w:rsidRPr="000263B6">
        <w:rPr>
          <w:rFonts w:eastAsia="Arial" w:cs="Arial"/>
          <w:b w:val="0"/>
          <w:sz w:val="24"/>
          <w:szCs w:val="24"/>
        </w:rPr>
        <w:t xml:space="preserve"> </w:t>
      </w:r>
      <w:r w:rsidRPr="00686DA3">
        <w:rPr>
          <w:rFonts w:eastAsia="Arial" w:cs="Arial"/>
          <w:b w:val="0"/>
          <w:sz w:val="24"/>
          <w:szCs w:val="24"/>
        </w:rPr>
        <w:t>City.</w:t>
      </w:r>
    </w:p>
    <w:p w14:paraId="289834AE" w14:textId="77777777" w:rsidR="00282969" w:rsidRPr="00C11C00" w:rsidRDefault="00282969" w:rsidP="00B87AA7">
      <w:pPr>
        <w:widowControl w:val="0"/>
        <w:autoSpaceDE w:val="0"/>
        <w:autoSpaceDN w:val="0"/>
        <w:jc w:val="both"/>
        <w:rPr>
          <w:rFonts w:eastAsia="Arial" w:cs="Arial"/>
          <w:b w:val="0"/>
          <w:sz w:val="24"/>
          <w:szCs w:val="24"/>
        </w:rPr>
      </w:pPr>
    </w:p>
    <w:p w14:paraId="7229BA92" w14:textId="2E313467" w:rsidR="00282969" w:rsidRPr="00C11C00" w:rsidRDefault="00282969" w:rsidP="000263B6">
      <w:pPr>
        <w:widowControl w:val="0"/>
        <w:numPr>
          <w:ilvl w:val="3"/>
          <w:numId w:val="54"/>
        </w:numPr>
        <w:tabs>
          <w:tab w:val="left" w:pos="1541"/>
        </w:tabs>
        <w:autoSpaceDE w:val="0"/>
        <w:autoSpaceDN w:val="0"/>
        <w:ind w:right="119"/>
        <w:jc w:val="both"/>
        <w:rPr>
          <w:rFonts w:eastAsia="Arial" w:cs="Arial"/>
          <w:b w:val="0"/>
          <w:sz w:val="24"/>
          <w:szCs w:val="24"/>
        </w:rPr>
      </w:pPr>
      <w:r w:rsidRPr="00C11C00">
        <w:rPr>
          <w:rFonts w:eastAsia="Arial" w:cs="Arial"/>
          <w:b w:val="0"/>
          <w:sz w:val="24"/>
          <w:szCs w:val="24"/>
        </w:rPr>
        <w:t xml:space="preserve">The City may immediately revoke the commercial cannabis </w:t>
      </w:r>
      <w:r w:rsidR="0064729B">
        <w:rPr>
          <w:rFonts w:eastAsia="Arial" w:cs="Arial"/>
          <w:b w:val="0"/>
          <w:sz w:val="24"/>
          <w:szCs w:val="24"/>
        </w:rPr>
        <w:t>employee identification</w:t>
      </w:r>
      <w:r w:rsidRPr="00C11C00">
        <w:rPr>
          <w:rFonts w:eastAsia="Arial" w:cs="Arial"/>
          <w:b w:val="0"/>
          <w:sz w:val="24"/>
          <w:szCs w:val="24"/>
        </w:rPr>
        <w:t xml:space="preserve"> should the </w:t>
      </w:r>
      <w:r w:rsidR="00E13422">
        <w:rPr>
          <w:rFonts w:eastAsia="Arial" w:cs="Arial"/>
          <w:b w:val="0"/>
          <w:sz w:val="24"/>
          <w:szCs w:val="24"/>
        </w:rPr>
        <w:t xml:space="preserve">commercial cannabis </w:t>
      </w:r>
      <w:r w:rsidR="0064729B">
        <w:rPr>
          <w:rFonts w:eastAsia="Arial" w:cs="Arial"/>
          <w:b w:val="0"/>
          <w:sz w:val="24"/>
          <w:szCs w:val="24"/>
        </w:rPr>
        <w:t>employee</w:t>
      </w:r>
      <w:r w:rsidRPr="00C11C00">
        <w:rPr>
          <w:rFonts w:eastAsia="Arial" w:cs="Arial"/>
          <w:b w:val="0"/>
          <w:sz w:val="24"/>
          <w:szCs w:val="24"/>
        </w:rPr>
        <w:t xml:space="preserve"> be convicted of a crime listed in subsection (d) above or if facts become known to the CFO or his/her designee(s) that the </w:t>
      </w:r>
      <w:r w:rsidR="00E13422">
        <w:rPr>
          <w:rFonts w:eastAsia="Arial" w:cs="Arial"/>
          <w:b w:val="0"/>
          <w:sz w:val="24"/>
          <w:szCs w:val="24"/>
        </w:rPr>
        <w:t>commercial cannabis employee</w:t>
      </w:r>
      <w:r w:rsidRPr="00C11C00">
        <w:rPr>
          <w:rFonts w:eastAsia="Arial" w:cs="Arial"/>
          <w:b w:val="0"/>
          <w:sz w:val="24"/>
          <w:szCs w:val="24"/>
        </w:rPr>
        <w:t xml:space="preserve"> has engaged in activities showing that he or she is dishonest.</w:t>
      </w:r>
    </w:p>
    <w:p w14:paraId="45E75831" w14:textId="77777777" w:rsidR="00282969" w:rsidRPr="00C11C00" w:rsidRDefault="00282969" w:rsidP="00B87AA7">
      <w:pPr>
        <w:widowControl w:val="0"/>
        <w:tabs>
          <w:tab w:val="left" w:pos="1161"/>
        </w:tabs>
        <w:autoSpaceDE w:val="0"/>
        <w:autoSpaceDN w:val="0"/>
        <w:ind w:left="1160" w:right="121"/>
        <w:jc w:val="both"/>
        <w:rPr>
          <w:rFonts w:eastAsia="Arial" w:cs="Arial"/>
          <w:b w:val="0"/>
          <w:sz w:val="24"/>
          <w:szCs w:val="24"/>
        </w:rPr>
      </w:pPr>
    </w:p>
    <w:p w14:paraId="1FC4A665" w14:textId="71151F57" w:rsidR="00282969" w:rsidRPr="001252EB" w:rsidRDefault="00282969" w:rsidP="001252EB">
      <w:pPr>
        <w:widowControl w:val="0"/>
        <w:numPr>
          <w:ilvl w:val="3"/>
          <w:numId w:val="54"/>
        </w:numPr>
        <w:tabs>
          <w:tab w:val="left" w:pos="1541"/>
        </w:tabs>
        <w:autoSpaceDE w:val="0"/>
        <w:autoSpaceDN w:val="0"/>
        <w:ind w:right="119"/>
        <w:jc w:val="both"/>
        <w:rPr>
          <w:rFonts w:eastAsia="Arial" w:cs="Arial"/>
          <w:b w:val="0"/>
          <w:sz w:val="24"/>
          <w:szCs w:val="24"/>
        </w:rPr>
      </w:pPr>
      <w:r w:rsidRPr="00C11C00">
        <w:rPr>
          <w:rFonts w:eastAsia="Arial" w:cs="Arial"/>
          <w:b w:val="0"/>
          <w:sz w:val="24"/>
          <w:szCs w:val="24"/>
        </w:rPr>
        <w:t xml:space="preserve">The CFO or his/her designee(s) is hereby authorized to promulgate all regulations necessary to implement the </w:t>
      </w:r>
      <w:r w:rsidR="00E13422">
        <w:rPr>
          <w:rFonts w:eastAsia="Arial" w:cs="Arial"/>
          <w:b w:val="0"/>
          <w:sz w:val="24"/>
          <w:szCs w:val="24"/>
        </w:rPr>
        <w:t>commercial cannabis employee identification</w:t>
      </w:r>
      <w:r w:rsidRPr="00C11C00">
        <w:rPr>
          <w:rFonts w:eastAsia="Arial" w:cs="Arial"/>
          <w:b w:val="0"/>
          <w:sz w:val="24"/>
          <w:szCs w:val="24"/>
        </w:rPr>
        <w:t xml:space="preserve"> process and requirements.</w:t>
      </w:r>
    </w:p>
    <w:p w14:paraId="56304283" w14:textId="77777777" w:rsidR="00282969" w:rsidRPr="00C11C00" w:rsidRDefault="00282969" w:rsidP="00B87AA7">
      <w:pPr>
        <w:widowControl w:val="0"/>
        <w:tabs>
          <w:tab w:val="left" w:pos="1161"/>
        </w:tabs>
        <w:autoSpaceDE w:val="0"/>
        <w:autoSpaceDN w:val="0"/>
        <w:ind w:left="1160" w:right="121"/>
        <w:jc w:val="both"/>
        <w:rPr>
          <w:rFonts w:eastAsia="Arial" w:cs="Arial"/>
          <w:b w:val="0"/>
          <w:sz w:val="24"/>
          <w:szCs w:val="24"/>
        </w:rPr>
      </w:pPr>
    </w:p>
    <w:p w14:paraId="147482EB" w14:textId="6C4FAC23" w:rsidR="00282969" w:rsidRDefault="00282969" w:rsidP="000263B6">
      <w:pPr>
        <w:widowControl w:val="0"/>
        <w:numPr>
          <w:ilvl w:val="3"/>
          <w:numId w:val="54"/>
        </w:numPr>
        <w:tabs>
          <w:tab w:val="left" w:pos="1541"/>
        </w:tabs>
        <w:autoSpaceDE w:val="0"/>
        <w:autoSpaceDN w:val="0"/>
        <w:ind w:right="119"/>
        <w:jc w:val="both"/>
        <w:rPr>
          <w:rFonts w:eastAsia="Arial" w:cs="Arial"/>
          <w:b w:val="0"/>
          <w:sz w:val="24"/>
          <w:szCs w:val="24"/>
        </w:rPr>
      </w:pPr>
      <w:r w:rsidRPr="00C11C00">
        <w:rPr>
          <w:rFonts w:eastAsia="Arial" w:cs="Arial"/>
          <w:b w:val="0"/>
          <w:sz w:val="24"/>
          <w:szCs w:val="24"/>
        </w:rPr>
        <w:t>The CFO or his/her designee(s) shall issue a</w:t>
      </w:r>
      <w:r w:rsidR="00370830">
        <w:rPr>
          <w:rFonts w:eastAsia="Arial" w:cs="Arial"/>
          <w:b w:val="0"/>
          <w:sz w:val="24"/>
          <w:szCs w:val="24"/>
        </w:rPr>
        <w:t>n identification</w:t>
      </w:r>
      <w:r w:rsidRPr="00C11C00">
        <w:rPr>
          <w:rFonts w:eastAsia="Arial" w:cs="Arial"/>
          <w:b w:val="0"/>
          <w:sz w:val="24"/>
          <w:szCs w:val="24"/>
        </w:rPr>
        <w:t xml:space="preserve"> in the form of a personal identification card that can be worn in a prominent and visible location. The identification card shall be maintained in good and readable condition at all times.</w:t>
      </w:r>
    </w:p>
    <w:p w14:paraId="54CF375A" w14:textId="77777777" w:rsidR="00A25746" w:rsidRDefault="00A25746" w:rsidP="00E26287">
      <w:pPr>
        <w:pStyle w:val="ListParagraph"/>
        <w:rPr>
          <w:rFonts w:eastAsia="Arial" w:cs="Arial"/>
          <w:b w:val="0"/>
          <w:sz w:val="24"/>
          <w:szCs w:val="24"/>
        </w:rPr>
      </w:pPr>
    </w:p>
    <w:p w14:paraId="2C8B6A90" w14:textId="415E6F35" w:rsidR="00A25746" w:rsidRPr="00C11C00" w:rsidRDefault="00A25746" w:rsidP="000263B6">
      <w:pPr>
        <w:widowControl w:val="0"/>
        <w:numPr>
          <w:ilvl w:val="3"/>
          <w:numId w:val="54"/>
        </w:numPr>
        <w:tabs>
          <w:tab w:val="left" w:pos="1541"/>
        </w:tabs>
        <w:autoSpaceDE w:val="0"/>
        <w:autoSpaceDN w:val="0"/>
        <w:ind w:right="119"/>
        <w:jc w:val="both"/>
        <w:rPr>
          <w:rFonts w:eastAsia="Arial" w:cs="Arial"/>
          <w:b w:val="0"/>
          <w:sz w:val="24"/>
          <w:szCs w:val="24"/>
        </w:rPr>
      </w:pPr>
      <w:r>
        <w:rPr>
          <w:rFonts w:eastAsia="Arial" w:cs="Arial"/>
          <w:b w:val="0"/>
          <w:sz w:val="24"/>
          <w:szCs w:val="24"/>
        </w:rPr>
        <w:t xml:space="preserve">The requirement for </w:t>
      </w:r>
      <w:r w:rsidR="00370830">
        <w:rPr>
          <w:rFonts w:eastAsia="Arial" w:cs="Arial"/>
          <w:b w:val="0"/>
          <w:sz w:val="24"/>
          <w:szCs w:val="24"/>
        </w:rPr>
        <w:t>commercial c</w:t>
      </w:r>
      <w:r>
        <w:rPr>
          <w:rFonts w:eastAsia="Arial" w:cs="Arial"/>
          <w:b w:val="0"/>
          <w:sz w:val="24"/>
          <w:szCs w:val="24"/>
        </w:rPr>
        <w:t xml:space="preserve">annabis </w:t>
      </w:r>
      <w:r w:rsidR="00370830">
        <w:rPr>
          <w:rFonts w:eastAsia="Arial" w:cs="Arial"/>
          <w:b w:val="0"/>
          <w:sz w:val="24"/>
          <w:szCs w:val="24"/>
        </w:rPr>
        <w:t>e</w:t>
      </w:r>
      <w:r>
        <w:rPr>
          <w:rFonts w:eastAsia="Arial" w:cs="Arial"/>
          <w:b w:val="0"/>
          <w:sz w:val="24"/>
          <w:szCs w:val="24"/>
        </w:rPr>
        <w:t xml:space="preserve">mployee </w:t>
      </w:r>
      <w:r w:rsidR="00F121E4">
        <w:rPr>
          <w:rFonts w:eastAsia="Arial" w:cs="Arial"/>
          <w:b w:val="0"/>
          <w:sz w:val="24"/>
          <w:szCs w:val="24"/>
        </w:rPr>
        <w:t>i</w:t>
      </w:r>
      <w:r w:rsidR="00370830">
        <w:rPr>
          <w:rFonts w:eastAsia="Arial" w:cs="Arial"/>
          <w:b w:val="0"/>
          <w:sz w:val="24"/>
          <w:szCs w:val="24"/>
        </w:rPr>
        <w:t>dentification</w:t>
      </w:r>
      <w:r>
        <w:rPr>
          <w:rFonts w:eastAsia="Arial" w:cs="Arial"/>
          <w:b w:val="0"/>
          <w:sz w:val="24"/>
          <w:szCs w:val="24"/>
        </w:rPr>
        <w:t xml:space="preserve"> maybe satisfied by a valid </w:t>
      </w:r>
      <w:r w:rsidR="00370830">
        <w:rPr>
          <w:rFonts w:eastAsia="Arial" w:cs="Arial"/>
          <w:b w:val="0"/>
          <w:sz w:val="24"/>
          <w:szCs w:val="24"/>
        </w:rPr>
        <w:t>e</w:t>
      </w:r>
      <w:r>
        <w:rPr>
          <w:rFonts w:eastAsia="Arial" w:cs="Arial"/>
          <w:b w:val="0"/>
          <w:sz w:val="24"/>
          <w:szCs w:val="24"/>
        </w:rPr>
        <w:t xml:space="preserve">mployee </w:t>
      </w:r>
      <w:r w:rsidR="00370830">
        <w:rPr>
          <w:rFonts w:eastAsia="Arial" w:cs="Arial"/>
          <w:b w:val="0"/>
          <w:sz w:val="24"/>
          <w:szCs w:val="24"/>
        </w:rPr>
        <w:t>identification</w:t>
      </w:r>
      <w:r>
        <w:rPr>
          <w:rFonts w:eastAsia="Arial" w:cs="Arial"/>
          <w:b w:val="0"/>
          <w:sz w:val="24"/>
          <w:szCs w:val="24"/>
        </w:rPr>
        <w:t xml:space="preserve"> issued</w:t>
      </w:r>
      <w:r w:rsidR="002030C0">
        <w:rPr>
          <w:rFonts w:eastAsia="Arial" w:cs="Arial"/>
          <w:b w:val="0"/>
          <w:sz w:val="24"/>
          <w:szCs w:val="24"/>
        </w:rPr>
        <w:t xml:space="preserve"> under the same requirements</w:t>
      </w:r>
      <w:r>
        <w:rPr>
          <w:rFonts w:eastAsia="Arial" w:cs="Arial"/>
          <w:b w:val="0"/>
          <w:sz w:val="24"/>
          <w:szCs w:val="24"/>
        </w:rPr>
        <w:t xml:space="preserve"> by the Bureau or any other related division of the State of California. </w:t>
      </w:r>
    </w:p>
    <w:p w14:paraId="7B83DB3E" w14:textId="77777777" w:rsidR="00282969" w:rsidRPr="00C11C00" w:rsidRDefault="00282969" w:rsidP="00B87AA7">
      <w:pPr>
        <w:widowControl w:val="0"/>
        <w:autoSpaceDE w:val="0"/>
        <w:autoSpaceDN w:val="0"/>
        <w:jc w:val="both"/>
        <w:rPr>
          <w:rFonts w:eastAsia="Arial" w:cs="Arial"/>
          <w:b w:val="0"/>
          <w:sz w:val="24"/>
          <w:szCs w:val="24"/>
        </w:rPr>
      </w:pPr>
    </w:p>
    <w:p w14:paraId="0C7EDDED" w14:textId="77777777" w:rsidR="00F633A8"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.080</w:t>
      </w:r>
      <w:r w:rsidR="000536AE">
        <w:rPr>
          <w:rFonts w:cs="Arial"/>
          <w:sz w:val="24"/>
          <w:szCs w:val="24"/>
        </w:rPr>
        <w:t xml:space="preserve">. </w:t>
      </w:r>
      <w:r w:rsidRPr="00165048">
        <w:rPr>
          <w:rFonts w:cs="Arial"/>
          <w:sz w:val="24"/>
          <w:szCs w:val="24"/>
        </w:rPr>
        <w:t xml:space="preserve">Maximum Number and Type of Authorized Commercial </w:t>
      </w:r>
      <w:r w:rsidR="009D67E3" w:rsidRPr="00165048">
        <w:rPr>
          <w:rFonts w:cs="Arial"/>
          <w:sz w:val="24"/>
          <w:szCs w:val="24"/>
        </w:rPr>
        <w:t>Cannabis</w:t>
      </w:r>
      <w:r w:rsidRPr="00165048">
        <w:rPr>
          <w:rFonts w:cs="Arial"/>
          <w:sz w:val="24"/>
          <w:szCs w:val="24"/>
        </w:rPr>
        <w:t xml:space="preserve"> Businesses Permitted. </w:t>
      </w:r>
    </w:p>
    <w:p w14:paraId="7A147F12" w14:textId="77777777" w:rsidR="00F633A8" w:rsidRPr="00C11C00" w:rsidRDefault="00F633A8" w:rsidP="00B87AA7">
      <w:pPr>
        <w:jc w:val="both"/>
        <w:rPr>
          <w:rFonts w:cs="Arial"/>
          <w:b w:val="0"/>
          <w:sz w:val="24"/>
          <w:szCs w:val="24"/>
        </w:rPr>
      </w:pPr>
    </w:p>
    <w:p w14:paraId="7F5BDBA8" w14:textId="242F3163" w:rsidR="002575AE" w:rsidRPr="008C77EA" w:rsidRDefault="000B351F" w:rsidP="00C44762">
      <w:pPr>
        <w:widowControl w:val="0"/>
        <w:tabs>
          <w:tab w:val="left" w:pos="1541"/>
        </w:tabs>
        <w:autoSpaceDE w:val="0"/>
        <w:autoSpaceDN w:val="0"/>
        <w:ind w:left="1540" w:right="119"/>
        <w:jc w:val="both"/>
        <w:rPr>
          <w:rFonts w:eastAsia="Arial" w:cs="Arial"/>
          <w:b w:val="0"/>
          <w:sz w:val="24"/>
          <w:szCs w:val="24"/>
        </w:rPr>
      </w:pPr>
      <w:r w:rsidRPr="008C77EA">
        <w:rPr>
          <w:rFonts w:eastAsia="Arial" w:cs="Arial"/>
          <w:b w:val="0"/>
          <w:sz w:val="24"/>
          <w:szCs w:val="24"/>
        </w:rPr>
        <w:t xml:space="preserve">The number of each type of commercial </w:t>
      </w:r>
      <w:r w:rsidR="003D7FA9" w:rsidRPr="008C77EA">
        <w:rPr>
          <w:rFonts w:eastAsia="Arial" w:cs="Arial"/>
          <w:b w:val="0"/>
          <w:sz w:val="24"/>
          <w:szCs w:val="24"/>
        </w:rPr>
        <w:t>cannabis</w:t>
      </w:r>
      <w:r w:rsidRPr="008C77EA">
        <w:rPr>
          <w:rFonts w:eastAsia="Arial" w:cs="Arial"/>
          <w:b w:val="0"/>
          <w:sz w:val="24"/>
          <w:szCs w:val="24"/>
        </w:rPr>
        <w:t xml:space="preserve"> business that shall be permitted to operate in the </w:t>
      </w:r>
      <w:r w:rsidR="007233DF" w:rsidRPr="008C77EA">
        <w:rPr>
          <w:rFonts w:eastAsia="Arial" w:cs="Arial"/>
          <w:b w:val="0"/>
          <w:sz w:val="24"/>
          <w:szCs w:val="24"/>
        </w:rPr>
        <w:t>City</w:t>
      </w:r>
      <w:r w:rsidR="004F0069" w:rsidRPr="008C77EA">
        <w:rPr>
          <w:rFonts w:eastAsia="Arial" w:cs="Arial"/>
          <w:b w:val="0"/>
          <w:sz w:val="24"/>
          <w:szCs w:val="24"/>
        </w:rPr>
        <w:t>, as well as the total number of all types of Commercial Cannabis Business Permits</w:t>
      </w:r>
      <w:r w:rsidR="007233DF" w:rsidRPr="008C77EA">
        <w:rPr>
          <w:rFonts w:eastAsia="Arial" w:cs="Arial"/>
          <w:b w:val="0"/>
          <w:sz w:val="24"/>
          <w:szCs w:val="24"/>
        </w:rPr>
        <w:t xml:space="preserve"> </w:t>
      </w:r>
      <w:r w:rsidR="0064392F">
        <w:rPr>
          <w:rFonts w:eastAsia="Arial" w:cs="Arial"/>
          <w:b w:val="0"/>
          <w:sz w:val="24"/>
          <w:szCs w:val="24"/>
        </w:rPr>
        <w:t xml:space="preserve">shall be established by resolution of </w:t>
      </w:r>
      <w:r w:rsidR="0064392F">
        <w:rPr>
          <w:rFonts w:eastAsia="Arial" w:cs="Arial"/>
          <w:b w:val="0"/>
          <w:sz w:val="24"/>
          <w:szCs w:val="24"/>
        </w:rPr>
        <w:lastRenderedPageBreak/>
        <w:t xml:space="preserve">the City Council, which </w:t>
      </w:r>
      <w:r w:rsidR="004F0069" w:rsidRPr="008C77EA">
        <w:rPr>
          <w:rFonts w:eastAsia="Arial" w:cs="Arial"/>
          <w:b w:val="0"/>
          <w:sz w:val="24"/>
          <w:szCs w:val="24"/>
        </w:rPr>
        <w:t>may</w:t>
      </w:r>
      <w:r w:rsidR="00DA6A47" w:rsidRPr="008C77EA">
        <w:rPr>
          <w:rFonts w:eastAsia="Arial" w:cs="Arial"/>
          <w:b w:val="0"/>
          <w:sz w:val="24"/>
          <w:szCs w:val="24"/>
        </w:rPr>
        <w:t xml:space="preserve"> be </w:t>
      </w:r>
      <w:r w:rsidR="00950068">
        <w:rPr>
          <w:rFonts w:eastAsia="Arial" w:cs="Arial"/>
          <w:b w:val="0"/>
          <w:sz w:val="24"/>
          <w:szCs w:val="24"/>
        </w:rPr>
        <w:t>amended</w:t>
      </w:r>
      <w:r w:rsidR="00E26287">
        <w:rPr>
          <w:rFonts w:eastAsia="Arial" w:cs="Arial"/>
          <w:b w:val="0"/>
          <w:sz w:val="24"/>
          <w:szCs w:val="24"/>
        </w:rPr>
        <w:t xml:space="preserve"> </w:t>
      </w:r>
      <w:r w:rsidR="0064392F">
        <w:rPr>
          <w:rFonts w:eastAsia="Arial" w:cs="Arial"/>
          <w:b w:val="0"/>
          <w:sz w:val="24"/>
          <w:szCs w:val="24"/>
        </w:rPr>
        <w:t>from time to time.</w:t>
      </w:r>
      <w:r w:rsidR="004F0069" w:rsidRPr="008C77EA">
        <w:rPr>
          <w:rFonts w:eastAsia="Arial" w:cs="Arial"/>
          <w:b w:val="0"/>
          <w:sz w:val="24"/>
          <w:szCs w:val="24"/>
        </w:rPr>
        <w:t xml:space="preserve">  </w:t>
      </w:r>
    </w:p>
    <w:p w14:paraId="0206C1A2" w14:textId="77777777" w:rsidR="000B351F" w:rsidRPr="00C11C00" w:rsidRDefault="000B351F" w:rsidP="00B87AA7">
      <w:pPr>
        <w:jc w:val="both"/>
        <w:rPr>
          <w:rFonts w:cs="Arial"/>
          <w:b w:val="0"/>
          <w:sz w:val="24"/>
          <w:szCs w:val="24"/>
        </w:rPr>
      </w:pPr>
      <w:r w:rsidRPr="00C11C00">
        <w:rPr>
          <w:rFonts w:cs="Arial"/>
          <w:b w:val="0"/>
          <w:sz w:val="24"/>
          <w:szCs w:val="24"/>
        </w:rPr>
        <w:t xml:space="preserve"> </w:t>
      </w:r>
    </w:p>
    <w:p w14:paraId="583F123B"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.090</w:t>
      </w:r>
      <w:r w:rsidR="000536AE">
        <w:rPr>
          <w:rFonts w:cs="Arial"/>
          <w:sz w:val="24"/>
          <w:szCs w:val="24"/>
        </w:rPr>
        <w:t>.</w:t>
      </w:r>
      <w:r w:rsidRPr="00165048">
        <w:rPr>
          <w:rFonts w:cs="Arial"/>
          <w:sz w:val="24"/>
          <w:szCs w:val="24"/>
        </w:rPr>
        <w:t xml:space="preserve"> Application Procedure</w:t>
      </w:r>
      <w:r w:rsidR="00D84903">
        <w:rPr>
          <w:rFonts w:cs="Arial"/>
          <w:sz w:val="24"/>
          <w:szCs w:val="24"/>
        </w:rPr>
        <w:t>(s)</w:t>
      </w:r>
      <w:r w:rsidRPr="00165048">
        <w:rPr>
          <w:rFonts w:cs="Arial"/>
          <w:sz w:val="24"/>
          <w:szCs w:val="24"/>
        </w:rPr>
        <w:t xml:space="preserve">. </w:t>
      </w:r>
    </w:p>
    <w:p w14:paraId="06AB4BFD" w14:textId="77777777" w:rsidR="00842429" w:rsidRPr="00C11C00" w:rsidRDefault="00842429" w:rsidP="00B87AA7">
      <w:pPr>
        <w:jc w:val="both"/>
        <w:rPr>
          <w:rFonts w:cs="Arial"/>
          <w:b w:val="0"/>
          <w:sz w:val="24"/>
          <w:szCs w:val="24"/>
        </w:rPr>
      </w:pPr>
    </w:p>
    <w:p w14:paraId="748ED843" w14:textId="77777777" w:rsidR="00842429" w:rsidRPr="008C77EA" w:rsidRDefault="00842429" w:rsidP="008C77EA">
      <w:pPr>
        <w:widowControl w:val="0"/>
        <w:numPr>
          <w:ilvl w:val="3"/>
          <w:numId w:val="56"/>
        </w:numPr>
        <w:tabs>
          <w:tab w:val="left" w:pos="1541"/>
        </w:tabs>
        <w:autoSpaceDE w:val="0"/>
        <w:autoSpaceDN w:val="0"/>
        <w:ind w:right="119"/>
        <w:jc w:val="both"/>
        <w:rPr>
          <w:rFonts w:eastAsia="Arial" w:cs="Arial"/>
          <w:b w:val="0"/>
          <w:sz w:val="24"/>
          <w:szCs w:val="24"/>
        </w:rPr>
      </w:pPr>
      <w:r w:rsidRPr="008C77EA">
        <w:rPr>
          <w:rFonts w:eastAsia="Arial" w:cs="Arial"/>
          <w:b w:val="0"/>
          <w:sz w:val="24"/>
          <w:szCs w:val="24"/>
        </w:rPr>
        <w:t>The City Council shall adopt by resolution the procedures to govern the application process, and the manner in which the decision will ultimately be made regarding the issuance of any commercial cannabis business permit(s), which resolution shall include or require the CFO to provide detailed objective review criteria to be evaluated on a point system or equivalent quantitative evaluation scale tied to each set of review criteria (“Review Criteria”). The resolution shall authorize the CFO or his/her designee(s) to prepare the necessary forms, adopt any necessary rules to the application, regulations and processes, solicit applications, conduct initial evaluations of the applicants, and to make a final determination on the issuance of the permits.</w:t>
      </w:r>
    </w:p>
    <w:p w14:paraId="270B7AC0" w14:textId="77777777" w:rsidR="00842429" w:rsidRPr="00C11C00" w:rsidRDefault="00842429" w:rsidP="00B87AA7">
      <w:pPr>
        <w:jc w:val="both"/>
        <w:rPr>
          <w:rFonts w:cs="Arial"/>
          <w:b w:val="0"/>
          <w:sz w:val="24"/>
          <w:szCs w:val="24"/>
        </w:rPr>
      </w:pPr>
    </w:p>
    <w:p w14:paraId="7E70EDB0" w14:textId="418668B9" w:rsidR="00842429" w:rsidRPr="008C77EA" w:rsidRDefault="00842429" w:rsidP="008C77EA">
      <w:pPr>
        <w:widowControl w:val="0"/>
        <w:numPr>
          <w:ilvl w:val="3"/>
          <w:numId w:val="56"/>
        </w:numPr>
        <w:tabs>
          <w:tab w:val="left" w:pos="1541"/>
        </w:tabs>
        <w:autoSpaceDE w:val="0"/>
        <w:autoSpaceDN w:val="0"/>
        <w:ind w:right="119"/>
        <w:jc w:val="both"/>
        <w:rPr>
          <w:rFonts w:eastAsia="Arial" w:cs="Arial"/>
          <w:b w:val="0"/>
          <w:sz w:val="24"/>
          <w:szCs w:val="24"/>
        </w:rPr>
      </w:pPr>
      <w:r w:rsidRPr="008C77EA">
        <w:rPr>
          <w:rFonts w:eastAsia="Arial" w:cs="Arial"/>
          <w:b w:val="0"/>
          <w:sz w:val="24"/>
          <w:szCs w:val="24"/>
        </w:rPr>
        <w:t xml:space="preserve">At the time of filing, each applicant shall pay an application fee </w:t>
      </w:r>
      <w:r w:rsidR="001C0125">
        <w:rPr>
          <w:rFonts w:eastAsia="Arial" w:cs="Arial"/>
          <w:b w:val="0"/>
          <w:sz w:val="24"/>
          <w:szCs w:val="24"/>
        </w:rPr>
        <w:t>as set forth in section 5.05.300</w:t>
      </w:r>
      <w:r w:rsidRPr="008C77EA">
        <w:rPr>
          <w:rFonts w:eastAsia="Arial" w:cs="Arial"/>
          <w:b w:val="0"/>
          <w:sz w:val="24"/>
          <w:szCs w:val="24"/>
        </w:rPr>
        <w:t>, to cover all costs incurred by the City in the application process.</w:t>
      </w:r>
    </w:p>
    <w:p w14:paraId="4D5B8640" w14:textId="77777777" w:rsidR="00842429" w:rsidRPr="00C11C00" w:rsidRDefault="00842429" w:rsidP="00B87AA7">
      <w:pPr>
        <w:jc w:val="both"/>
        <w:rPr>
          <w:rFonts w:cs="Arial"/>
          <w:b w:val="0"/>
          <w:sz w:val="24"/>
          <w:szCs w:val="24"/>
        </w:rPr>
      </w:pPr>
    </w:p>
    <w:p w14:paraId="4B3A3544" w14:textId="77777777" w:rsidR="00842429" w:rsidRPr="008C77EA" w:rsidRDefault="00805A7B" w:rsidP="008C77EA">
      <w:pPr>
        <w:widowControl w:val="0"/>
        <w:numPr>
          <w:ilvl w:val="3"/>
          <w:numId w:val="56"/>
        </w:numPr>
        <w:tabs>
          <w:tab w:val="left" w:pos="1541"/>
        </w:tabs>
        <w:autoSpaceDE w:val="0"/>
        <w:autoSpaceDN w:val="0"/>
        <w:ind w:right="119"/>
        <w:jc w:val="both"/>
        <w:rPr>
          <w:rFonts w:eastAsia="Arial" w:cs="Arial"/>
          <w:b w:val="0"/>
          <w:sz w:val="24"/>
          <w:szCs w:val="24"/>
        </w:rPr>
      </w:pPr>
      <w:r>
        <w:rPr>
          <w:rFonts w:eastAsia="Arial" w:cs="Arial"/>
          <w:b w:val="0"/>
          <w:sz w:val="24"/>
          <w:szCs w:val="24"/>
        </w:rPr>
        <w:t>Any decision made by the CFO or his/her designee(s) a</w:t>
      </w:r>
      <w:r w:rsidR="00842429" w:rsidRPr="008C77EA">
        <w:rPr>
          <w:rFonts w:eastAsia="Arial" w:cs="Arial"/>
          <w:b w:val="0"/>
          <w:sz w:val="24"/>
          <w:szCs w:val="24"/>
        </w:rPr>
        <w:t xml:space="preserve">fter </w:t>
      </w:r>
      <w:r>
        <w:rPr>
          <w:rFonts w:eastAsia="Arial" w:cs="Arial"/>
          <w:b w:val="0"/>
          <w:sz w:val="24"/>
          <w:szCs w:val="24"/>
        </w:rPr>
        <w:t xml:space="preserve">each of </w:t>
      </w:r>
      <w:r w:rsidR="00842429" w:rsidRPr="008C77EA">
        <w:rPr>
          <w:rFonts w:eastAsia="Arial" w:cs="Arial"/>
          <w:b w:val="0"/>
          <w:sz w:val="24"/>
          <w:szCs w:val="24"/>
        </w:rPr>
        <w:t xml:space="preserve">the </w:t>
      </w:r>
      <w:r w:rsidR="000A38C0">
        <w:rPr>
          <w:rFonts w:eastAsia="Arial" w:cs="Arial"/>
          <w:b w:val="0"/>
          <w:sz w:val="24"/>
          <w:szCs w:val="24"/>
        </w:rPr>
        <w:t xml:space="preserve">phases described </w:t>
      </w:r>
      <w:r w:rsidR="00842429" w:rsidRPr="008C77EA">
        <w:rPr>
          <w:rFonts w:eastAsia="Arial" w:cs="Arial"/>
          <w:b w:val="0"/>
          <w:sz w:val="24"/>
          <w:szCs w:val="24"/>
        </w:rPr>
        <w:t xml:space="preserve">under the Review Criteria, will </w:t>
      </w:r>
      <w:r w:rsidR="000A38C0">
        <w:rPr>
          <w:rFonts w:eastAsia="Arial" w:cs="Arial"/>
          <w:b w:val="0"/>
          <w:sz w:val="24"/>
          <w:szCs w:val="24"/>
        </w:rPr>
        <w:t xml:space="preserve">be made </w:t>
      </w:r>
      <w:r w:rsidR="00842429" w:rsidRPr="008C77EA">
        <w:rPr>
          <w:rFonts w:eastAsia="Arial" w:cs="Arial"/>
          <w:b w:val="0"/>
          <w:sz w:val="24"/>
          <w:szCs w:val="24"/>
        </w:rPr>
        <w:t xml:space="preserve">in accordance with </w:t>
      </w:r>
      <w:r w:rsidR="00150CFB" w:rsidRPr="008C77EA">
        <w:rPr>
          <w:rFonts w:eastAsia="Arial" w:cs="Arial"/>
          <w:b w:val="0"/>
          <w:sz w:val="24"/>
          <w:szCs w:val="24"/>
        </w:rPr>
        <w:t>Section</w:t>
      </w:r>
      <w:r w:rsidR="00842429" w:rsidRPr="008C77EA">
        <w:rPr>
          <w:rFonts w:eastAsia="Arial" w:cs="Arial"/>
          <w:b w:val="0"/>
          <w:sz w:val="24"/>
          <w:szCs w:val="24"/>
        </w:rPr>
        <w:t xml:space="preserve"> 5.05.090. CFO’s decision is appealable in accordance with the provisions of Section</w:t>
      </w:r>
      <w:r w:rsidR="00057A73">
        <w:rPr>
          <w:rFonts w:eastAsia="Arial" w:cs="Arial"/>
          <w:b w:val="0"/>
          <w:sz w:val="24"/>
          <w:szCs w:val="24"/>
        </w:rPr>
        <w:t>s</w:t>
      </w:r>
      <w:r w:rsidR="00842429" w:rsidRPr="008C77EA">
        <w:rPr>
          <w:rFonts w:eastAsia="Arial" w:cs="Arial"/>
          <w:b w:val="0"/>
          <w:sz w:val="24"/>
          <w:szCs w:val="24"/>
        </w:rPr>
        <w:t xml:space="preserve"> 5.05.150</w:t>
      </w:r>
      <w:r w:rsidR="00057A73">
        <w:rPr>
          <w:rFonts w:eastAsia="Arial" w:cs="Arial"/>
          <w:b w:val="0"/>
          <w:sz w:val="24"/>
          <w:szCs w:val="24"/>
        </w:rPr>
        <w:t xml:space="preserve"> and 5.05.160</w:t>
      </w:r>
      <w:r w:rsidR="00842429" w:rsidRPr="008C77EA">
        <w:rPr>
          <w:rFonts w:eastAsia="Arial" w:cs="Arial"/>
          <w:b w:val="0"/>
          <w:sz w:val="24"/>
          <w:szCs w:val="24"/>
        </w:rPr>
        <w:t>.</w:t>
      </w:r>
    </w:p>
    <w:p w14:paraId="131A60C0" w14:textId="77777777" w:rsidR="00114D83" w:rsidRPr="00C11C00" w:rsidRDefault="00114D83" w:rsidP="00B87AA7">
      <w:pPr>
        <w:ind w:left="1540"/>
        <w:jc w:val="both"/>
        <w:rPr>
          <w:rFonts w:cs="Arial"/>
          <w:b w:val="0"/>
          <w:sz w:val="24"/>
          <w:szCs w:val="24"/>
        </w:rPr>
      </w:pPr>
    </w:p>
    <w:p w14:paraId="75FE6091" w14:textId="77777777" w:rsidR="00842429" w:rsidRPr="008C77EA" w:rsidRDefault="00842429" w:rsidP="008C77EA">
      <w:pPr>
        <w:widowControl w:val="0"/>
        <w:numPr>
          <w:ilvl w:val="3"/>
          <w:numId w:val="56"/>
        </w:numPr>
        <w:tabs>
          <w:tab w:val="left" w:pos="1541"/>
        </w:tabs>
        <w:autoSpaceDE w:val="0"/>
        <w:autoSpaceDN w:val="0"/>
        <w:ind w:right="119"/>
        <w:jc w:val="both"/>
        <w:rPr>
          <w:rFonts w:eastAsia="Arial" w:cs="Arial"/>
          <w:b w:val="0"/>
          <w:sz w:val="24"/>
          <w:szCs w:val="24"/>
        </w:rPr>
      </w:pPr>
      <w:r w:rsidRPr="00C11C00">
        <w:rPr>
          <w:rFonts w:cs="Arial"/>
          <w:b w:val="0"/>
          <w:sz w:val="24"/>
          <w:szCs w:val="24"/>
        </w:rPr>
        <w:t>THE CITY 'S RESERVATION OF RIGHTS:</w:t>
      </w:r>
    </w:p>
    <w:p w14:paraId="3ACB8B12" w14:textId="77777777" w:rsidR="00842429" w:rsidRPr="008C77EA" w:rsidRDefault="00842429" w:rsidP="008C77EA">
      <w:pPr>
        <w:widowControl w:val="0"/>
        <w:tabs>
          <w:tab w:val="left" w:pos="1541"/>
        </w:tabs>
        <w:autoSpaceDE w:val="0"/>
        <w:autoSpaceDN w:val="0"/>
        <w:ind w:left="1540" w:right="119"/>
        <w:jc w:val="both"/>
        <w:rPr>
          <w:rFonts w:eastAsia="Arial" w:cs="Arial"/>
          <w:b w:val="0"/>
          <w:sz w:val="24"/>
          <w:szCs w:val="24"/>
        </w:rPr>
      </w:pPr>
    </w:p>
    <w:p w14:paraId="2DA2F6B3" w14:textId="5609E3D9" w:rsidR="00B22027" w:rsidRPr="007A67CC" w:rsidRDefault="00842429" w:rsidP="00B22027">
      <w:pPr>
        <w:widowControl w:val="0"/>
        <w:numPr>
          <w:ilvl w:val="0"/>
          <w:numId w:val="113"/>
        </w:numPr>
        <w:tabs>
          <w:tab w:val="left" w:pos="1901"/>
        </w:tabs>
        <w:autoSpaceDE w:val="0"/>
        <w:autoSpaceDN w:val="0"/>
        <w:ind w:right="113"/>
        <w:jc w:val="both"/>
        <w:rPr>
          <w:rFonts w:eastAsia="Arial" w:cs="Arial"/>
          <w:b w:val="0"/>
          <w:sz w:val="24"/>
          <w:szCs w:val="24"/>
        </w:rPr>
      </w:pPr>
      <w:r w:rsidRPr="00C11C00">
        <w:rPr>
          <w:rFonts w:cs="Arial"/>
          <w:b w:val="0"/>
          <w:sz w:val="24"/>
          <w:szCs w:val="24"/>
        </w:rPr>
        <w:t xml:space="preserve">The City reserves the right to reject any or all applications. Prior to permit issuance, the City may also modify, postpone, or cancel any request for applications, or the entire program under this title, at any time without liability, obligation, or commitment to any party, firm, or organization, to the extent permitted under California state law. Persons submitting applications assume the risk that all or any part of the program, or any particular category of permit potentially authorized under this Title, may be cancelled at any time prior to permit issuance. The City further reserves the right to request and obtain additional information </w:t>
      </w:r>
      <w:r w:rsidR="00CD7FF3">
        <w:rPr>
          <w:rFonts w:cs="Arial"/>
          <w:b w:val="0"/>
          <w:sz w:val="24"/>
          <w:szCs w:val="24"/>
        </w:rPr>
        <w:t xml:space="preserve">or amendments </w:t>
      </w:r>
      <w:r w:rsidRPr="00C11C00">
        <w:rPr>
          <w:rFonts w:cs="Arial"/>
          <w:b w:val="0"/>
          <w:sz w:val="24"/>
          <w:szCs w:val="24"/>
        </w:rPr>
        <w:t xml:space="preserve">from any candidate submitting an application. </w:t>
      </w:r>
      <w:r w:rsidR="008A7DA0">
        <w:rPr>
          <w:rFonts w:cs="Arial"/>
          <w:b w:val="0"/>
          <w:sz w:val="24"/>
          <w:szCs w:val="24"/>
        </w:rPr>
        <w:t xml:space="preserve">Applications </w:t>
      </w:r>
      <w:r w:rsidR="00057A73">
        <w:rPr>
          <w:rFonts w:cs="Arial"/>
          <w:b w:val="0"/>
          <w:sz w:val="24"/>
          <w:szCs w:val="24"/>
        </w:rPr>
        <w:t xml:space="preserve">MAY BE </w:t>
      </w:r>
      <w:r w:rsidRPr="00C11C00">
        <w:rPr>
          <w:rFonts w:cs="Arial"/>
          <w:b w:val="0"/>
          <w:sz w:val="24"/>
          <w:szCs w:val="24"/>
        </w:rPr>
        <w:t xml:space="preserve">REJECTED </w:t>
      </w:r>
      <w:r w:rsidR="00057A73">
        <w:rPr>
          <w:rFonts w:cs="Arial"/>
          <w:b w:val="0"/>
          <w:sz w:val="24"/>
          <w:szCs w:val="24"/>
        </w:rPr>
        <w:t xml:space="preserve">due to untimely submission, </w:t>
      </w:r>
      <w:r w:rsidR="00B22027">
        <w:rPr>
          <w:rFonts w:cs="Arial"/>
          <w:b w:val="0"/>
          <w:sz w:val="24"/>
          <w:szCs w:val="24"/>
        </w:rPr>
        <w:t xml:space="preserve">failure to provide </w:t>
      </w:r>
      <w:r w:rsidR="00B22027" w:rsidRPr="007A67CC">
        <w:rPr>
          <w:rFonts w:eastAsia="Arial" w:cs="Arial"/>
          <w:b w:val="0"/>
          <w:sz w:val="24"/>
          <w:szCs w:val="24"/>
        </w:rPr>
        <w:t>th</w:t>
      </w:r>
      <w:r w:rsidR="00B22027">
        <w:rPr>
          <w:rFonts w:eastAsia="Arial" w:cs="Arial"/>
          <w:b w:val="0"/>
          <w:sz w:val="24"/>
          <w:szCs w:val="24"/>
        </w:rPr>
        <w:t xml:space="preserve">e required elements, exhibits, </w:t>
      </w:r>
      <w:r w:rsidR="00BC3F56">
        <w:rPr>
          <w:rFonts w:eastAsia="Arial" w:cs="Arial"/>
          <w:b w:val="0"/>
          <w:sz w:val="24"/>
          <w:szCs w:val="24"/>
        </w:rPr>
        <w:t>not</w:t>
      </w:r>
      <w:r w:rsidR="00B22027" w:rsidRPr="007A67CC">
        <w:rPr>
          <w:rFonts w:eastAsia="Arial" w:cs="Arial"/>
          <w:b w:val="0"/>
          <w:sz w:val="24"/>
          <w:szCs w:val="24"/>
        </w:rPr>
        <w:t xml:space="preserve"> </w:t>
      </w:r>
      <w:r w:rsidR="00B22027">
        <w:rPr>
          <w:rFonts w:eastAsia="Arial" w:cs="Arial"/>
          <w:b w:val="0"/>
          <w:sz w:val="24"/>
          <w:szCs w:val="24"/>
        </w:rPr>
        <w:t xml:space="preserve">being </w:t>
      </w:r>
      <w:r w:rsidR="00B22027" w:rsidRPr="007A67CC">
        <w:rPr>
          <w:rFonts w:eastAsia="Arial" w:cs="Arial"/>
          <w:b w:val="0"/>
          <w:sz w:val="24"/>
          <w:szCs w:val="24"/>
        </w:rPr>
        <w:t>organized in the required format</w:t>
      </w:r>
      <w:r w:rsidR="00950068">
        <w:rPr>
          <w:rFonts w:eastAsia="Arial" w:cs="Arial"/>
          <w:b w:val="0"/>
          <w:sz w:val="24"/>
          <w:szCs w:val="24"/>
        </w:rPr>
        <w:t>, or</w:t>
      </w:r>
      <w:r w:rsidR="00B22027">
        <w:rPr>
          <w:rFonts w:eastAsia="Arial" w:cs="Arial"/>
          <w:b w:val="0"/>
          <w:sz w:val="24"/>
          <w:szCs w:val="24"/>
        </w:rPr>
        <w:t xml:space="preserve"> not being fully responsive to the requirements of the application process</w:t>
      </w:r>
      <w:r w:rsidR="00B22027" w:rsidRPr="007A67CC">
        <w:rPr>
          <w:rFonts w:eastAsia="Arial" w:cs="Arial"/>
          <w:b w:val="0"/>
          <w:sz w:val="24"/>
          <w:szCs w:val="24"/>
        </w:rPr>
        <w:t>.</w:t>
      </w:r>
    </w:p>
    <w:p w14:paraId="5FDEFD9A" w14:textId="77777777" w:rsidR="00FA179E" w:rsidRPr="00C11C00" w:rsidRDefault="00FA179E" w:rsidP="00B87AA7">
      <w:pPr>
        <w:jc w:val="both"/>
        <w:rPr>
          <w:rFonts w:cs="Arial"/>
          <w:b w:val="0"/>
          <w:sz w:val="24"/>
          <w:szCs w:val="24"/>
        </w:rPr>
      </w:pPr>
    </w:p>
    <w:p w14:paraId="08B3EF37" w14:textId="77777777" w:rsidR="00F633A8"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.100. Expiration of</w:t>
      </w:r>
      <w:r w:rsidR="00412A63" w:rsidRPr="00165048">
        <w:rPr>
          <w:rFonts w:cs="Arial"/>
          <w:sz w:val="24"/>
          <w:szCs w:val="24"/>
        </w:rPr>
        <w:t xml:space="preserve"> </w:t>
      </w:r>
      <w:r w:rsidRPr="00165048">
        <w:rPr>
          <w:rFonts w:cs="Arial"/>
          <w:sz w:val="24"/>
          <w:szCs w:val="24"/>
        </w:rPr>
        <w:t>Commercial</w:t>
      </w:r>
      <w:r w:rsidR="009465AC" w:rsidRPr="00165048">
        <w:rPr>
          <w:rFonts w:cs="Arial"/>
          <w:sz w:val="24"/>
          <w:szCs w:val="24"/>
        </w:rPr>
        <w:t xml:space="preserve"> </w:t>
      </w:r>
      <w:r w:rsidRPr="00165048">
        <w:rPr>
          <w:rFonts w:cs="Arial"/>
          <w:sz w:val="24"/>
          <w:szCs w:val="24"/>
        </w:rPr>
        <w:t xml:space="preserve">Cannabis Business Permits. </w:t>
      </w:r>
    </w:p>
    <w:p w14:paraId="79ECC487" w14:textId="77777777" w:rsidR="00F633A8" w:rsidRPr="00C11C00" w:rsidRDefault="00F633A8" w:rsidP="00B87AA7">
      <w:pPr>
        <w:jc w:val="both"/>
        <w:rPr>
          <w:rFonts w:cs="Arial"/>
          <w:b w:val="0"/>
          <w:sz w:val="24"/>
          <w:szCs w:val="24"/>
        </w:rPr>
      </w:pPr>
    </w:p>
    <w:p w14:paraId="0B3C6E0D" w14:textId="77777777" w:rsidR="000B351F" w:rsidRPr="00C11C00" w:rsidRDefault="000B351F" w:rsidP="00C44762">
      <w:pPr>
        <w:widowControl w:val="0"/>
        <w:tabs>
          <w:tab w:val="left" w:pos="1541"/>
        </w:tabs>
        <w:autoSpaceDE w:val="0"/>
        <w:autoSpaceDN w:val="0"/>
        <w:ind w:left="1540" w:right="119"/>
        <w:jc w:val="both"/>
        <w:rPr>
          <w:rFonts w:cs="Arial"/>
          <w:b w:val="0"/>
          <w:sz w:val="24"/>
          <w:szCs w:val="24"/>
        </w:rPr>
      </w:pPr>
      <w:r w:rsidRPr="00C11C00">
        <w:rPr>
          <w:rFonts w:cs="Arial"/>
          <w:b w:val="0"/>
          <w:sz w:val="24"/>
          <w:szCs w:val="24"/>
        </w:rPr>
        <w:t xml:space="preserve">Each commercial </w:t>
      </w:r>
      <w:r w:rsidR="003D7FA9" w:rsidRPr="00C11C00">
        <w:rPr>
          <w:rFonts w:cs="Arial"/>
          <w:b w:val="0"/>
          <w:sz w:val="24"/>
          <w:szCs w:val="24"/>
        </w:rPr>
        <w:t>cannabis</w:t>
      </w:r>
      <w:r w:rsidRPr="00C11C00">
        <w:rPr>
          <w:rFonts w:cs="Arial"/>
          <w:b w:val="0"/>
          <w:sz w:val="24"/>
          <w:szCs w:val="24"/>
        </w:rPr>
        <w:t xml:space="preserve"> business permit issued pursuant to this Title shall expire twelve (12) months after the </w:t>
      </w:r>
      <w:r w:rsidR="004F0069" w:rsidRPr="00C11C00">
        <w:rPr>
          <w:rFonts w:cs="Arial"/>
          <w:b w:val="0"/>
          <w:sz w:val="24"/>
          <w:szCs w:val="24"/>
        </w:rPr>
        <w:t>effective date of the permit</w:t>
      </w:r>
      <w:r w:rsidRPr="00C11C00">
        <w:rPr>
          <w:rFonts w:cs="Arial"/>
          <w:b w:val="0"/>
          <w:sz w:val="24"/>
          <w:szCs w:val="24"/>
        </w:rPr>
        <w:t xml:space="preserve">. Commercial </w:t>
      </w:r>
      <w:r w:rsidR="003D7FA9" w:rsidRPr="00C11C00">
        <w:rPr>
          <w:rFonts w:cs="Arial"/>
          <w:b w:val="0"/>
          <w:sz w:val="24"/>
          <w:szCs w:val="24"/>
        </w:rPr>
        <w:t>cannabis</w:t>
      </w:r>
      <w:r w:rsidRPr="00C11C00">
        <w:rPr>
          <w:rFonts w:cs="Arial"/>
          <w:b w:val="0"/>
          <w:sz w:val="24"/>
          <w:szCs w:val="24"/>
        </w:rPr>
        <w:t xml:space="preserve"> permits may be renewed as provided in Section </w:t>
      </w:r>
      <w:r w:rsidR="001B5FA7" w:rsidRPr="00C11C00">
        <w:rPr>
          <w:rFonts w:cs="Arial"/>
          <w:b w:val="0"/>
          <w:sz w:val="24"/>
          <w:szCs w:val="24"/>
        </w:rPr>
        <w:t>5.05</w:t>
      </w:r>
      <w:r w:rsidRPr="00C11C00">
        <w:rPr>
          <w:rFonts w:cs="Arial"/>
          <w:b w:val="0"/>
          <w:sz w:val="24"/>
          <w:szCs w:val="24"/>
        </w:rPr>
        <w:t>.120.</w:t>
      </w:r>
    </w:p>
    <w:p w14:paraId="285697B4" w14:textId="77777777" w:rsidR="00FA179E" w:rsidRPr="00C11C00" w:rsidRDefault="00FA179E" w:rsidP="00B87AA7">
      <w:pPr>
        <w:jc w:val="both"/>
        <w:rPr>
          <w:rFonts w:cs="Arial"/>
          <w:b w:val="0"/>
          <w:sz w:val="24"/>
          <w:szCs w:val="24"/>
        </w:rPr>
      </w:pPr>
    </w:p>
    <w:p w14:paraId="1D06A9F6" w14:textId="77777777" w:rsidR="00F633A8"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 xml:space="preserve">.110. Revocation of Permits.  </w:t>
      </w:r>
    </w:p>
    <w:p w14:paraId="23B3067B" w14:textId="77777777" w:rsidR="00F633A8" w:rsidRPr="00C11C00" w:rsidRDefault="00F633A8" w:rsidP="00B87AA7">
      <w:pPr>
        <w:jc w:val="both"/>
        <w:rPr>
          <w:rFonts w:cs="Arial"/>
          <w:b w:val="0"/>
          <w:sz w:val="24"/>
          <w:szCs w:val="24"/>
        </w:rPr>
      </w:pPr>
    </w:p>
    <w:p w14:paraId="260C546F" w14:textId="2B3FF844" w:rsidR="000B351F" w:rsidRPr="00C11C00" w:rsidRDefault="000B351F" w:rsidP="00C44762">
      <w:pPr>
        <w:widowControl w:val="0"/>
        <w:tabs>
          <w:tab w:val="left" w:pos="1541"/>
        </w:tabs>
        <w:autoSpaceDE w:val="0"/>
        <w:autoSpaceDN w:val="0"/>
        <w:ind w:left="1540" w:right="119"/>
        <w:jc w:val="both"/>
        <w:rPr>
          <w:rFonts w:cs="Arial"/>
          <w:b w:val="0"/>
          <w:sz w:val="24"/>
          <w:szCs w:val="24"/>
        </w:rPr>
      </w:pPr>
      <w:r w:rsidRPr="00C11C00">
        <w:rPr>
          <w:rFonts w:cs="Arial"/>
          <w:b w:val="0"/>
          <w:sz w:val="24"/>
          <w:szCs w:val="24"/>
        </w:rPr>
        <w:t xml:space="preserve">Commercial </w:t>
      </w:r>
      <w:r w:rsidR="003D7FA9" w:rsidRPr="00C11C00">
        <w:rPr>
          <w:rFonts w:cs="Arial"/>
          <w:b w:val="0"/>
          <w:sz w:val="24"/>
          <w:szCs w:val="24"/>
        </w:rPr>
        <w:t>cannabis</w:t>
      </w:r>
      <w:r w:rsidR="00F633A8" w:rsidRPr="00C11C00">
        <w:rPr>
          <w:rFonts w:cs="Arial"/>
          <w:b w:val="0"/>
          <w:sz w:val="24"/>
          <w:szCs w:val="24"/>
        </w:rPr>
        <w:t xml:space="preserve"> business permits </w:t>
      </w:r>
      <w:r w:rsidRPr="00C11C00">
        <w:rPr>
          <w:rFonts w:cs="Arial"/>
          <w:b w:val="0"/>
          <w:sz w:val="24"/>
          <w:szCs w:val="24"/>
        </w:rPr>
        <w:t xml:space="preserve">may be revoked for any violation of any </w:t>
      </w:r>
      <w:r w:rsidR="00B22027">
        <w:rPr>
          <w:rFonts w:cs="Arial"/>
          <w:b w:val="0"/>
          <w:sz w:val="24"/>
          <w:szCs w:val="24"/>
        </w:rPr>
        <w:lastRenderedPageBreak/>
        <w:t xml:space="preserve">applicable </w:t>
      </w:r>
      <w:r w:rsidRPr="00C11C00">
        <w:rPr>
          <w:rFonts w:cs="Arial"/>
          <w:b w:val="0"/>
          <w:sz w:val="24"/>
          <w:szCs w:val="24"/>
        </w:rPr>
        <w:t>law</w:t>
      </w:r>
      <w:r w:rsidR="00B22027">
        <w:rPr>
          <w:rFonts w:cs="Arial"/>
          <w:b w:val="0"/>
          <w:sz w:val="24"/>
          <w:szCs w:val="24"/>
        </w:rPr>
        <w:t>s</w:t>
      </w:r>
      <w:r w:rsidRPr="00C11C00">
        <w:rPr>
          <w:rFonts w:cs="Arial"/>
          <w:b w:val="0"/>
          <w:sz w:val="24"/>
          <w:szCs w:val="24"/>
        </w:rPr>
        <w:t>, regulation and/or standard adopted pursuant to Title</w:t>
      </w:r>
      <w:r w:rsidR="00CD7FF3">
        <w:rPr>
          <w:rFonts w:cs="Arial"/>
          <w:b w:val="0"/>
          <w:sz w:val="24"/>
          <w:szCs w:val="24"/>
        </w:rPr>
        <w:t xml:space="preserve"> 5</w:t>
      </w:r>
      <w:r w:rsidR="00B22027">
        <w:rPr>
          <w:rFonts w:cs="Arial"/>
          <w:b w:val="0"/>
          <w:sz w:val="24"/>
          <w:szCs w:val="24"/>
        </w:rPr>
        <w:t xml:space="preserve"> and </w:t>
      </w:r>
      <w:r w:rsidR="00950068">
        <w:rPr>
          <w:rFonts w:cs="Arial"/>
          <w:b w:val="0"/>
          <w:sz w:val="24"/>
          <w:szCs w:val="24"/>
        </w:rPr>
        <w:t xml:space="preserve">Title </w:t>
      </w:r>
      <w:r w:rsidR="00B22027">
        <w:rPr>
          <w:rFonts w:cs="Arial"/>
          <w:b w:val="0"/>
          <w:sz w:val="24"/>
          <w:szCs w:val="24"/>
        </w:rPr>
        <w:t>9 of this Code</w:t>
      </w:r>
      <w:r w:rsidR="00CD7FF3">
        <w:rPr>
          <w:rFonts w:cs="Arial"/>
          <w:b w:val="0"/>
          <w:sz w:val="24"/>
          <w:szCs w:val="24"/>
        </w:rPr>
        <w:t>.</w:t>
      </w:r>
      <w:r w:rsidRPr="00C11C00">
        <w:rPr>
          <w:rFonts w:cs="Arial"/>
          <w:b w:val="0"/>
          <w:sz w:val="24"/>
          <w:szCs w:val="24"/>
        </w:rPr>
        <w:t xml:space="preserve">  </w:t>
      </w:r>
    </w:p>
    <w:p w14:paraId="420FDF32" w14:textId="77777777" w:rsidR="00037BE5" w:rsidRPr="00C11C00" w:rsidRDefault="00037BE5" w:rsidP="00B87AA7">
      <w:pPr>
        <w:jc w:val="both"/>
        <w:rPr>
          <w:rFonts w:cs="Arial"/>
          <w:b w:val="0"/>
          <w:sz w:val="24"/>
          <w:szCs w:val="24"/>
        </w:rPr>
      </w:pPr>
    </w:p>
    <w:p w14:paraId="75F255D4"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.120. Renewal Applications.</w:t>
      </w:r>
    </w:p>
    <w:p w14:paraId="6CD3AFF5" w14:textId="77777777" w:rsidR="00B26668" w:rsidRPr="00B26668" w:rsidRDefault="00B26668" w:rsidP="00B87AA7">
      <w:pPr>
        <w:widowControl w:val="0"/>
        <w:autoSpaceDE w:val="0"/>
        <w:autoSpaceDN w:val="0"/>
        <w:jc w:val="both"/>
        <w:rPr>
          <w:rFonts w:eastAsia="Arial" w:cs="Arial"/>
          <w:b w:val="0"/>
          <w:sz w:val="24"/>
          <w:szCs w:val="24"/>
        </w:rPr>
      </w:pPr>
    </w:p>
    <w:p w14:paraId="10123348" w14:textId="77777777" w:rsidR="00B26668" w:rsidRPr="008C77EA" w:rsidRDefault="00B26668" w:rsidP="008C77EA">
      <w:pPr>
        <w:widowControl w:val="0"/>
        <w:numPr>
          <w:ilvl w:val="3"/>
          <w:numId w:val="59"/>
        </w:numPr>
        <w:tabs>
          <w:tab w:val="left" w:pos="1541"/>
        </w:tabs>
        <w:autoSpaceDE w:val="0"/>
        <w:autoSpaceDN w:val="0"/>
        <w:ind w:right="119"/>
        <w:jc w:val="both"/>
        <w:rPr>
          <w:rFonts w:cs="Arial"/>
          <w:b w:val="0"/>
          <w:sz w:val="24"/>
          <w:szCs w:val="24"/>
        </w:rPr>
      </w:pPr>
      <w:r w:rsidRPr="008C77EA">
        <w:rPr>
          <w:rFonts w:cs="Arial"/>
          <w:b w:val="0"/>
          <w:sz w:val="24"/>
          <w:szCs w:val="24"/>
        </w:rPr>
        <w:t>An application for renewal of a commercial cannabis business permit shall be filed at least sixty (60) calendar days prior to the expiration date of the current permit.</w:t>
      </w:r>
    </w:p>
    <w:p w14:paraId="25460C94" w14:textId="77777777" w:rsidR="00B26668" w:rsidRPr="008C77EA" w:rsidRDefault="00B26668" w:rsidP="008C77EA">
      <w:pPr>
        <w:widowControl w:val="0"/>
        <w:tabs>
          <w:tab w:val="left" w:pos="1541"/>
        </w:tabs>
        <w:autoSpaceDE w:val="0"/>
        <w:autoSpaceDN w:val="0"/>
        <w:ind w:left="1540" w:right="119"/>
        <w:jc w:val="both"/>
        <w:rPr>
          <w:rFonts w:cs="Arial"/>
          <w:b w:val="0"/>
          <w:sz w:val="24"/>
          <w:szCs w:val="24"/>
        </w:rPr>
      </w:pPr>
    </w:p>
    <w:p w14:paraId="0B5D3ED2" w14:textId="77777777" w:rsidR="00B26668" w:rsidRPr="008C77EA" w:rsidRDefault="00B26668" w:rsidP="008C77EA">
      <w:pPr>
        <w:widowControl w:val="0"/>
        <w:numPr>
          <w:ilvl w:val="3"/>
          <w:numId w:val="59"/>
        </w:numPr>
        <w:tabs>
          <w:tab w:val="left" w:pos="1541"/>
        </w:tabs>
        <w:autoSpaceDE w:val="0"/>
        <w:autoSpaceDN w:val="0"/>
        <w:ind w:right="119"/>
        <w:jc w:val="both"/>
        <w:rPr>
          <w:rFonts w:cs="Arial"/>
          <w:b w:val="0"/>
          <w:sz w:val="24"/>
          <w:szCs w:val="24"/>
        </w:rPr>
      </w:pPr>
      <w:r w:rsidRPr="008C77EA">
        <w:rPr>
          <w:rFonts w:cs="Arial"/>
          <w:b w:val="0"/>
          <w:sz w:val="24"/>
          <w:szCs w:val="24"/>
        </w:rPr>
        <w:t>The renewal application shall contain all the information required for new applications.</w:t>
      </w:r>
    </w:p>
    <w:p w14:paraId="133FA27C" w14:textId="77777777" w:rsidR="00B26668" w:rsidRPr="00B26668" w:rsidRDefault="00B26668" w:rsidP="00B87AA7">
      <w:pPr>
        <w:widowControl w:val="0"/>
        <w:tabs>
          <w:tab w:val="left" w:pos="1080"/>
        </w:tabs>
        <w:autoSpaceDE w:val="0"/>
        <w:autoSpaceDN w:val="0"/>
        <w:ind w:left="450" w:right="115"/>
        <w:jc w:val="both"/>
        <w:rPr>
          <w:rFonts w:eastAsia="Arial" w:cs="Arial"/>
          <w:b w:val="0"/>
          <w:sz w:val="24"/>
          <w:szCs w:val="24"/>
        </w:rPr>
      </w:pPr>
    </w:p>
    <w:p w14:paraId="0B491843" w14:textId="5C6C5F2A" w:rsidR="00B26668" w:rsidRPr="008C77EA" w:rsidRDefault="00B26668" w:rsidP="008C77EA">
      <w:pPr>
        <w:widowControl w:val="0"/>
        <w:numPr>
          <w:ilvl w:val="3"/>
          <w:numId w:val="59"/>
        </w:numPr>
        <w:tabs>
          <w:tab w:val="left" w:pos="1541"/>
        </w:tabs>
        <w:autoSpaceDE w:val="0"/>
        <w:autoSpaceDN w:val="0"/>
        <w:ind w:right="119"/>
        <w:jc w:val="both"/>
        <w:rPr>
          <w:rFonts w:cs="Arial"/>
          <w:b w:val="0"/>
          <w:sz w:val="24"/>
          <w:szCs w:val="24"/>
        </w:rPr>
      </w:pPr>
      <w:r w:rsidRPr="008C77EA">
        <w:rPr>
          <w:rFonts w:cs="Arial"/>
          <w:b w:val="0"/>
          <w:sz w:val="24"/>
          <w:szCs w:val="24"/>
        </w:rPr>
        <w:t xml:space="preserve">The applicant shall pay a fee in an amount </w:t>
      </w:r>
      <w:r w:rsidR="00FD062D">
        <w:rPr>
          <w:rFonts w:cs="Arial"/>
          <w:b w:val="0"/>
          <w:sz w:val="24"/>
          <w:szCs w:val="24"/>
        </w:rPr>
        <w:t xml:space="preserve"> </w:t>
      </w:r>
      <w:r w:rsidRPr="008C77EA">
        <w:rPr>
          <w:rFonts w:cs="Arial"/>
          <w:b w:val="0"/>
          <w:sz w:val="24"/>
          <w:szCs w:val="24"/>
        </w:rPr>
        <w:t>to cover the costs of processing the renewal permit application</w:t>
      </w:r>
      <w:r w:rsidR="00FD062D">
        <w:rPr>
          <w:rFonts w:cs="Arial"/>
          <w:b w:val="0"/>
          <w:sz w:val="24"/>
          <w:szCs w:val="24"/>
        </w:rPr>
        <w:t xml:space="preserve"> </w:t>
      </w:r>
      <w:r w:rsidR="001C0125">
        <w:rPr>
          <w:rFonts w:cs="Arial"/>
          <w:b w:val="0"/>
          <w:sz w:val="24"/>
          <w:szCs w:val="24"/>
        </w:rPr>
        <w:t>as set forth in section 5.05.300</w:t>
      </w:r>
      <w:r w:rsidR="00CA52E7">
        <w:rPr>
          <w:rFonts w:cs="Arial"/>
          <w:b w:val="0"/>
          <w:sz w:val="24"/>
          <w:szCs w:val="24"/>
        </w:rPr>
        <w:t>.</w:t>
      </w:r>
      <w:r w:rsidRPr="008C77EA">
        <w:rPr>
          <w:rFonts w:cs="Arial"/>
          <w:b w:val="0"/>
          <w:sz w:val="24"/>
          <w:szCs w:val="24"/>
        </w:rPr>
        <w:t xml:space="preserve"> </w:t>
      </w:r>
    </w:p>
    <w:p w14:paraId="0E347213" w14:textId="77777777" w:rsidR="00B26668" w:rsidRPr="00B26668" w:rsidRDefault="00B26668" w:rsidP="00B87AA7">
      <w:pPr>
        <w:widowControl w:val="0"/>
        <w:tabs>
          <w:tab w:val="left" w:pos="1080"/>
        </w:tabs>
        <w:autoSpaceDE w:val="0"/>
        <w:autoSpaceDN w:val="0"/>
        <w:ind w:left="450" w:right="115"/>
        <w:jc w:val="both"/>
        <w:rPr>
          <w:rFonts w:eastAsia="Arial" w:cs="Arial"/>
          <w:b w:val="0"/>
          <w:sz w:val="24"/>
          <w:szCs w:val="24"/>
        </w:rPr>
      </w:pPr>
    </w:p>
    <w:p w14:paraId="0D08EB11" w14:textId="77777777" w:rsidR="00B26668" w:rsidRPr="008C77EA" w:rsidRDefault="00B26668" w:rsidP="008C77EA">
      <w:pPr>
        <w:widowControl w:val="0"/>
        <w:numPr>
          <w:ilvl w:val="3"/>
          <w:numId w:val="59"/>
        </w:numPr>
        <w:tabs>
          <w:tab w:val="left" w:pos="1541"/>
        </w:tabs>
        <w:autoSpaceDE w:val="0"/>
        <w:autoSpaceDN w:val="0"/>
        <w:ind w:right="119"/>
        <w:jc w:val="both"/>
        <w:rPr>
          <w:rFonts w:cs="Arial"/>
          <w:b w:val="0"/>
          <w:sz w:val="24"/>
          <w:szCs w:val="24"/>
        </w:rPr>
      </w:pPr>
      <w:r w:rsidRPr="008C77EA">
        <w:rPr>
          <w:rFonts w:cs="Arial"/>
          <w:b w:val="0"/>
          <w:sz w:val="24"/>
          <w:szCs w:val="24"/>
        </w:rPr>
        <w:t>An application for renewal of a commercial cannabis business permit shall be rejected if any of the following exists:</w:t>
      </w:r>
    </w:p>
    <w:p w14:paraId="2A2EAC71" w14:textId="77777777" w:rsidR="00B26668" w:rsidRPr="00B26668" w:rsidRDefault="00B26668" w:rsidP="00B87AA7">
      <w:pPr>
        <w:widowControl w:val="0"/>
        <w:tabs>
          <w:tab w:val="left" w:pos="1080"/>
        </w:tabs>
        <w:autoSpaceDE w:val="0"/>
        <w:autoSpaceDN w:val="0"/>
        <w:ind w:right="115"/>
        <w:jc w:val="both"/>
        <w:rPr>
          <w:rFonts w:eastAsia="Arial" w:cs="Arial"/>
          <w:b w:val="0"/>
          <w:sz w:val="24"/>
          <w:szCs w:val="24"/>
        </w:rPr>
      </w:pPr>
    </w:p>
    <w:p w14:paraId="5B9A268B" w14:textId="77777777" w:rsidR="00B26668" w:rsidRPr="00C11C00" w:rsidRDefault="00B26668" w:rsidP="00BC23BC">
      <w:pPr>
        <w:widowControl w:val="0"/>
        <w:numPr>
          <w:ilvl w:val="0"/>
          <w:numId w:val="114"/>
        </w:numPr>
        <w:tabs>
          <w:tab w:val="left" w:pos="1901"/>
        </w:tabs>
        <w:autoSpaceDE w:val="0"/>
        <w:autoSpaceDN w:val="0"/>
        <w:ind w:right="113"/>
        <w:jc w:val="both"/>
        <w:rPr>
          <w:rFonts w:eastAsia="Arial" w:cs="Arial"/>
          <w:b w:val="0"/>
          <w:sz w:val="24"/>
          <w:szCs w:val="24"/>
        </w:rPr>
      </w:pPr>
      <w:r w:rsidRPr="00B26668">
        <w:rPr>
          <w:rFonts w:eastAsia="Arial" w:cs="Arial"/>
          <w:b w:val="0"/>
          <w:sz w:val="24"/>
          <w:szCs w:val="24"/>
        </w:rPr>
        <w:t xml:space="preserve">The application is filed less than sixty (60) </w:t>
      </w:r>
      <w:r w:rsidR="001D74E8">
        <w:rPr>
          <w:rFonts w:eastAsia="Arial" w:cs="Arial"/>
          <w:b w:val="0"/>
          <w:sz w:val="24"/>
          <w:szCs w:val="24"/>
        </w:rPr>
        <w:t xml:space="preserve">calendar </w:t>
      </w:r>
      <w:r w:rsidRPr="00B26668">
        <w:rPr>
          <w:rFonts w:eastAsia="Arial" w:cs="Arial"/>
          <w:b w:val="0"/>
          <w:sz w:val="24"/>
          <w:szCs w:val="24"/>
        </w:rPr>
        <w:t xml:space="preserve">days before </w:t>
      </w:r>
      <w:r w:rsidR="00CA52E7">
        <w:rPr>
          <w:rFonts w:eastAsia="Arial" w:cs="Arial"/>
          <w:b w:val="0"/>
          <w:sz w:val="24"/>
          <w:szCs w:val="24"/>
        </w:rPr>
        <w:t>permit</w:t>
      </w:r>
      <w:r w:rsidRPr="00B26668">
        <w:rPr>
          <w:rFonts w:eastAsia="Arial" w:cs="Arial"/>
          <w:b w:val="0"/>
          <w:sz w:val="24"/>
          <w:szCs w:val="24"/>
        </w:rPr>
        <w:t xml:space="preserve"> expiration.</w:t>
      </w:r>
    </w:p>
    <w:p w14:paraId="43C584E1" w14:textId="77777777" w:rsidR="00AB4B6B" w:rsidRPr="00B26668" w:rsidRDefault="00AB4B6B" w:rsidP="007A67CC">
      <w:pPr>
        <w:widowControl w:val="0"/>
        <w:tabs>
          <w:tab w:val="left" w:pos="1901"/>
        </w:tabs>
        <w:autoSpaceDE w:val="0"/>
        <w:autoSpaceDN w:val="0"/>
        <w:ind w:left="1880" w:right="113"/>
        <w:jc w:val="both"/>
        <w:rPr>
          <w:rFonts w:eastAsia="Arial" w:cs="Arial"/>
          <w:b w:val="0"/>
          <w:sz w:val="24"/>
          <w:szCs w:val="24"/>
        </w:rPr>
      </w:pPr>
    </w:p>
    <w:p w14:paraId="0B87722D" w14:textId="77777777" w:rsidR="00B26668" w:rsidRPr="00B26668" w:rsidRDefault="00B26668" w:rsidP="00BC23BC">
      <w:pPr>
        <w:widowControl w:val="0"/>
        <w:numPr>
          <w:ilvl w:val="0"/>
          <w:numId w:val="114"/>
        </w:numPr>
        <w:tabs>
          <w:tab w:val="left" w:pos="1901"/>
        </w:tabs>
        <w:autoSpaceDE w:val="0"/>
        <w:autoSpaceDN w:val="0"/>
        <w:ind w:right="113"/>
        <w:jc w:val="both"/>
        <w:rPr>
          <w:rFonts w:eastAsia="Arial" w:cs="Arial"/>
          <w:b w:val="0"/>
          <w:sz w:val="24"/>
          <w:szCs w:val="24"/>
        </w:rPr>
      </w:pPr>
      <w:r w:rsidRPr="00B26668">
        <w:rPr>
          <w:rFonts w:eastAsia="Arial" w:cs="Arial"/>
          <w:b w:val="0"/>
          <w:sz w:val="24"/>
          <w:szCs w:val="24"/>
        </w:rPr>
        <w:t>The commercial cannabis business permit is suspended or revoked at</w:t>
      </w:r>
      <w:r w:rsidR="00AB4B6B" w:rsidRPr="00C11C00">
        <w:rPr>
          <w:rFonts w:eastAsia="Arial" w:cs="Arial"/>
          <w:b w:val="0"/>
          <w:sz w:val="24"/>
          <w:szCs w:val="24"/>
        </w:rPr>
        <w:t xml:space="preserve"> </w:t>
      </w:r>
      <w:r w:rsidRPr="00B26668">
        <w:rPr>
          <w:rFonts w:eastAsia="Arial" w:cs="Arial"/>
          <w:b w:val="0"/>
          <w:sz w:val="24"/>
          <w:szCs w:val="24"/>
        </w:rPr>
        <w:t>the time of the application.</w:t>
      </w:r>
      <w:r w:rsidR="00CA52E7">
        <w:rPr>
          <w:rFonts w:eastAsia="Arial" w:cs="Arial"/>
          <w:b w:val="0"/>
          <w:sz w:val="24"/>
          <w:szCs w:val="24"/>
        </w:rPr>
        <w:t xml:space="preserve"> If permit revocation process has been initiated but not completed, the renewal application will be accepted and held pending the outcome.  If the permit is revoked, the application will be rejected and fees refunded. </w:t>
      </w:r>
    </w:p>
    <w:p w14:paraId="6633D1EE" w14:textId="77777777" w:rsidR="00B26668" w:rsidRPr="00B26668" w:rsidRDefault="00B26668" w:rsidP="007A67CC">
      <w:pPr>
        <w:widowControl w:val="0"/>
        <w:tabs>
          <w:tab w:val="left" w:pos="1901"/>
        </w:tabs>
        <w:autoSpaceDE w:val="0"/>
        <w:autoSpaceDN w:val="0"/>
        <w:ind w:left="1880" w:right="113"/>
        <w:jc w:val="both"/>
        <w:rPr>
          <w:rFonts w:eastAsia="Arial" w:cs="Arial"/>
          <w:b w:val="0"/>
          <w:sz w:val="24"/>
          <w:szCs w:val="24"/>
        </w:rPr>
      </w:pPr>
    </w:p>
    <w:p w14:paraId="26C35596" w14:textId="77777777" w:rsidR="00B26668" w:rsidRPr="00B26668" w:rsidRDefault="00B26668" w:rsidP="00BC23BC">
      <w:pPr>
        <w:widowControl w:val="0"/>
        <w:numPr>
          <w:ilvl w:val="0"/>
          <w:numId w:val="114"/>
        </w:numPr>
        <w:tabs>
          <w:tab w:val="left" w:pos="1901"/>
        </w:tabs>
        <w:autoSpaceDE w:val="0"/>
        <w:autoSpaceDN w:val="0"/>
        <w:ind w:right="113"/>
        <w:jc w:val="both"/>
        <w:rPr>
          <w:rFonts w:eastAsia="Arial" w:cs="Arial"/>
          <w:b w:val="0"/>
          <w:sz w:val="24"/>
          <w:szCs w:val="24"/>
        </w:rPr>
      </w:pPr>
      <w:r w:rsidRPr="00B26668">
        <w:rPr>
          <w:rFonts w:eastAsia="Arial" w:cs="Arial"/>
          <w:b w:val="0"/>
          <w:sz w:val="24"/>
          <w:szCs w:val="24"/>
        </w:rPr>
        <w:t>The permittee fails or is unable to renew its State of California license.</w:t>
      </w:r>
    </w:p>
    <w:p w14:paraId="2EB72BAB" w14:textId="77777777" w:rsidR="00B26668" w:rsidRPr="00B26668" w:rsidRDefault="00B26668" w:rsidP="007A67CC">
      <w:pPr>
        <w:widowControl w:val="0"/>
        <w:tabs>
          <w:tab w:val="left" w:pos="1901"/>
        </w:tabs>
        <w:autoSpaceDE w:val="0"/>
        <w:autoSpaceDN w:val="0"/>
        <w:ind w:left="1880" w:right="113"/>
        <w:jc w:val="both"/>
        <w:rPr>
          <w:rFonts w:eastAsia="Arial" w:cs="Arial"/>
          <w:b w:val="0"/>
          <w:sz w:val="24"/>
          <w:szCs w:val="24"/>
        </w:rPr>
      </w:pPr>
    </w:p>
    <w:p w14:paraId="4413003C" w14:textId="77777777" w:rsidR="00B26668" w:rsidRPr="00B26668" w:rsidRDefault="00B26668" w:rsidP="00BC23BC">
      <w:pPr>
        <w:widowControl w:val="0"/>
        <w:numPr>
          <w:ilvl w:val="0"/>
          <w:numId w:val="114"/>
        </w:numPr>
        <w:tabs>
          <w:tab w:val="left" w:pos="1901"/>
        </w:tabs>
        <w:autoSpaceDE w:val="0"/>
        <w:autoSpaceDN w:val="0"/>
        <w:ind w:right="113"/>
        <w:jc w:val="both"/>
        <w:rPr>
          <w:rFonts w:eastAsia="Arial" w:cs="Arial"/>
          <w:b w:val="0"/>
          <w:sz w:val="24"/>
          <w:szCs w:val="24"/>
        </w:rPr>
      </w:pPr>
      <w:r w:rsidRPr="00B26668">
        <w:rPr>
          <w:rFonts w:eastAsia="Arial" w:cs="Arial"/>
          <w:b w:val="0"/>
          <w:sz w:val="24"/>
          <w:szCs w:val="24"/>
        </w:rPr>
        <w:t xml:space="preserve">If the City or state has determined, based on </w:t>
      </w:r>
      <w:r w:rsidR="00CD7FF3">
        <w:rPr>
          <w:rFonts w:eastAsia="Arial" w:cs="Arial"/>
          <w:b w:val="0"/>
          <w:sz w:val="24"/>
          <w:szCs w:val="24"/>
        </w:rPr>
        <w:t xml:space="preserve">available </w:t>
      </w:r>
      <w:r w:rsidRPr="00B26668">
        <w:rPr>
          <w:rFonts w:eastAsia="Arial" w:cs="Arial"/>
          <w:b w:val="0"/>
          <w:sz w:val="24"/>
          <w:szCs w:val="24"/>
        </w:rPr>
        <w:t>evidence, that the permittee or applicant is in violation of the requirements of this Title, of the City Ordinance, or of the state rules and regulations, and the City or state has determined that the violation is grounds for termination or revocation of the commercial cannabis business permit.</w:t>
      </w:r>
    </w:p>
    <w:p w14:paraId="27FCD1B8" w14:textId="77777777" w:rsidR="00B26668" w:rsidRPr="00B26668" w:rsidRDefault="00B26668" w:rsidP="00B87AA7">
      <w:pPr>
        <w:widowControl w:val="0"/>
        <w:autoSpaceDE w:val="0"/>
        <w:autoSpaceDN w:val="0"/>
        <w:jc w:val="both"/>
        <w:rPr>
          <w:rFonts w:eastAsia="Arial" w:cs="Arial"/>
          <w:b w:val="0"/>
          <w:sz w:val="24"/>
          <w:szCs w:val="24"/>
        </w:rPr>
      </w:pPr>
    </w:p>
    <w:p w14:paraId="2906441B" w14:textId="6A32C0FF" w:rsidR="00B26668" w:rsidRPr="008C77EA" w:rsidRDefault="00B26668" w:rsidP="008C77EA">
      <w:pPr>
        <w:widowControl w:val="0"/>
        <w:numPr>
          <w:ilvl w:val="3"/>
          <w:numId w:val="59"/>
        </w:numPr>
        <w:tabs>
          <w:tab w:val="left" w:pos="1541"/>
        </w:tabs>
        <w:autoSpaceDE w:val="0"/>
        <w:autoSpaceDN w:val="0"/>
        <w:ind w:right="119"/>
        <w:jc w:val="both"/>
        <w:rPr>
          <w:rFonts w:cs="Arial"/>
          <w:b w:val="0"/>
          <w:sz w:val="24"/>
          <w:szCs w:val="24"/>
        </w:rPr>
      </w:pPr>
      <w:r w:rsidRPr="008C77EA">
        <w:rPr>
          <w:rFonts w:cs="Arial"/>
          <w:b w:val="0"/>
          <w:sz w:val="24"/>
          <w:szCs w:val="24"/>
        </w:rPr>
        <w:t xml:space="preserve">The CFO or his/her designee(s) is authorized to make all decisions concerning the issuance of a renewal permit. In making the decision, the </w:t>
      </w:r>
      <w:r w:rsidR="0089316F" w:rsidRPr="008C77EA">
        <w:rPr>
          <w:rFonts w:cs="Arial"/>
          <w:b w:val="0"/>
          <w:sz w:val="24"/>
          <w:szCs w:val="24"/>
        </w:rPr>
        <w:t>CFO</w:t>
      </w:r>
      <w:r w:rsidRPr="008C77EA">
        <w:rPr>
          <w:rFonts w:cs="Arial"/>
          <w:b w:val="0"/>
          <w:sz w:val="24"/>
          <w:szCs w:val="24"/>
        </w:rPr>
        <w:t xml:space="preserve"> or his/her designee(s) is authorized to impose additional conditions to a renewal permit, if it is determined to be necessary to ensure compliance with state or local laws and regulations or to preserve the public health, safety or welfare. </w:t>
      </w:r>
      <w:r w:rsidR="00150CFB" w:rsidRPr="00C11C00">
        <w:rPr>
          <w:rFonts w:cs="Arial"/>
          <w:b w:val="0"/>
          <w:sz w:val="24"/>
          <w:szCs w:val="24"/>
        </w:rPr>
        <w:t>CFO’s decision is appealable in accordance with the provisions of Section</w:t>
      </w:r>
      <w:r w:rsidR="00CA52E7">
        <w:rPr>
          <w:rFonts w:cs="Arial"/>
          <w:b w:val="0"/>
          <w:sz w:val="24"/>
          <w:szCs w:val="24"/>
        </w:rPr>
        <w:t>s</w:t>
      </w:r>
      <w:r w:rsidR="00150CFB" w:rsidRPr="00C11C00">
        <w:rPr>
          <w:rFonts w:cs="Arial"/>
          <w:b w:val="0"/>
          <w:sz w:val="24"/>
          <w:szCs w:val="24"/>
        </w:rPr>
        <w:t xml:space="preserve"> 5.05.150</w:t>
      </w:r>
      <w:r w:rsidR="00CA52E7">
        <w:rPr>
          <w:rFonts w:cs="Arial"/>
          <w:b w:val="0"/>
          <w:sz w:val="24"/>
          <w:szCs w:val="24"/>
        </w:rPr>
        <w:t xml:space="preserve"> and 5.05.160</w:t>
      </w:r>
      <w:r w:rsidR="00150CFB" w:rsidRPr="00C11C00">
        <w:rPr>
          <w:rFonts w:cs="Arial"/>
          <w:b w:val="0"/>
          <w:sz w:val="24"/>
          <w:szCs w:val="24"/>
        </w:rPr>
        <w:t>.</w:t>
      </w:r>
    </w:p>
    <w:p w14:paraId="706F857D" w14:textId="77777777" w:rsidR="00B26668" w:rsidRPr="00B26668" w:rsidRDefault="00B26668" w:rsidP="00B87AA7">
      <w:pPr>
        <w:widowControl w:val="0"/>
        <w:autoSpaceDE w:val="0"/>
        <w:autoSpaceDN w:val="0"/>
        <w:jc w:val="both"/>
        <w:rPr>
          <w:rFonts w:eastAsia="Arial" w:cs="Arial"/>
          <w:b w:val="0"/>
          <w:sz w:val="24"/>
          <w:szCs w:val="24"/>
        </w:rPr>
      </w:pPr>
    </w:p>
    <w:p w14:paraId="016109C5" w14:textId="2544DD27" w:rsidR="00B26668" w:rsidRPr="008C77EA" w:rsidRDefault="00B26668" w:rsidP="008C77EA">
      <w:pPr>
        <w:widowControl w:val="0"/>
        <w:numPr>
          <w:ilvl w:val="3"/>
          <w:numId w:val="59"/>
        </w:numPr>
        <w:tabs>
          <w:tab w:val="left" w:pos="1541"/>
        </w:tabs>
        <w:autoSpaceDE w:val="0"/>
        <w:autoSpaceDN w:val="0"/>
        <w:ind w:right="119"/>
        <w:jc w:val="both"/>
        <w:rPr>
          <w:rFonts w:cs="Arial"/>
          <w:b w:val="0"/>
          <w:sz w:val="24"/>
          <w:szCs w:val="24"/>
        </w:rPr>
      </w:pPr>
      <w:r w:rsidRPr="008C77EA">
        <w:rPr>
          <w:rFonts w:cs="Arial"/>
          <w:b w:val="0"/>
          <w:sz w:val="24"/>
          <w:szCs w:val="24"/>
        </w:rPr>
        <w:t xml:space="preserve">If a renewal application is rejected, </w:t>
      </w:r>
      <w:r w:rsidR="00167231" w:rsidRPr="008C77EA">
        <w:rPr>
          <w:rFonts w:cs="Arial"/>
          <w:b w:val="0"/>
          <w:sz w:val="24"/>
          <w:szCs w:val="24"/>
        </w:rPr>
        <w:t>the applicant</w:t>
      </w:r>
      <w:r w:rsidRPr="008C77EA">
        <w:rPr>
          <w:rFonts w:cs="Arial"/>
          <w:b w:val="0"/>
          <w:sz w:val="24"/>
          <w:szCs w:val="24"/>
        </w:rPr>
        <w:t xml:space="preserve"> may file a new application pursuant to this Title </w:t>
      </w:r>
      <w:r w:rsidR="00CD7FF3">
        <w:rPr>
          <w:rFonts w:cs="Arial"/>
          <w:b w:val="0"/>
          <w:sz w:val="24"/>
          <w:szCs w:val="24"/>
        </w:rPr>
        <w:t>during the next application period.</w:t>
      </w:r>
    </w:p>
    <w:p w14:paraId="02C079B3" w14:textId="77777777" w:rsidR="002E65FF" w:rsidRPr="00C11C00" w:rsidRDefault="002E65FF" w:rsidP="00B87AA7">
      <w:pPr>
        <w:jc w:val="both"/>
        <w:rPr>
          <w:rFonts w:cs="Arial"/>
          <w:b w:val="0"/>
          <w:sz w:val="24"/>
          <w:szCs w:val="24"/>
        </w:rPr>
      </w:pPr>
    </w:p>
    <w:p w14:paraId="2D09852C"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 xml:space="preserve">.130. Effect of </w:t>
      </w:r>
      <w:r w:rsidR="00FE0F40" w:rsidRPr="00165048">
        <w:rPr>
          <w:rFonts w:cs="Arial"/>
          <w:sz w:val="24"/>
          <w:szCs w:val="24"/>
        </w:rPr>
        <w:t>S</w:t>
      </w:r>
      <w:r w:rsidRPr="00165048">
        <w:rPr>
          <w:rFonts w:cs="Arial"/>
          <w:sz w:val="24"/>
          <w:szCs w:val="24"/>
        </w:rPr>
        <w:t xml:space="preserve">tate </w:t>
      </w:r>
      <w:r w:rsidR="00FE0F40" w:rsidRPr="00165048">
        <w:rPr>
          <w:rFonts w:cs="Arial"/>
          <w:sz w:val="24"/>
          <w:szCs w:val="24"/>
        </w:rPr>
        <w:t>L</w:t>
      </w:r>
      <w:r w:rsidRPr="00165048">
        <w:rPr>
          <w:rFonts w:cs="Arial"/>
          <w:sz w:val="24"/>
          <w:szCs w:val="24"/>
        </w:rPr>
        <w:t xml:space="preserve">icense </w:t>
      </w:r>
      <w:r w:rsidR="00FE0F40" w:rsidRPr="00165048">
        <w:rPr>
          <w:rFonts w:cs="Arial"/>
          <w:sz w:val="24"/>
          <w:szCs w:val="24"/>
        </w:rPr>
        <w:t>Suspension</w:t>
      </w:r>
      <w:r w:rsidRPr="00165048">
        <w:rPr>
          <w:rFonts w:cs="Arial"/>
          <w:sz w:val="24"/>
          <w:szCs w:val="24"/>
        </w:rPr>
        <w:t xml:space="preserve">, </w:t>
      </w:r>
      <w:r w:rsidR="00FE0F40" w:rsidRPr="00165048">
        <w:rPr>
          <w:rFonts w:cs="Arial"/>
          <w:sz w:val="24"/>
          <w:szCs w:val="24"/>
        </w:rPr>
        <w:t>Revocation</w:t>
      </w:r>
      <w:r w:rsidRPr="00165048">
        <w:rPr>
          <w:rFonts w:cs="Arial"/>
          <w:sz w:val="24"/>
          <w:szCs w:val="24"/>
        </w:rPr>
        <w:t xml:space="preserve">, or </w:t>
      </w:r>
      <w:r w:rsidR="00FE0F40" w:rsidRPr="00165048">
        <w:rPr>
          <w:rFonts w:cs="Arial"/>
          <w:sz w:val="24"/>
          <w:szCs w:val="24"/>
        </w:rPr>
        <w:t>Termination</w:t>
      </w:r>
      <w:r w:rsidRPr="00165048">
        <w:rPr>
          <w:rFonts w:cs="Arial"/>
          <w:sz w:val="24"/>
          <w:szCs w:val="24"/>
        </w:rPr>
        <w:t xml:space="preserve">. </w:t>
      </w:r>
    </w:p>
    <w:p w14:paraId="6146B059" w14:textId="77777777" w:rsidR="000B351F" w:rsidRPr="00C11C00" w:rsidRDefault="000B351F" w:rsidP="00B87AA7">
      <w:pPr>
        <w:jc w:val="both"/>
        <w:rPr>
          <w:rFonts w:cs="Arial"/>
          <w:b w:val="0"/>
          <w:sz w:val="24"/>
          <w:szCs w:val="24"/>
        </w:rPr>
      </w:pPr>
    </w:p>
    <w:p w14:paraId="246C2D33" w14:textId="77777777" w:rsidR="00D77578" w:rsidRDefault="000B351F" w:rsidP="00C44762">
      <w:pPr>
        <w:widowControl w:val="0"/>
        <w:tabs>
          <w:tab w:val="left" w:pos="1541"/>
        </w:tabs>
        <w:autoSpaceDE w:val="0"/>
        <w:autoSpaceDN w:val="0"/>
        <w:ind w:left="1540" w:right="119"/>
        <w:jc w:val="both"/>
        <w:rPr>
          <w:rFonts w:cs="Arial"/>
          <w:b w:val="0"/>
          <w:sz w:val="24"/>
          <w:szCs w:val="24"/>
        </w:rPr>
      </w:pPr>
      <w:r w:rsidRPr="003F5E80">
        <w:rPr>
          <w:rFonts w:cs="Arial"/>
          <w:b w:val="0"/>
          <w:sz w:val="24"/>
          <w:szCs w:val="24"/>
        </w:rPr>
        <w:t xml:space="preserve">Suspension of a license issued by the State of California, or by any of its </w:t>
      </w:r>
      <w:r w:rsidRPr="003F5E80">
        <w:rPr>
          <w:rFonts w:cs="Arial"/>
          <w:b w:val="0"/>
          <w:sz w:val="24"/>
          <w:szCs w:val="24"/>
        </w:rPr>
        <w:lastRenderedPageBreak/>
        <w:t xml:space="preserve">departments or divisions, shall </w:t>
      </w:r>
      <w:r w:rsidR="003F5E80" w:rsidRPr="003F5E80">
        <w:rPr>
          <w:rFonts w:cs="Arial"/>
          <w:b w:val="0"/>
          <w:sz w:val="24"/>
          <w:szCs w:val="24"/>
        </w:rPr>
        <w:t xml:space="preserve">automatically </w:t>
      </w:r>
      <w:r w:rsidRPr="003F5E80">
        <w:rPr>
          <w:rFonts w:cs="Arial"/>
          <w:b w:val="0"/>
          <w:sz w:val="24"/>
          <w:szCs w:val="24"/>
        </w:rPr>
        <w:t xml:space="preserve">suspend the </w:t>
      </w:r>
      <w:r w:rsidR="003F5E80" w:rsidRPr="003F5E80">
        <w:rPr>
          <w:rFonts w:cs="Arial"/>
          <w:b w:val="0"/>
          <w:sz w:val="24"/>
          <w:szCs w:val="24"/>
        </w:rPr>
        <w:t xml:space="preserve">Commercial Cannabis Business Permit issued by the City.  Such suspension will be in </w:t>
      </w:r>
      <w:r w:rsidR="00D77578" w:rsidRPr="003F5E80">
        <w:rPr>
          <w:rFonts w:cs="Arial"/>
          <w:b w:val="0"/>
          <w:sz w:val="24"/>
          <w:szCs w:val="24"/>
        </w:rPr>
        <w:t>effect until</w:t>
      </w:r>
      <w:r w:rsidRPr="003F5E80">
        <w:rPr>
          <w:rFonts w:cs="Arial"/>
          <w:b w:val="0"/>
          <w:sz w:val="24"/>
          <w:szCs w:val="24"/>
        </w:rPr>
        <w:t xml:space="preserve"> the State of California, or its respective department or division, reinstates or reissues the State license.  Should the State of California, or any of its departments or divisions, revoke or terminate the license of a commercial </w:t>
      </w:r>
      <w:r w:rsidR="003D7FA9" w:rsidRPr="003F5E80">
        <w:rPr>
          <w:rFonts w:cs="Arial"/>
          <w:b w:val="0"/>
          <w:sz w:val="24"/>
          <w:szCs w:val="24"/>
        </w:rPr>
        <w:t>cannabis</w:t>
      </w:r>
      <w:r w:rsidRPr="003F5E80">
        <w:rPr>
          <w:rFonts w:cs="Arial"/>
          <w:b w:val="0"/>
          <w:sz w:val="24"/>
          <w:szCs w:val="24"/>
        </w:rPr>
        <w:t xml:space="preserve"> business, such revocation or termination shall also </w:t>
      </w:r>
      <w:r w:rsidR="003F5E80" w:rsidRPr="003F5E80">
        <w:rPr>
          <w:rFonts w:cs="Arial"/>
          <w:b w:val="0"/>
          <w:sz w:val="24"/>
          <w:szCs w:val="24"/>
        </w:rPr>
        <w:t xml:space="preserve">automatically </w:t>
      </w:r>
      <w:r w:rsidRPr="003F5E80">
        <w:rPr>
          <w:rFonts w:cs="Arial"/>
          <w:b w:val="0"/>
          <w:sz w:val="24"/>
          <w:szCs w:val="24"/>
        </w:rPr>
        <w:t xml:space="preserve">revoke or terminate the </w:t>
      </w:r>
      <w:r w:rsidR="003F5E80" w:rsidRPr="003F5E80">
        <w:rPr>
          <w:rFonts w:cs="Arial"/>
          <w:b w:val="0"/>
          <w:sz w:val="24"/>
          <w:szCs w:val="24"/>
        </w:rPr>
        <w:t xml:space="preserve">Commercial Cannabis Business Permit, precluding </w:t>
      </w:r>
      <w:r w:rsidRPr="003F5E80">
        <w:rPr>
          <w:rFonts w:cs="Arial"/>
          <w:b w:val="0"/>
          <w:sz w:val="24"/>
          <w:szCs w:val="24"/>
        </w:rPr>
        <w:t xml:space="preserve">a </w:t>
      </w:r>
      <w:r w:rsidR="00E63BDC" w:rsidRPr="003F5E80">
        <w:rPr>
          <w:rFonts w:cs="Arial"/>
          <w:b w:val="0"/>
          <w:sz w:val="24"/>
          <w:szCs w:val="24"/>
        </w:rPr>
        <w:t xml:space="preserve">commercial </w:t>
      </w:r>
      <w:r w:rsidR="003D7FA9" w:rsidRPr="003F5E80">
        <w:rPr>
          <w:rFonts w:cs="Arial"/>
          <w:b w:val="0"/>
          <w:sz w:val="24"/>
          <w:szCs w:val="24"/>
        </w:rPr>
        <w:t>cannabis</w:t>
      </w:r>
      <w:r w:rsidRPr="003F5E80">
        <w:rPr>
          <w:rFonts w:cs="Arial"/>
          <w:b w:val="0"/>
          <w:sz w:val="24"/>
          <w:szCs w:val="24"/>
        </w:rPr>
        <w:t xml:space="preserve"> business </w:t>
      </w:r>
      <w:r w:rsidR="003F5E80" w:rsidRPr="003F5E80">
        <w:rPr>
          <w:rFonts w:cs="Arial"/>
          <w:b w:val="0"/>
          <w:sz w:val="24"/>
          <w:szCs w:val="24"/>
        </w:rPr>
        <w:t xml:space="preserve">from operating </w:t>
      </w:r>
      <w:r w:rsidRPr="003F5E80">
        <w:rPr>
          <w:rFonts w:cs="Arial"/>
          <w:b w:val="0"/>
          <w:sz w:val="24"/>
          <w:szCs w:val="24"/>
        </w:rPr>
        <w:t xml:space="preserve">in </w:t>
      </w:r>
      <w:r w:rsidR="00632740" w:rsidRPr="003F5E80">
        <w:rPr>
          <w:rFonts w:cs="Arial"/>
          <w:b w:val="0"/>
          <w:sz w:val="24"/>
          <w:szCs w:val="24"/>
        </w:rPr>
        <w:t>t</w:t>
      </w:r>
      <w:r w:rsidR="00947C77" w:rsidRPr="003F5E80">
        <w:rPr>
          <w:rFonts w:cs="Arial"/>
          <w:b w:val="0"/>
          <w:sz w:val="24"/>
          <w:szCs w:val="24"/>
        </w:rPr>
        <w:t xml:space="preserve">he City </w:t>
      </w:r>
      <w:r w:rsidR="00632740" w:rsidRPr="003F5E80">
        <w:rPr>
          <w:rFonts w:cs="Arial"/>
          <w:b w:val="0"/>
          <w:sz w:val="24"/>
          <w:szCs w:val="24"/>
        </w:rPr>
        <w:t xml:space="preserve">of </w:t>
      </w:r>
      <w:r w:rsidR="00947C77" w:rsidRPr="003F5E80">
        <w:rPr>
          <w:rFonts w:cs="Arial"/>
          <w:b w:val="0"/>
          <w:sz w:val="24"/>
          <w:szCs w:val="24"/>
        </w:rPr>
        <w:t>Moreno Valley</w:t>
      </w:r>
      <w:r w:rsidR="003F5E80" w:rsidRPr="003F5E80">
        <w:rPr>
          <w:rFonts w:cs="Arial"/>
          <w:b w:val="0"/>
          <w:sz w:val="24"/>
          <w:szCs w:val="24"/>
        </w:rPr>
        <w:t xml:space="preserve">.  Neither the suspension or the revocation under these </w:t>
      </w:r>
      <w:r w:rsidR="00D77578" w:rsidRPr="003F5E80">
        <w:rPr>
          <w:rFonts w:cs="Arial"/>
          <w:b w:val="0"/>
          <w:sz w:val="24"/>
          <w:szCs w:val="24"/>
        </w:rPr>
        <w:t>circumstances</w:t>
      </w:r>
      <w:r w:rsidR="003F5E80" w:rsidRPr="003F5E80">
        <w:rPr>
          <w:rFonts w:cs="Arial"/>
          <w:b w:val="0"/>
          <w:sz w:val="24"/>
          <w:szCs w:val="24"/>
        </w:rPr>
        <w:t xml:space="preserve"> is </w:t>
      </w:r>
      <w:r w:rsidR="00D77578" w:rsidRPr="003F5E80">
        <w:rPr>
          <w:rFonts w:cs="Arial"/>
          <w:b w:val="0"/>
          <w:sz w:val="24"/>
          <w:szCs w:val="24"/>
        </w:rPr>
        <w:t>appealable</w:t>
      </w:r>
      <w:r w:rsidR="003F5E80" w:rsidRPr="003F5E80">
        <w:rPr>
          <w:rFonts w:cs="Arial"/>
          <w:b w:val="0"/>
          <w:sz w:val="24"/>
          <w:szCs w:val="24"/>
        </w:rPr>
        <w:t xml:space="preserve"> under Sections 5.05.150 or 5.05.160</w:t>
      </w:r>
      <w:r w:rsidR="00D77578">
        <w:rPr>
          <w:rFonts w:cs="Arial"/>
          <w:b w:val="0"/>
          <w:sz w:val="24"/>
          <w:szCs w:val="24"/>
        </w:rPr>
        <w:t>.</w:t>
      </w:r>
    </w:p>
    <w:p w14:paraId="3C66DD3C" w14:textId="6D7E616B" w:rsidR="00FE0F40" w:rsidRPr="003F5E80" w:rsidRDefault="00D77578" w:rsidP="00D77578">
      <w:pPr>
        <w:widowControl w:val="0"/>
        <w:tabs>
          <w:tab w:val="left" w:pos="1541"/>
        </w:tabs>
        <w:autoSpaceDE w:val="0"/>
        <w:autoSpaceDN w:val="0"/>
        <w:ind w:left="1540" w:right="119"/>
        <w:jc w:val="both"/>
        <w:rPr>
          <w:rFonts w:cs="Arial"/>
          <w:b w:val="0"/>
          <w:sz w:val="24"/>
          <w:szCs w:val="24"/>
        </w:rPr>
      </w:pPr>
      <w:r w:rsidRPr="003F5E80">
        <w:rPr>
          <w:rFonts w:cs="Arial"/>
          <w:b w:val="0"/>
          <w:sz w:val="24"/>
          <w:szCs w:val="24"/>
        </w:rPr>
        <w:t xml:space="preserve"> </w:t>
      </w:r>
    </w:p>
    <w:p w14:paraId="51421B3E" w14:textId="77777777" w:rsidR="00AB4B6B" w:rsidRPr="00165048" w:rsidRDefault="00AB4B6B" w:rsidP="00B87AA7">
      <w:pPr>
        <w:jc w:val="both"/>
        <w:rPr>
          <w:rFonts w:cs="Arial"/>
          <w:sz w:val="24"/>
          <w:szCs w:val="24"/>
        </w:rPr>
      </w:pPr>
      <w:r w:rsidRPr="00165048">
        <w:rPr>
          <w:rFonts w:cs="Arial"/>
          <w:sz w:val="24"/>
          <w:szCs w:val="24"/>
        </w:rPr>
        <w:t>Section 5.05.140. Appeals</w:t>
      </w:r>
      <w:r w:rsidR="00165048">
        <w:rPr>
          <w:rFonts w:cs="Arial"/>
          <w:sz w:val="24"/>
          <w:szCs w:val="24"/>
        </w:rPr>
        <w:t>.</w:t>
      </w:r>
    </w:p>
    <w:p w14:paraId="701BE832" w14:textId="77777777" w:rsidR="00AB4B6B" w:rsidRPr="00C11C00" w:rsidRDefault="00AB4B6B" w:rsidP="00B87AA7">
      <w:pPr>
        <w:jc w:val="both"/>
        <w:rPr>
          <w:rFonts w:cs="Arial"/>
          <w:b w:val="0"/>
          <w:sz w:val="24"/>
          <w:szCs w:val="24"/>
        </w:rPr>
      </w:pPr>
    </w:p>
    <w:p w14:paraId="79A7BBB9" w14:textId="650EC395" w:rsidR="00AB4B6B" w:rsidRPr="00C11C00" w:rsidRDefault="00AB4B6B" w:rsidP="00C44762">
      <w:pPr>
        <w:widowControl w:val="0"/>
        <w:tabs>
          <w:tab w:val="left" w:pos="1541"/>
        </w:tabs>
        <w:autoSpaceDE w:val="0"/>
        <w:autoSpaceDN w:val="0"/>
        <w:ind w:left="1540" w:right="119"/>
        <w:jc w:val="both"/>
        <w:rPr>
          <w:rFonts w:cs="Arial"/>
          <w:b w:val="0"/>
          <w:sz w:val="24"/>
          <w:szCs w:val="24"/>
        </w:rPr>
      </w:pPr>
      <w:r w:rsidRPr="00C11C00">
        <w:rPr>
          <w:rFonts w:cs="Arial"/>
          <w:b w:val="0"/>
          <w:sz w:val="24"/>
          <w:szCs w:val="24"/>
        </w:rPr>
        <w:t>Unless specifically provided elsewhere to the contrary, whenever an appeal is provided for in this Title from a decision of the CFO or his/her designee(s), the appeal shall be conducted as prescribed</w:t>
      </w:r>
      <w:r w:rsidR="00172553">
        <w:rPr>
          <w:rFonts w:cs="Arial"/>
          <w:b w:val="0"/>
          <w:sz w:val="24"/>
          <w:szCs w:val="24"/>
        </w:rPr>
        <w:t xml:space="preserve"> </w:t>
      </w:r>
      <w:r w:rsidR="003F5E80">
        <w:rPr>
          <w:rFonts w:cs="Arial"/>
          <w:b w:val="0"/>
          <w:sz w:val="24"/>
          <w:szCs w:val="24"/>
        </w:rPr>
        <w:t>below</w:t>
      </w:r>
      <w:r w:rsidRPr="00C11C00">
        <w:rPr>
          <w:rFonts w:cs="Arial"/>
          <w:b w:val="0"/>
          <w:sz w:val="24"/>
          <w:szCs w:val="24"/>
        </w:rPr>
        <w:t>.</w:t>
      </w:r>
    </w:p>
    <w:p w14:paraId="32D9A843" w14:textId="77777777" w:rsidR="00AB4B6B" w:rsidRPr="00C11C00" w:rsidRDefault="00AB4B6B" w:rsidP="00B87AA7">
      <w:pPr>
        <w:jc w:val="both"/>
        <w:rPr>
          <w:rFonts w:cs="Arial"/>
          <w:b w:val="0"/>
          <w:sz w:val="24"/>
          <w:szCs w:val="24"/>
        </w:rPr>
      </w:pPr>
    </w:p>
    <w:p w14:paraId="6318D626" w14:textId="25A4673D" w:rsidR="00AB4B6B" w:rsidRPr="00165048" w:rsidRDefault="00AB4B6B" w:rsidP="00B87AA7">
      <w:pPr>
        <w:jc w:val="both"/>
        <w:rPr>
          <w:rFonts w:cs="Arial"/>
          <w:sz w:val="24"/>
          <w:szCs w:val="24"/>
        </w:rPr>
      </w:pPr>
      <w:r w:rsidRPr="00165048">
        <w:rPr>
          <w:rFonts w:cs="Arial"/>
          <w:sz w:val="24"/>
          <w:szCs w:val="24"/>
        </w:rPr>
        <w:t xml:space="preserve">Section 5.05.150. Written </w:t>
      </w:r>
      <w:r w:rsidR="00EE27A0">
        <w:rPr>
          <w:rFonts w:cs="Arial"/>
          <w:sz w:val="24"/>
          <w:szCs w:val="24"/>
        </w:rPr>
        <w:t>R</w:t>
      </w:r>
      <w:r w:rsidRPr="00165048">
        <w:rPr>
          <w:rFonts w:cs="Arial"/>
          <w:sz w:val="24"/>
          <w:szCs w:val="24"/>
        </w:rPr>
        <w:t>equest for Appeal.</w:t>
      </w:r>
    </w:p>
    <w:p w14:paraId="4ADC5867" w14:textId="77777777" w:rsidR="00AB4B6B" w:rsidRPr="00C11C00" w:rsidRDefault="00AB4B6B" w:rsidP="00B87AA7">
      <w:pPr>
        <w:jc w:val="both"/>
        <w:rPr>
          <w:rFonts w:cs="Arial"/>
          <w:b w:val="0"/>
          <w:sz w:val="24"/>
          <w:szCs w:val="24"/>
        </w:rPr>
      </w:pPr>
    </w:p>
    <w:p w14:paraId="02385724" w14:textId="15A96580" w:rsidR="00AB4B6B" w:rsidRPr="00C11C00" w:rsidRDefault="00AB4B6B" w:rsidP="006E19AC">
      <w:pPr>
        <w:widowControl w:val="0"/>
        <w:numPr>
          <w:ilvl w:val="3"/>
          <w:numId w:val="62"/>
        </w:numPr>
        <w:tabs>
          <w:tab w:val="left" w:pos="1541"/>
        </w:tabs>
        <w:autoSpaceDE w:val="0"/>
        <w:autoSpaceDN w:val="0"/>
        <w:ind w:right="119"/>
        <w:jc w:val="both"/>
        <w:rPr>
          <w:rFonts w:cs="Arial"/>
          <w:b w:val="0"/>
          <w:sz w:val="24"/>
          <w:szCs w:val="24"/>
        </w:rPr>
      </w:pPr>
      <w:r w:rsidRPr="00C11C00">
        <w:rPr>
          <w:rFonts w:cs="Arial"/>
          <w:b w:val="0"/>
          <w:sz w:val="24"/>
          <w:szCs w:val="24"/>
        </w:rPr>
        <w:t xml:space="preserve">Within </w:t>
      </w:r>
      <w:r w:rsidR="001A74C8">
        <w:rPr>
          <w:rFonts w:cs="Arial"/>
          <w:b w:val="0"/>
          <w:sz w:val="24"/>
          <w:szCs w:val="24"/>
        </w:rPr>
        <w:t>ten</w:t>
      </w:r>
      <w:r w:rsidRPr="00C11C00">
        <w:rPr>
          <w:rFonts w:cs="Arial"/>
          <w:b w:val="0"/>
          <w:sz w:val="24"/>
          <w:szCs w:val="24"/>
        </w:rPr>
        <w:t xml:space="preserve"> (</w:t>
      </w:r>
      <w:r w:rsidR="001A74C8">
        <w:rPr>
          <w:rFonts w:cs="Arial"/>
          <w:b w:val="0"/>
          <w:sz w:val="24"/>
          <w:szCs w:val="24"/>
        </w:rPr>
        <w:t>10</w:t>
      </w:r>
      <w:r w:rsidRPr="00C11C00">
        <w:rPr>
          <w:rFonts w:cs="Arial"/>
          <w:b w:val="0"/>
          <w:sz w:val="24"/>
          <w:szCs w:val="24"/>
        </w:rPr>
        <w:t>) calendar days after the date of a decision of the CFO or his/her designee(s) to revoke, suspend or deny a permit, or to add conditions to a permit, an aggrieved party may appeal such action to the City Manager by filing a written appeal with the City Clerk setting forth the reasons why the decision was not proper. City Manager may hear the appeal him/herself or appoint a Hearing Officer to conduct the hearing.</w:t>
      </w:r>
    </w:p>
    <w:p w14:paraId="4673ACE3" w14:textId="77777777" w:rsidR="00AB4B6B" w:rsidRPr="00C11C00" w:rsidRDefault="00AB4B6B" w:rsidP="006E19AC">
      <w:pPr>
        <w:widowControl w:val="0"/>
        <w:tabs>
          <w:tab w:val="left" w:pos="1541"/>
        </w:tabs>
        <w:autoSpaceDE w:val="0"/>
        <w:autoSpaceDN w:val="0"/>
        <w:ind w:left="1540" w:right="119"/>
        <w:jc w:val="both"/>
        <w:rPr>
          <w:rFonts w:cs="Arial"/>
          <w:b w:val="0"/>
          <w:sz w:val="24"/>
          <w:szCs w:val="24"/>
        </w:rPr>
      </w:pPr>
    </w:p>
    <w:p w14:paraId="5EBC4BC5" w14:textId="448BC5EB" w:rsidR="00AB4B6B" w:rsidRPr="00C11C00" w:rsidRDefault="00AB4B6B" w:rsidP="006E19AC">
      <w:pPr>
        <w:widowControl w:val="0"/>
        <w:numPr>
          <w:ilvl w:val="3"/>
          <w:numId w:val="62"/>
        </w:numPr>
        <w:tabs>
          <w:tab w:val="left" w:pos="1541"/>
        </w:tabs>
        <w:autoSpaceDE w:val="0"/>
        <w:autoSpaceDN w:val="0"/>
        <w:ind w:right="119"/>
        <w:jc w:val="both"/>
        <w:rPr>
          <w:rFonts w:cs="Arial"/>
          <w:b w:val="0"/>
          <w:sz w:val="24"/>
          <w:szCs w:val="24"/>
        </w:rPr>
      </w:pPr>
      <w:r w:rsidRPr="00C11C00">
        <w:rPr>
          <w:rFonts w:cs="Arial"/>
          <w:b w:val="0"/>
          <w:sz w:val="24"/>
          <w:szCs w:val="24"/>
        </w:rPr>
        <w:t>At the time of filing</w:t>
      </w:r>
      <w:r w:rsidR="00686DA3">
        <w:rPr>
          <w:rFonts w:cs="Arial"/>
          <w:b w:val="0"/>
          <w:sz w:val="24"/>
          <w:szCs w:val="24"/>
        </w:rPr>
        <w:t>,</w:t>
      </w:r>
      <w:r w:rsidRPr="00C11C00">
        <w:rPr>
          <w:rFonts w:cs="Arial"/>
          <w:b w:val="0"/>
          <w:sz w:val="24"/>
          <w:szCs w:val="24"/>
        </w:rPr>
        <w:t xml:space="preserve"> the appellant shall pay the designated appeal fee</w:t>
      </w:r>
      <w:r w:rsidR="00AD4664">
        <w:rPr>
          <w:rFonts w:cs="Arial"/>
          <w:b w:val="0"/>
          <w:sz w:val="24"/>
          <w:szCs w:val="24"/>
        </w:rPr>
        <w:t xml:space="preserve"> as set forth in section 5.05.300</w:t>
      </w:r>
      <w:r w:rsidRPr="00C11C00">
        <w:rPr>
          <w:rFonts w:cs="Arial"/>
          <w:b w:val="0"/>
          <w:sz w:val="24"/>
          <w:szCs w:val="24"/>
        </w:rPr>
        <w:t>.</w:t>
      </w:r>
    </w:p>
    <w:p w14:paraId="78B3A419" w14:textId="77777777" w:rsidR="00AB4B6B" w:rsidRPr="00C11C00" w:rsidRDefault="00AB4B6B" w:rsidP="00B87AA7">
      <w:pPr>
        <w:jc w:val="both"/>
        <w:rPr>
          <w:rFonts w:cs="Arial"/>
          <w:b w:val="0"/>
          <w:sz w:val="24"/>
          <w:szCs w:val="24"/>
        </w:rPr>
      </w:pPr>
    </w:p>
    <w:p w14:paraId="1EAB43A0" w14:textId="77777777" w:rsidR="00AB4B6B" w:rsidRPr="00165048" w:rsidRDefault="00AB4B6B" w:rsidP="00B87AA7">
      <w:pPr>
        <w:jc w:val="both"/>
        <w:rPr>
          <w:rFonts w:cs="Arial"/>
          <w:sz w:val="24"/>
          <w:szCs w:val="24"/>
        </w:rPr>
      </w:pPr>
      <w:r w:rsidRPr="00165048">
        <w:rPr>
          <w:rFonts w:cs="Arial"/>
          <w:sz w:val="24"/>
          <w:szCs w:val="24"/>
        </w:rPr>
        <w:t>Section 5.05.160. Appeal Hearing.</w:t>
      </w:r>
    </w:p>
    <w:p w14:paraId="2B4E245F" w14:textId="77777777" w:rsidR="00AB4B6B" w:rsidRPr="00C11C00" w:rsidRDefault="00AB4B6B" w:rsidP="00B87AA7">
      <w:pPr>
        <w:jc w:val="both"/>
        <w:rPr>
          <w:rFonts w:cs="Arial"/>
          <w:b w:val="0"/>
          <w:sz w:val="24"/>
          <w:szCs w:val="24"/>
        </w:rPr>
      </w:pPr>
    </w:p>
    <w:p w14:paraId="6FD622C8" w14:textId="1EA7997F" w:rsidR="00AB4B6B" w:rsidRPr="00C11C00" w:rsidRDefault="00AB4B6B" w:rsidP="00D52BE2">
      <w:pPr>
        <w:widowControl w:val="0"/>
        <w:numPr>
          <w:ilvl w:val="3"/>
          <w:numId w:val="63"/>
        </w:numPr>
        <w:tabs>
          <w:tab w:val="left" w:pos="1541"/>
        </w:tabs>
        <w:autoSpaceDE w:val="0"/>
        <w:autoSpaceDN w:val="0"/>
        <w:ind w:right="119"/>
        <w:jc w:val="both"/>
        <w:rPr>
          <w:rFonts w:cs="Arial"/>
          <w:b w:val="0"/>
          <w:sz w:val="24"/>
          <w:szCs w:val="24"/>
        </w:rPr>
      </w:pPr>
      <w:r w:rsidRPr="00C11C00">
        <w:rPr>
          <w:rFonts w:cs="Arial"/>
          <w:b w:val="0"/>
          <w:sz w:val="24"/>
          <w:szCs w:val="24"/>
        </w:rPr>
        <w:t>Upon receipt of the written appeal, the City Clerk shall set the matter for appeal before the City Manager. The City Manager shall review the matter and shall conduct the hearing pursuant to the procedures set forth</w:t>
      </w:r>
      <w:r w:rsidR="001A74C8">
        <w:rPr>
          <w:rFonts w:cs="Arial"/>
          <w:b w:val="0"/>
          <w:sz w:val="24"/>
          <w:szCs w:val="24"/>
        </w:rPr>
        <w:t xml:space="preserve"> </w:t>
      </w:r>
      <w:r w:rsidR="003F5E80">
        <w:rPr>
          <w:rFonts w:cs="Arial"/>
          <w:b w:val="0"/>
          <w:sz w:val="24"/>
          <w:szCs w:val="24"/>
        </w:rPr>
        <w:t>in this Code</w:t>
      </w:r>
      <w:r w:rsidRPr="00C11C00">
        <w:rPr>
          <w:rFonts w:cs="Arial"/>
          <w:b w:val="0"/>
          <w:sz w:val="24"/>
          <w:szCs w:val="24"/>
        </w:rPr>
        <w:t>.</w:t>
      </w:r>
    </w:p>
    <w:p w14:paraId="05013D6F" w14:textId="77777777" w:rsidR="00AB4B6B" w:rsidRPr="00C11C00" w:rsidRDefault="00AB4B6B" w:rsidP="00D52BE2">
      <w:pPr>
        <w:widowControl w:val="0"/>
        <w:tabs>
          <w:tab w:val="left" w:pos="1541"/>
        </w:tabs>
        <w:autoSpaceDE w:val="0"/>
        <w:autoSpaceDN w:val="0"/>
        <w:ind w:left="1540" w:right="119"/>
        <w:jc w:val="both"/>
        <w:rPr>
          <w:rFonts w:cs="Arial"/>
          <w:b w:val="0"/>
          <w:sz w:val="24"/>
          <w:szCs w:val="24"/>
        </w:rPr>
      </w:pPr>
    </w:p>
    <w:p w14:paraId="1B9E78A9" w14:textId="235D81A7" w:rsidR="00AB4B6B" w:rsidRPr="00C11C00" w:rsidRDefault="00AB4B6B" w:rsidP="00D52BE2">
      <w:pPr>
        <w:widowControl w:val="0"/>
        <w:numPr>
          <w:ilvl w:val="3"/>
          <w:numId w:val="63"/>
        </w:numPr>
        <w:tabs>
          <w:tab w:val="left" w:pos="1541"/>
        </w:tabs>
        <w:autoSpaceDE w:val="0"/>
        <w:autoSpaceDN w:val="0"/>
        <w:ind w:right="119"/>
        <w:jc w:val="both"/>
        <w:rPr>
          <w:rFonts w:cs="Arial"/>
          <w:b w:val="0"/>
          <w:sz w:val="24"/>
          <w:szCs w:val="24"/>
        </w:rPr>
      </w:pPr>
      <w:r w:rsidRPr="00C11C00">
        <w:rPr>
          <w:rFonts w:cs="Arial"/>
          <w:b w:val="0"/>
          <w:sz w:val="24"/>
          <w:szCs w:val="24"/>
        </w:rPr>
        <w:t xml:space="preserve">The appeal shall be held within a reasonable time after the filing the appeal, but in no event later than </w:t>
      </w:r>
      <w:r w:rsidR="002A71D3">
        <w:rPr>
          <w:rFonts w:cs="Arial"/>
          <w:b w:val="0"/>
          <w:sz w:val="24"/>
          <w:szCs w:val="24"/>
        </w:rPr>
        <w:t>sixty</w:t>
      </w:r>
      <w:r w:rsidRPr="00C11C00">
        <w:rPr>
          <w:rFonts w:cs="Arial"/>
          <w:b w:val="0"/>
          <w:sz w:val="24"/>
          <w:szCs w:val="24"/>
        </w:rPr>
        <w:t xml:space="preserve"> (</w:t>
      </w:r>
      <w:r w:rsidR="002A71D3">
        <w:rPr>
          <w:rFonts w:cs="Arial"/>
          <w:b w:val="0"/>
          <w:sz w:val="24"/>
          <w:szCs w:val="24"/>
        </w:rPr>
        <w:t>6</w:t>
      </w:r>
      <w:r w:rsidRPr="00C11C00">
        <w:rPr>
          <w:rFonts w:cs="Arial"/>
          <w:b w:val="0"/>
          <w:sz w:val="24"/>
          <w:szCs w:val="24"/>
        </w:rPr>
        <w:t>0) days from the date of such filing. The City shall notify the appellant of the time and location at least ten (10) days prior to the date of the hearing</w:t>
      </w:r>
      <w:r w:rsidR="001A74C8">
        <w:rPr>
          <w:rFonts w:cs="Arial"/>
          <w:b w:val="0"/>
          <w:sz w:val="24"/>
          <w:szCs w:val="24"/>
        </w:rPr>
        <w:t>.</w:t>
      </w:r>
    </w:p>
    <w:p w14:paraId="29879AC0" w14:textId="77777777" w:rsidR="00AB4B6B" w:rsidRPr="00C11C00" w:rsidRDefault="00AB4B6B" w:rsidP="00D52BE2">
      <w:pPr>
        <w:widowControl w:val="0"/>
        <w:tabs>
          <w:tab w:val="left" w:pos="1541"/>
        </w:tabs>
        <w:autoSpaceDE w:val="0"/>
        <w:autoSpaceDN w:val="0"/>
        <w:ind w:left="1540" w:right="119"/>
        <w:jc w:val="both"/>
        <w:rPr>
          <w:rFonts w:cs="Arial"/>
          <w:b w:val="0"/>
          <w:sz w:val="24"/>
          <w:szCs w:val="24"/>
        </w:rPr>
      </w:pPr>
    </w:p>
    <w:p w14:paraId="524889CC" w14:textId="0C3F229F" w:rsidR="00AB4B6B" w:rsidRPr="00C11C00" w:rsidRDefault="00AB4B6B" w:rsidP="00D52BE2">
      <w:pPr>
        <w:widowControl w:val="0"/>
        <w:numPr>
          <w:ilvl w:val="3"/>
          <w:numId w:val="63"/>
        </w:numPr>
        <w:tabs>
          <w:tab w:val="left" w:pos="1541"/>
        </w:tabs>
        <w:autoSpaceDE w:val="0"/>
        <w:autoSpaceDN w:val="0"/>
        <w:ind w:right="119"/>
        <w:jc w:val="both"/>
        <w:rPr>
          <w:rFonts w:cs="Arial"/>
          <w:b w:val="0"/>
          <w:sz w:val="24"/>
          <w:szCs w:val="24"/>
        </w:rPr>
      </w:pPr>
      <w:r w:rsidRPr="00C11C00">
        <w:rPr>
          <w:rFonts w:cs="Arial"/>
          <w:b w:val="0"/>
          <w:sz w:val="24"/>
          <w:szCs w:val="24"/>
        </w:rPr>
        <w:t>At the hearing, the appellant may present information they deem relevant to the decision appealed. The formal rules of evidence and procedure applicable in a court of law shall not apply to the hearing.</w:t>
      </w:r>
    </w:p>
    <w:p w14:paraId="43DB2CFA" w14:textId="77777777" w:rsidR="00AB4B6B" w:rsidRPr="00C11C00" w:rsidRDefault="00AB4B6B" w:rsidP="00D52BE2">
      <w:pPr>
        <w:widowControl w:val="0"/>
        <w:tabs>
          <w:tab w:val="left" w:pos="1541"/>
        </w:tabs>
        <w:autoSpaceDE w:val="0"/>
        <w:autoSpaceDN w:val="0"/>
        <w:ind w:left="1540" w:right="119"/>
        <w:jc w:val="both"/>
        <w:rPr>
          <w:rFonts w:cs="Arial"/>
          <w:b w:val="0"/>
          <w:sz w:val="24"/>
          <w:szCs w:val="24"/>
        </w:rPr>
      </w:pPr>
    </w:p>
    <w:p w14:paraId="4A5952CE" w14:textId="77777777" w:rsidR="00AB4B6B" w:rsidRPr="00C11C00" w:rsidRDefault="00AB4B6B" w:rsidP="00D52BE2">
      <w:pPr>
        <w:widowControl w:val="0"/>
        <w:numPr>
          <w:ilvl w:val="3"/>
          <w:numId w:val="63"/>
        </w:numPr>
        <w:tabs>
          <w:tab w:val="left" w:pos="1541"/>
        </w:tabs>
        <w:autoSpaceDE w:val="0"/>
        <w:autoSpaceDN w:val="0"/>
        <w:ind w:right="119"/>
        <w:jc w:val="both"/>
        <w:rPr>
          <w:rFonts w:cs="Arial"/>
          <w:b w:val="0"/>
          <w:sz w:val="24"/>
          <w:szCs w:val="24"/>
        </w:rPr>
      </w:pPr>
      <w:r w:rsidRPr="00C11C00">
        <w:rPr>
          <w:rFonts w:cs="Arial"/>
          <w:b w:val="0"/>
          <w:sz w:val="24"/>
          <w:szCs w:val="24"/>
        </w:rPr>
        <w:t>At the conclusion of the hearing</w:t>
      </w:r>
      <w:r w:rsidR="00004F8A">
        <w:rPr>
          <w:rFonts w:cs="Arial"/>
          <w:b w:val="0"/>
          <w:sz w:val="24"/>
          <w:szCs w:val="24"/>
        </w:rPr>
        <w:t>,</w:t>
      </w:r>
      <w:r w:rsidRPr="00C11C00">
        <w:rPr>
          <w:rFonts w:cs="Arial"/>
          <w:b w:val="0"/>
          <w:sz w:val="24"/>
          <w:szCs w:val="24"/>
        </w:rPr>
        <w:t xml:space="preserve"> the City Manager may affirm, reverse or modify the decision appealed. The decision of the City Manager (or Hearing Officer if appointed by the City Manager) shall be appealable to the City Council consistent with provisions of Municipal Code Sections 2.04.100 through 2.04.130. </w:t>
      </w:r>
    </w:p>
    <w:p w14:paraId="5FCA7676" w14:textId="77777777" w:rsidR="00AB4B6B" w:rsidRPr="00C11C00" w:rsidRDefault="00AB4B6B" w:rsidP="00B87AA7">
      <w:pPr>
        <w:jc w:val="both"/>
        <w:rPr>
          <w:rFonts w:cs="Arial"/>
          <w:b w:val="0"/>
          <w:sz w:val="24"/>
          <w:szCs w:val="24"/>
        </w:rPr>
      </w:pPr>
    </w:p>
    <w:p w14:paraId="752F6D99" w14:textId="77777777" w:rsidR="00AB4B6B" w:rsidRPr="00AB4B6B" w:rsidRDefault="00AB4B6B" w:rsidP="00B87AA7">
      <w:pPr>
        <w:widowControl w:val="0"/>
        <w:autoSpaceDE w:val="0"/>
        <w:autoSpaceDN w:val="0"/>
        <w:ind w:left="100"/>
        <w:jc w:val="both"/>
        <w:rPr>
          <w:rFonts w:eastAsia="Arial" w:cs="Arial"/>
          <w:sz w:val="24"/>
          <w:szCs w:val="24"/>
        </w:rPr>
      </w:pPr>
      <w:r w:rsidRPr="00AB4B6B">
        <w:rPr>
          <w:rFonts w:eastAsia="Arial" w:cs="Arial"/>
          <w:sz w:val="24"/>
          <w:szCs w:val="24"/>
        </w:rPr>
        <w:t>Section 5.05.170</w:t>
      </w:r>
      <w:r w:rsidR="000536AE">
        <w:rPr>
          <w:rFonts w:eastAsia="Arial" w:cs="Arial"/>
          <w:sz w:val="24"/>
          <w:szCs w:val="24"/>
        </w:rPr>
        <w:t>.</w:t>
      </w:r>
      <w:r w:rsidRPr="00AB4B6B">
        <w:rPr>
          <w:rFonts w:eastAsia="Arial" w:cs="Arial"/>
          <w:sz w:val="24"/>
          <w:szCs w:val="24"/>
        </w:rPr>
        <w:t xml:space="preserve"> Permittee Selection Process.</w:t>
      </w:r>
    </w:p>
    <w:p w14:paraId="378C7387" w14:textId="77777777" w:rsidR="00AB4B6B" w:rsidRPr="00AB4B6B" w:rsidRDefault="00AB4B6B" w:rsidP="00B87AA7">
      <w:pPr>
        <w:widowControl w:val="0"/>
        <w:autoSpaceDE w:val="0"/>
        <w:autoSpaceDN w:val="0"/>
        <w:jc w:val="both"/>
        <w:rPr>
          <w:rFonts w:eastAsia="Arial" w:cs="Arial"/>
          <w:b w:val="0"/>
          <w:sz w:val="24"/>
          <w:szCs w:val="24"/>
        </w:rPr>
      </w:pPr>
    </w:p>
    <w:p w14:paraId="2238E015" w14:textId="6D1FD2A0" w:rsidR="00AB4B6B" w:rsidRPr="00D52BE2" w:rsidRDefault="00AB4B6B" w:rsidP="00D52BE2">
      <w:pPr>
        <w:widowControl w:val="0"/>
        <w:numPr>
          <w:ilvl w:val="3"/>
          <w:numId w:val="64"/>
        </w:numPr>
        <w:tabs>
          <w:tab w:val="left" w:pos="1541"/>
        </w:tabs>
        <w:autoSpaceDE w:val="0"/>
        <w:autoSpaceDN w:val="0"/>
        <w:ind w:right="119"/>
        <w:jc w:val="both"/>
        <w:rPr>
          <w:rFonts w:cs="Arial"/>
          <w:b w:val="0"/>
          <w:sz w:val="24"/>
          <w:szCs w:val="24"/>
        </w:rPr>
      </w:pPr>
      <w:r w:rsidRPr="00D52BE2">
        <w:rPr>
          <w:rFonts w:cs="Arial"/>
          <w:b w:val="0"/>
          <w:sz w:val="24"/>
          <w:szCs w:val="24"/>
        </w:rPr>
        <w:t>The City Council shall adopt by resolution a procedure guideline and Review Criteria by which the applicants in each category of each commercial cannabis business will be evaluated by the CFO or his/her designee.</w:t>
      </w:r>
    </w:p>
    <w:p w14:paraId="7AF93787" w14:textId="77777777" w:rsidR="00AB4B6B" w:rsidRPr="00AB4B6B" w:rsidRDefault="00AB4B6B" w:rsidP="00B87AA7">
      <w:pPr>
        <w:widowControl w:val="0"/>
        <w:autoSpaceDE w:val="0"/>
        <w:autoSpaceDN w:val="0"/>
        <w:jc w:val="both"/>
        <w:rPr>
          <w:rFonts w:eastAsia="Arial" w:cs="Arial"/>
          <w:b w:val="0"/>
          <w:sz w:val="24"/>
          <w:szCs w:val="24"/>
        </w:rPr>
      </w:pPr>
    </w:p>
    <w:p w14:paraId="45D43532" w14:textId="29A8BC8D" w:rsidR="00AB4B6B" w:rsidRPr="00D52BE2" w:rsidRDefault="003F5E80" w:rsidP="00D52BE2">
      <w:pPr>
        <w:widowControl w:val="0"/>
        <w:numPr>
          <w:ilvl w:val="3"/>
          <w:numId w:val="64"/>
        </w:numPr>
        <w:tabs>
          <w:tab w:val="left" w:pos="1541"/>
        </w:tabs>
        <w:autoSpaceDE w:val="0"/>
        <w:autoSpaceDN w:val="0"/>
        <w:ind w:right="119"/>
        <w:jc w:val="both"/>
        <w:rPr>
          <w:rFonts w:cs="Arial"/>
          <w:b w:val="0"/>
          <w:sz w:val="24"/>
          <w:szCs w:val="24"/>
        </w:rPr>
      </w:pPr>
      <w:r>
        <w:rPr>
          <w:rFonts w:cs="Arial"/>
          <w:b w:val="0"/>
          <w:sz w:val="24"/>
          <w:szCs w:val="24"/>
        </w:rPr>
        <w:t>Prior to final eligibility decision being made, t</w:t>
      </w:r>
      <w:r w:rsidR="00AB4B6B" w:rsidRPr="00D52BE2">
        <w:rPr>
          <w:rFonts w:cs="Arial"/>
          <w:b w:val="0"/>
          <w:sz w:val="24"/>
          <w:szCs w:val="24"/>
        </w:rPr>
        <w:t xml:space="preserve">he </w:t>
      </w:r>
      <w:r>
        <w:rPr>
          <w:rFonts w:cs="Arial"/>
          <w:b w:val="0"/>
          <w:sz w:val="24"/>
          <w:szCs w:val="24"/>
        </w:rPr>
        <w:t xml:space="preserve">selected </w:t>
      </w:r>
      <w:r w:rsidR="00AB4B6B" w:rsidRPr="00D52BE2">
        <w:rPr>
          <w:rFonts w:cs="Arial"/>
          <w:b w:val="0"/>
          <w:sz w:val="24"/>
          <w:szCs w:val="24"/>
        </w:rPr>
        <w:t>applicants for each category may be invited to attend a</w:t>
      </w:r>
      <w:r w:rsidR="00F3416B" w:rsidRPr="00D52BE2">
        <w:rPr>
          <w:rFonts w:cs="Arial"/>
          <w:b w:val="0"/>
          <w:sz w:val="24"/>
          <w:szCs w:val="24"/>
        </w:rPr>
        <w:t>n</w:t>
      </w:r>
      <w:r w:rsidR="00AB4B6B" w:rsidRPr="00D52BE2">
        <w:rPr>
          <w:rFonts w:cs="Arial"/>
          <w:b w:val="0"/>
          <w:sz w:val="24"/>
          <w:szCs w:val="24"/>
        </w:rPr>
        <w:t xml:space="preserve"> </w:t>
      </w:r>
      <w:r w:rsidR="00F3416B" w:rsidRPr="00D52BE2">
        <w:rPr>
          <w:rFonts w:cs="Arial"/>
          <w:b w:val="0"/>
          <w:sz w:val="24"/>
          <w:szCs w:val="24"/>
        </w:rPr>
        <w:t>interview</w:t>
      </w:r>
      <w:r w:rsidR="00AB4B6B" w:rsidRPr="00D52BE2">
        <w:rPr>
          <w:rFonts w:cs="Arial"/>
          <w:b w:val="0"/>
          <w:sz w:val="24"/>
          <w:szCs w:val="24"/>
        </w:rPr>
        <w:t xml:space="preserve"> with the CFO or his/her designee where they may be expected to </w:t>
      </w:r>
      <w:r w:rsidR="00F3416B" w:rsidRPr="00D52BE2">
        <w:rPr>
          <w:rFonts w:cs="Arial"/>
          <w:b w:val="0"/>
          <w:sz w:val="24"/>
          <w:szCs w:val="24"/>
        </w:rPr>
        <w:t>answer questions</w:t>
      </w:r>
      <w:r w:rsidR="00AA3CB6" w:rsidRPr="00D52BE2">
        <w:rPr>
          <w:rFonts w:cs="Arial"/>
          <w:b w:val="0"/>
          <w:sz w:val="24"/>
          <w:szCs w:val="24"/>
        </w:rPr>
        <w:t xml:space="preserve"> related to </w:t>
      </w:r>
      <w:r w:rsidR="00AB4B6B" w:rsidRPr="00D52BE2">
        <w:rPr>
          <w:rFonts w:cs="Arial"/>
          <w:b w:val="0"/>
          <w:sz w:val="24"/>
          <w:szCs w:val="24"/>
        </w:rPr>
        <w:t xml:space="preserve">their </w:t>
      </w:r>
      <w:r w:rsidR="00AA3CB6" w:rsidRPr="00D52BE2">
        <w:rPr>
          <w:rFonts w:cs="Arial"/>
          <w:b w:val="0"/>
          <w:sz w:val="24"/>
          <w:szCs w:val="24"/>
        </w:rPr>
        <w:t>application</w:t>
      </w:r>
    </w:p>
    <w:p w14:paraId="67BA89E1" w14:textId="77777777" w:rsidR="00AB4B6B" w:rsidRPr="00AB4B6B" w:rsidRDefault="00AB4B6B" w:rsidP="00B87AA7">
      <w:pPr>
        <w:widowControl w:val="0"/>
        <w:autoSpaceDE w:val="0"/>
        <w:autoSpaceDN w:val="0"/>
        <w:jc w:val="both"/>
        <w:rPr>
          <w:rFonts w:eastAsia="Arial" w:cs="Arial"/>
          <w:b w:val="0"/>
          <w:sz w:val="24"/>
          <w:szCs w:val="24"/>
        </w:rPr>
      </w:pPr>
    </w:p>
    <w:p w14:paraId="7A487A2B" w14:textId="36ADD99A" w:rsidR="00AB4B6B" w:rsidRPr="00D52BE2" w:rsidRDefault="00AB4B6B" w:rsidP="00D52BE2">
      <w:pPr>
        <w:widowControl w:val="0"/>
        <w:numPr>
          <w:ilvl w:val="3"/>
          <w:numId w:val="64"/>
        </w:numPr>
        <w:tabs>
          <w:tab w:val="left" w:pos="1541"/>
        </w:tabs>
        <w:autoSpaceDE w:val="0"/>
        <w:autoSpaceDN w:val="0"/>
        <w:ind w:right="119"/>
        <w:jc w:val="both"/>
        <w:rPr>
          <w:rFonts w:cs="Arial"/>
          <w:b w:val="0"/>
          <w:sz w:val="24"/>
          <w:szCs w:val="24"/>
        </w:rPr>
      </w:pPr>
      <w:r w:rsidRPr="00D52BE2">
        <w:rPr>
          <w:rFonts w:cs="Arial"/>
          <w:b w:val="0"/>
          <w:sz w:val="24"/>
          <w:szCs w:val="24"/>
        </w:rPr>
        <w:t xml:space="preserve">Official issuance of the commercial cannabis business permit(s), however, is conditioned upon the </w:t>
      </w:r>
      <w:r w:rsidR="008031F5">
        <w:rPr>
          <w:rFonts w:cs="Arial"/>
          <w:b w:val="0"/>
          <w:sz w:val="24"/>
          <w:szCs w:val="24"/>
        </w:rPr>
        <w:t xml:space="preserve">successful </w:t>
      </w:r>
      <w:r w:rsidR="00AA3CB6" w:rsidRPr="00D52BE2">
        <w:rPr>
          <w:rFonts w:cs="Arial"/>
          <w:b w:val="0"/>
          <w:sz w:val="24"/>
          <w:szCs w:val="24"/>
        </w:rPr>
        <w:t>applicant</w:t>
      </w:r>
      <w:r w:rsidRPr="00D52BE2">
        <w:rPr>
          <w:rFonts w:cs="Arial"/>
          <w:b w:val="0"/>
          <w:sz w:val="24"/>
          <w:szCs w:val="24"/>
        </w:rPr>
        <w:t xml:space="preserve">(s) obtaining all required land use approvals. </w:t>
      </w:r>
      <w:r w:rsidR="008031F5">
        <w:rPr>
          <w:rFonts w:cs="Arial"/>
          <w:b w:val="0"/>
          <w:sz w:val="24"/>
          <w:szCs w:val="24"/>
        </w:rPr>
        <w:t>Within sixty</w:t>
      </w:r>
      <w:r w:rsidR="00172553">
        <w:rPr>
          <w:rFonts w:cs="Arial"/>
          <w:b w:val="0"/>
          <w:sz w:val="24"/>
          <w:szCs w:val="24"/>
        </w:rPr>
        <w:t xml:space="preserve"> </w:t>
      </w:r>
      <w:r w:rsidR="008031F5">
        <w:rPr>
          <w:rFonts w:cs="Arial"/>
          <w:b w:val="0"/>
          <w:sz w:val="24"/>
          <w:szCs w:val="24"/>
        </w:rPr>
        <w:t xml:space="preserve">(60) days of receipt of the provisional commercial cannabis </w:t>
      </w:r>
      <w:r w:rsidR="000B53FB">
        <w:rPr>
          <w:rFonts w:cs="Arial"/>
          <w:b w:val="0"/>
          <w:sz w:val="24"/>
          <w:szCs w:val="24"/>
        </w:rPr>
        <w:t xml:space="preserve">business </w:t>
      </w:r>
      <w:r w:rsidR="008031F5">
        <w:rPr>
          <w:rFonts w:cs="Arial"/>
          <w:b w:val="0"/>
          <w:sz w:val="24"/>
          <w:szCs w:val="24"/>
        </w:rPr>
        <w:t>permit, t</w:t>
      </w:r>
      <w:r w:rsidRPr="00D52BE2">
        <w:rPr>
          <w:rFonts w:cs="Arial"/>
          <w:b w:val="0"/>
          <w:sz w:val="24"/>
          <w:szCs w:val="24"/>
        </w:rPr>
        <w:t xml:space="preserve">he </w:t>
      </w:r>
      <w:r w:rsidR="00AA3CB6" w:rsidRPr="00D52BE2">
        <w:rPr>
          <w:rFonts w:cs="Arial"/>
          <w:b w:val="0"/>
          <w:sz w:val="24"/>
          <w:szCs w:val="24"/>
        </w:rPr>
        <w:t>applicant</w:t>
      </w:r>
      <w:r w:rsidRPr="00D52BE2">
        <w:rPr>
          <w:rFonts w:cs="Arial"/>
          <w:b w:val="0"/>
          <w:sz w:val="24"/>
          <w:szCs w:val="24"/>
        </w:rPr>
        <w:t>(s) shall apply to the City’s Community Development Department to obtain any required land use approvals or entitlements for the permittee’s location, if any. Land use approvals shall include compliance with all applicable provisions of CEQA. The CFO or his/her designee(s) shall formally issue the commercial cannabis business permit(s) once the Community Development Director or his/her designee(s) affirms that all of the required land use approvals</w:t>
      </w:r>
      <w:r w:rsidR="006F5B7A">
        <w:rPr>
          <w:rFonts w:cs="Arial"/>
          <w:b w:val="0"/>
          <w:sz w:val="24"/>
          <w:szCs w:val="24"/>
        </w:rPr>
        <w:t xml:space="preserve">, </w:t>
      </w:r>
      <w:r w:rsidR="00B4688B">
        <w:rPr>
          <w:rFonts w:cs="Arial"/>
          <w:b w:val="0"/>
          <w:sz w:val="24"/>
          <w:szCs w:val="24"/>
        </w:rPr>
        <w:t xml:space="preserve">conditional use permit, </w:t>
      </w:r>
      <w:r w:rsidR="006F5B7A">
        <w:rPr>
          <w:rFonts w:cs="Arial"/>
          <w:b w:val="0"/>
          <w:sz w:val="24"/>
          <w:szCs w:val="24"/>
        </w:rPr>
        <w:t>certificate of occupancy and building permits</w:t>
      </w:r>
      <w:r w:rsidRPr="00D52BE2">
        <w:rPr>
          <w:rFonts w:cs="Arial"/>
          <w:b w:val="0"/>
          <w:sz w:val="24"/>
          <w:szCs w:val="24"/>
        </w:rPr>
        <w:t xml:space="preserve"> have been obtained</w:t>
      </w:r>
      <w:r w:rsidR="00A34577">
        <w:rPr>
          <w:rFonts w:cs="Arial"/>
          <w:b w:val="0"/>
          <w:sz w:val="24"/>
          <w:szCs w:val="24"/>
        </w:rPr>
        <w:t xml:space="preserve"> and all state license have been obtained</w:t>
      </w:r>
      <w:r w:rsidRPr="00D52BE2">
        <w:rPr>
          <w:rFonts w:cs="Arial"/>
          <w:b w:val="0"/>
          <w:sz w:val="24"/>
          <w:szCs w:val="24"/>
        </w:rPr>
        <w:t>.</w:t>
      </w:r>
      <w:r w:rsidR="008031F5">
        <w:rPr>
          <w:rFonts w:cs="Arial"/>
          <w:b w:val="0"/>
          <w:sz w:val="24"/>
          <w:szCs w:val="24"/>
        </w:rPr>
        <w:t xml:space="preserve">  Failure to comply with the 60-day deadline will result in withdrawal of the provisional permit by the City.</w:t>
      </w:r>
    </w:p>
    <w:p w14:paraId="4983AB79" w14:textId="77777777" w:rsidR="00AB4B6B" w:rsidRPr="00AB4B6B" w:rsidRDefault="00AB4B6B" w:rsidP="00B87AA7">
      <w:pPr>
        <w:widowControl w:val="0"/>
        <w:autoSpaceDE w:val="0"/>
        <w:autoSpaceDN w:val="0"/>
        <w:jc w:val="both"/>
        <w:rPr>
          <w:rFonts w:eastAsia="Arial" w:cs="Arial"/>
          <w:b w:val="0"/>
          <w:sz w:val="24"/>
          <w:szCs w:val="24"/>
        </w:rPr>
      </w:pPr>
    </w:p>
    <w:p w14:paraId="5B561181" w14:textId="77777777" w:rsidR="00AB4B6B" w:rsidRPr="00D52BE2" w:rsidRDefault="00AB4B6B" w:rsidP="00D52BE2">
      <w:pPr>
        <w:widowControl w:val="0"/>
        <w:numPr>
          <w:ilvl w:val="3"/>
          <w:numId w:val="64"/>
        </w:numPr>
        <w:tabs>
          <w:tab w:val="left" w:pos="1541"/>
        </w:tabs>
        <w:autoSpaceDE w:val="0"/>
        <w:autoSpaceDN w:val="0"/>
        <w:ind w:right="119"/>
        <w:jc w:val="both"/>
        <w:rPr>
          <w:rFonts w:cs="Arial"/>
          <w:b w:val="0"/>
          <w:sz w:val="24"/>
          <w:szCs w:val="24"/>
        </w:rPr>
      </w:pPr>
      <w:r w:rsidRPr="00D52BE2">
        <w:rPr>
          <w:rFonts w:cs="Arial"/>
          <w:b w:val="0"/>
          <w:sz w:val="24"/>
          <w:szCs w:val="24"/>
        </w:rPr>
        <w:t>Issuance of a commercial cannabis business permit does not create a land use entitlement. The commercial cannabis business permit shall only be for a term of twelve (12) months from the effective date, and shall expire at the end of the twelve (12) month period unless it is renewed as provided herein. Furthermore, no permittee may begin operations, notwithstanding the issuance of a permit, unless all of the state and local laws and regulations, including but not limited to the requirements of this Title and of the permit, have been complied with and until a state license is available and obtained by the permitted operator, including compliance with all provisions of the Medical Cannabis Collective Laws as set forth at Section 5.05.060.</w:t>
      </w:r>
    </w:p>
    <w:p w14:paraId="0FEA65D2" w14:textId="77777777" w:rsidR="00AB4B6B" w:rsidRPr="00AB4B6B" w:rsidRDefault="00AB4B6B" w:rsidP="00B87AA7">
      <w:pPr>
        <w:widowControl w:val="0"/>
        <w:autoSpaceDE w:val="0"/>
        <w:autoSpaceDN w:val="0"/>
        <w:jc w:val="both"/>
        <w:rPr>
          <w:rFonts w:eastAsia="Arial" w:cs="Arial"/>
          <w:b w:val="0"/>
          <w:sz w:val="24"/>
          <w:szCs w:val="24"/>
        </w:rPr>
      </w:pPr>
    </w:p>
    <w:p w14:paraId="2E50E89B" w14:textId="3CFF20F0" w:rsidR="00AB4B6B" w:rsidRPr="00D52BE2" w:rsidRDefault="00AB4B6B" w:rsidP="00D52BE2">
      <w:pPr>
        <w:widowControl w:val="0"/>
        <w:numPr>
          <w:ilvl w:val="3"/>
          <w:numId w:val="64"/>
        </w:numPr>
        <w:tabs>
          <w:tab w:val="left" w:pos="1541"/>
        </w:tabs>
        <w:autoSpaceDE w:val="0"/>
        <w:autoSpaceDN w:val="0"/>
        <w:ind w:right="119"/>
        <w:jc w:val="both"/>
        <w:rPr>
          <w:rFonts w:cs="Arial"/>
          <w:b w:val="0"/>
          <w:sz w:val="24"/>
          <w:szCs w:val="24"/>
        </w:rPr>
      </w:pPr>
      <w:r w:rsidRPr="00D52BE2">
        <w:rPr>
          <w:rFonts w:cs="Arial"/>
          <w:b w:val="0"/>
          <w:sz w:val="24"/>
          <w:szCs w:val="24"/>
        </w:rPr>
        <w:t>Notwithstanding anything in this Title to the contrary, the City</w:t>
      </w:r>
      <w:r w:rsidR="008031F5">
        <w:rPr>
          <w:rFonts w:cs="Arial"/>
          <w:b w:val="0"/>
          <w:sz w:val="24"/>
          <w:szCs w:val="24"/>
        </w:rPr>
        <w:t>, City Council or the CFO</w:t>
      </w:r>
      <w:r w:rsidRPr="00D52BE2">
        <w:rPr>
          <w:rFonts w:cs="Arial"/>
          <w:b w:val="0"/>
          <w:sz w:val="24"/>
          <w:szCs w:val="24"/>
        </w:rPr>
        <w:t xml:space="preserve"> reserve the right to reject any or all applications if it </w:t>
      </w:r>
      <w:r w:rsidR="008031F5">
        <w:rPr>
          <w:rFonts w:cs="Arial"/>
          <w:b w:val="0"/>
          <w:sz w:val="24"/>
          <w:szCs w:val="24"/>
        </w:rPr>
        <w:t xml:space="preserve">is </w:t>
      </w:r>
      <w:r w:rsidRPr="00D52BE2">
        <w:rPr>
          <w:rFonts w:cs="Arial"/>
          <w:b w:val="0"/>
          <w:sz w:val="24"/>
          <w:szCs w:val="24"/>
        </w:rPr>
        <w:t>determine</w:t>
      </w:r>
      <w:r w:rsidR="008031F5">
        <w:rPr>
          <w:rFonts w:cs="Arial"/>
          <w:b w:val="0"/>
          <w:sz w:val="24"/>
          <w:szCs w:val="24"/>
        </w:rPr>
        <w:t>d</w:t>
      </w:r>
      <w:r w:rsidRPr="00D52BE2">
        <w:rPr>
          <w:rFonts w:cs="Arial"/>
          <w:b w:val="0"/>
          <w:sz w:val="24"/>
          <w:szCs w:val="24"/>
        </w:rPr>
        <w:t xml:space="preserve"> </w:t>
      </w:r>
      <w:r w:rsidR="008031F5">
        <w:rPr>
          <w:rFonts w:cs="Arial"/>
          <w:b w:val="0"/>
          <w:sz w:val="24"/>
          <w:szCs w:val="24"/>
        </w:rPr>
        <w:t>such action</w:t>
      </w:r>
      <w:r w:rsidRPr="00D52BE2">
        <w:rPr>
          <w:rFonts w:cs="Arial"/>
          <w:b w:val="0"/>
          <w:sz w:val="24"/>
          <w:szCs w:val="24"/>
        </w:rPr>
        <w:t xml:space="preserve"> would be in the best interest of the City, taking into account any health, safety and welfare impacts on the community. Applicants shall have no right to a commercial cannabis business permit until a permit is actually issued, and then only for the duration of the permits term. Each applicant assumes the risk that, at any time prior to the issuance of a permit, the City Council may </w:t>
      </w:r>
      <w:r w:rsidR="00172553">
        <w:rPr>
          <w:rFonts w:cs="Arial"/>
          <w:b w:val="0"/>
          <w:sz w:val="24"/>
          <w:szCs w:val="24"/>
        </w:rPr>
        <w:t xml:space="preserve">amend, </w:t>
      </w:r>
      <w:r w:rsidRPr="00D52BE2">
        <w:rPr>
          <w:rFonts w:cs="Arial"/>
          <w:b w:val="0"/>
          <w:sz w:val="24"/>
          <w:szCs w:val="24"/>
        </w:rPr>
        <w:t>terminate or delay the program created under this Title.</w:t>
      </w:r>
      <w:r w:rsidR="008031F5">
        <w:rPr>
          <w:rFonts w:cs="Arial"/>
          <w:b w:val="0"/>
          <w:sz w:val="24"/>
          <w:szCs w:val="24"/>
        </w:rPr>
        <w:t xml:space="preserve">  If such action is taken by the CFO, the decision is subject to appeal under the provisions of this Chapter.</w:t>
      </w:r>
    </w:p>
    <w:p w14:paraId="70F84870" w14:textId="77777777" w:rsidR="00AB4B6B" w:rsidRPr="00AB4B6B" w:rsidRDefault="00AB4B6B" w:rsidP="00B87AA7">
      <w:pPr>
        <w:widowControl w:val="0"/>
        <w:autoSpaceDE w:val="0"/>
        <w:autoSpaceDN w:val="0"/>
        <w:jc w:val="both"/>
        <w:rPr>
          <w:rFonts w:eastAsia="Arial" w:cs="Arial"/>
          <w:b w:val="0"/>
          <w:sz w:val="24"/>
          <w:szCs w:val="24"/>
        </w:rPr>
      </w:pPr>
    </w:p>
    <w:p w14:paraId="7FFFF17C" w14:textId="5FC43403" w:rsidR="00AB4B6B" w:rsidRPr="00D52BE2" w:rsidRDefault="00AB4B6B" w:rsidP="00D52BE2">
      <w:pPr>
        <w:widowControl w:val="0"/>
        <w:numPr>
          <w:ilvl w:val="3"/>
          <w:numId w:val="64"/>
        </w:numPr>
        <w:tabs>
          <w:tab w:val="left" w:pos="1541"/>
        </w:tabs>
        <w:autoSpaceDE w:val="0"/>
        <w:autoSpaceDN w:val="0"/>
        <w:ind w:right="119"/>
        <w:jc w:val="both"/>
        <w:rPr>
          <w:rFonts w:cs="Arial"/>
          <w:b w:val="0"/>
          <w:sz w:val="24"/>
          <w:szCs w:val="24"/>
        </w:rPr>
      </w:pPr>
      <w:r w:rsidRPr="00D52BE2">
        <w:rPr>
          <w:rFonts w:cs="Arial"/>
          <w:b w:val="0"/>
          <w:sz w:val="24"/>
          <w:szCs w:val="24"/>
        </w:rPr>
        <w:t xml:space="preserve">If an application is denied, a new application may be filed </w:t>
      </w:r>
      <w:r w:rsidR="00A34577">
        <w:rPr>
          <w:rFonts w:cs="Arial"/>
          <w:b w:val="0"/>
          <w:sz w:val="24"/>
          <w:szCs w:val="24"/>
        </w:rPr>
        <w:t xml:space="preserve">in the next  </w:t>
      </w:r>
      <w:r w:rsidR="00A34577">
        <w:rPr>
          <w:rFonts w:cs="Arial"/>
          <w:b w:val="0"/>
          <w:sz w:val="24"/>
          <w:szCs w:val="24"/>
        </w:rPr>
        <w:lastRenderedPageBreak/>
        <w:t xml:space="preserve">application period. </w:t>
      </w:r>
    </w:p>
    <w:p w14:paraId="18E02B8B" w14:textId="77777777" w:rsidR="00AB4B6B" w:rsidRPr="00AB4B6B" w:rsidRDefault="00AB4B6B" w:rsidP="00B87AA7">
      <w:pPr>
        <w:widowControl w:val="0"/>
        <w:autoSpaceDE w:val="0"/>
        <w:autoSpaceDN w:val="0"/>
        <w:jc w:val="both"/>
        <w:rPr>
          <w:rFonts w:eastAsia="Arial" w:cs="Arial"/>
          <w:b w:val="0"/>
          <w:sz w:val="24"/>
          <w:szCs w:val="24"/>
        </w:rPr>
      </w:pPr>
    </w:p>
    <w:p w14:paraId="6AF332F5" w14:textId="1BB59DFD" w:rsidR="00AB4B6B" w:rsidRPr="00D52BE2" w:rsidRDefault="00AB4B6B" w:rsidP="00D52BE2">
      <w:pPr>
        <w:widowControl w:val="0"/>
        <w:numPr>
          <w:ilvl w:val="3"/>
          <w:numId w:val="64"/>
        </w:numPr>
        <w:tabs>
          <w:tab w:val="left" w:pos="1541"/>
        </w:tabs>
        <w:autoSpaceDE w:val="0"/>
        <w:autoSpaceDN w:val="0"/>
        <w:ind w:right="119"/>
        <w:jc w:val="both"/>
        <w:rPr>
          <w:rFonts w:cs="Arial"/>
          <w:b w:val="0"/>
          <w:sz w:val="24"/>
          <w:szCs w:val="24"/>
        </w:rPr>
      </w:pPr>
      <w:r w:rsidRPr="00D52BE2">
        <w:rPr>
          <w:rFonts w:cs="Arial"/>
          <w:b w:val="0"/>
          <w:sz w:val="24"/>
          <w:szCs w:val="24"/>
        </w:rPr>
        <w:t xml:space="preserve">Each </w:t>
      </w:r>
      <w:r w:rsidR="00CE5DC2" w:rsidRPr="00D52BE2">
        <w:rPr>
          <w:rFonts w:cs="Arial"/>
          <w:b w:val="0"/>
          <w:sz w:val="24"/>
          <w:szCs w:val="24"/>
        </w:rPr>
        <w:t>applicant</w:t>
      </w:r>
      <w:r w:rsidRPr="00D52BE2">
        <w:rPr>
          <w:rFonts w:cs="Arial"/>
          <w:b w:val="0"/>
          <w:sz w:val="24"/>
          <w:szCs w:val="24"/>
        </w:rPr>
        <w:t xml:space="preserve"> granted a commercial cannabis business permit shall be required to pay the permit fee  to cover the costs of administering </w:t>
      </w:r>
      <w:r w:rsidR="00A34577">
        <w:rPr>
          <w:rFonts w:cs="Arial"/>
          <w:b w:val="0"/>
          <w:sz w:val="24"/>
          <w:szCs w:val="24"/>
        </w:rPr>
        <w:t xml:space="preserve">and monitoring </w:t>
      </w:r>
      <w:r w:rsidRPr="00D52BE2">
        <w:rPr>
          <w:rFonts w:cs="Arial"/>
          <w:b w:val="0"/>
          <w:sz w:val="24"/>
          <w:szCs w:val="24"/>
        </w:rPr>
        <w:t xml:space="preserve">the commercial cannabis business permit program created in this Title along with any other fees </w:t>
      </w:r>
      <w:r w:rsidR="00AD4664">
        <w:rPr>
          <w:rFonts w:cs="Arial"/>
          <w:b w:val="0"/>
          <w:sz w:val="24"/>
          <w:szCs w:val="24"/>
        </w:rPr>
        <w:t>as set forth in section 5.05.300</w:t>
      </w:r>
      <w:r w:rsidRPr="00D52BE2">
        <w:rPr>
          <w:rFonts w:cs="Arial"/>
          <w:b w:val="0"/>
          <w:sz w:val="24"/>
          <w:szCs w:val="24"/>
        </w:rPr>
        <w:t>.</w:t>
      </w:r>
    </w:p>
    <w:p w14:paraId="0EF6DB71" w14:textId="77777777" w:rsidR="00DC01B7" w:rsidRPr="00C11C00" w:rsidRDefault="00DC01B7" w:rsidP="00B87AA7">
      <w:pPr>
        <w:tabs>
          <w:tab w:val="left" w:pos="720"/>
        </w:tabs>
        <w:autoSpaceDE w:val="0"/>
        <w:autoSpaceDN w:val="0"/>
        <w:adjustRightInd w:val="0"/>
        <w:jc w:val="both"/>
        <w:rPr>
          <w:rFonts w:cs="Arial"/>
          <w:b w:val="0"/>
          <w:bCs/>
          <w:sz w:val="24"/>
          <w:szCs w:val="24"/>
        </w:rPr>
      </w:pPr>
    </w:p>
    <w:p w14:paraId="2F4D2A09" w14:textId="33C5CD6D" w:rsidR="00B87AA7" w:rsidRPr="00165048" w:rsidRDefault="00B87AA7" w:rsidP="00B87AA7">
      <w:pPr>
        <w:widowControl w:val="0"/>
        <w:tabs>
          <w:tab w:val="left" w:pos="2260"/>
        </w:tabs>
        <w:autoSpaceDE w:val="0"/>
        <w:autoSpaceDN w:val="0"/>
        <w:ind w:left="100"/>
        <w:jc w:val="both"/>
        <w:rPr>
          <w:rFonts w:eastAsia="Arial" w:cs="Arial"/>
          <w:sz w:val="24"/>
          <w:szCs w:val="24"/>
        </w:rPr>
      </w:pPr>
      <w:r w:rsidRPr="00DC01B7">
        <w:rPr>
          <w:rFonts w:eastAsia="Arial" w:cs="Arial"/>
          <w:sz w:val="24"/>
          <w:szCs w:val="24"/>
        </w:rPr>
        <w:t>Section 5.05.1</w:t>
      </w:r>
      <w:r w:rsidRPr="00165048">
        <w:rPr>
          <w:rFonts w:eastAsia="Arial" w:cs="Arial"/>
          <w:sz w:val="24"/>
          <w:szCs w:val="24"/>
        </w:rPr>
        <w:t>8</w:t>
      </w:r>
      <w:r w:rsidRPr="00DC01B7">
        <w:rPr>
          <w:rFonts w:eastAsia="Arial" w:cs="Arial"/>
          <w:sz w:val="24"/>
          <w:szCs w:val="24"/>
        </w:rPr>
        <w:t>0.</w:t>
      </w:r>
      <w:r w:rsidR="000536AE">
        <w:rPr>
          <w:rFonts w:eastAsia="Arial" w:cs="Arial"/>
          <w:sz w:val="24"/>
          <w:szCs w:val="24"/>
        </w:rPr>
        <w:t xml:space="preserve"> </w:t>
      </w:r>
      <w:r w:rsidRPr="00165048">
        <w:rPr>
          <w:rFonts w:eastAsia="Arial" w:cs="Arial"/>
          <w:sz w:val="24"/>
          <w:szCs w:val="24"/>
        </w:rPr>
        <w:t xml:space="preserve">Change in </w:t>
      </w:r>
      <w:r w:rsidR="009F4768">
        <w:rPr>
          <w:rFonts w:eastAsia="Arial" w:cs="Arial"/>
          <w:sz w:val="24"/>
          <w:szCs w:val="24"/>
        </w:rPr>
        <w:t>L</w:t>
      </w:r>
      <w:r w:rsidRPr="00165048">
        <w:rPr>
          <w:rFonts w:eastAsia="Arial" w:cs="Arial"/>
          <w:sz w:val="24"/>
          <w:szCs w:val="24"/>
        </w:rPr>
        <w:t xml:space="preserve">ocation; </w:t>
      </w:r>
      <w:r w:rsidR="009F4768">
        <w:rPr>
          <w:rFonts w:eastAsia="Arial" w:cs="Arial"/>
          <w:sz w:val="24"/>
          <w:szCs w:val="24"/>
        </w:rPr>
        <w:t>U</w:t>
      </w:r>
      <w:r w:rsidRPr="00165048">
        <w:rPr>
          <w:rFonts w:eastAsia="Arial" w:cs="Arial"/>
          <w:sz w:val="24"/>
          <w:szCs w:val="24"/>
        </w:rPr>
        <w:t xml:space="preserve">pdated </w:t>
      </w:r>
      <w:r w:rsidR="009F4768">
        <w:rPr>
          <w:rFonts w:eastAsia="Arial" w:cs="Arial"/>
          <w:sz w:val="24"/>
          <w:szCs w:val="24"/>
        </w:rPr>
        <w:t>A</w:t>
      </w:r>
      <w:r w:rsidR="00E61EDB">
        <w:rPr>
          <w:rFonts w:eastAsia="Arial" w:cs="Arial"/>
          <w:sz w:val="24"/>
          <w:szCs w:val="24"/>
        </w:rPr>
        <w:t>pplication</w:t>
      </w:r>
      <w:r w:rsidRPr="00165048">
        <w:rPr>
          <w:rFonts w:eastAsia="Arial" w:cs="Arial"/>
          <w:sz w:val="24"/>
          <w:szCs w:val="24"/>
        </w:rPr>
        <w:t xml:space="preserve"> </w:t>
      </w:r>
      <w:r w:rsidR="009F4768">
        <w:rPr>
          <w:rFonts w:eastAsia="Arial" w:cs="Arial"/>
          <w:sz w:val="24"/>
          <w:szCs w:val="24"/>
        </w:rPr>
        <w:t>F</w:t>
      </w:r>
      <w:r w:rsidRPr="00165048">
        <w:rPr>
          <w:rFonts w:eastAsia="Arial" w:cs="Arial"/>
          <w:sz w:val="24"/>
          <w:szCs w:val="24"/>
        </w:rPr>
        <w:t>orm.</w:t>
      </w:r>
    </w:p>
    <w:p w14:paraId="3E5266A6" w14:textId="77777777" w:rsidR="00DC01B7" w:rsidRPr="00C11C00" w:rsidRDefault="00DC01B7" w:rsidP="00B87AA7">
      <w:pPr>
        <w:tabs>
          <w:tab w:val="left" w:pos="720"/>
        </w:tabs>
        <w:autoSpaceDE w:val="0"/>
        <w:autoSpaceDN w:val="0"/>
        <w:adjustRightInd w:val="0"/>
        <w:ind w:left="1247"/>
        <w:jc w:val="both"/>
        <w:rPr>
          <w:rFonts w:cs="Arial"/>
          <w:b w:val="0"/>
          <w:bCs/>
          <w:sz w:val="24"/>
          <w:szCs w:val="24"/>
        </w:rPr>
      </w:pPr>
    </w:p>
    <w:p w14:paraId="7A38BDCD" w14:textId="714A8029" w:rsidR="00DC01B7" w:rsidRDefault="00DC01B7" w:rsidP="00AA2E4F">
      <w:pPr>
        <w:widowControl w:val="0"/>
        <w:numPr>
          <w:ilvl w:val="3"/>
          <w:numId w:val="65"/>
        </w:numPr>
        <w:tabs>
          <w:tab w:val="left" w:pos="1541"/>
        </w:tabs>
        <w:autoSpaceDE w:val="0"/>
        <w:autoSpaceDN w:val="0"/>
        <w:ind w:right="119"/>
        <w:jc w:val="both"/>
        <w:rPr>
          <w:rFonts w:cs="Arial"/>
          <w:b w:val="0"/>
          <w:sz w:val="24"/>
          <w:szCs w:val="24"/>
        </w:rPr>
      </w:pPr>
      <w:r w:rsidRPr="00AA2E4F">
        <w:rPr>
          <w:rFonts w:cs="Arial"/>
          <w:b w:val="0"/>
          <w:sz w:val="24"/>
          <w:szCs w:val="24"/>
        </w:rPr>
        <w:t xml:space="preserve">Any time the dispensing, cultivation, manufacturing, </w:t>
      </w:r>
      <w:r w:rsidR="00E61EDB" w:rsidRPr="00AA2E4F">
        <w:rPr>
          <w:rFonts w:cs="Arial"/>
          <w:b w:val="0"/>
          <w:sz w:val="24"/>
          <w:szCs w:val="24"/>
        </w:rPr>
        <w:t>testing</w:t>
      </w:r>
      <w:r w:rsidR="00A47074" w:rsidRPr="00AA2E4F">
        <w:rPr>
          <w:rFonts w:cs="Arial"/>
          <w:b w:val="0"/>
          <w:sz w:val="24"/>
          <w:szCs w:val="24"/>
        </w:rPr>
        <w:t xml:space="preserve"> lab</w:t>
      </w:r>
      <w:r w:rsidRPr="00AA2E4F">
        <w:rPr>
          <w:rFonts w:cs="Arial"/>
          <w:b w:val="0"/>
          <w:sz w:val="24"/>
          <w:szCs w:val="24"/>
        </w:rPr>
        <w:t xml:space="preserve"> and distribution location specified in the regulatory permit is changed, the applicant shall re</w:t>
      </w:r>
      <w:r w:rsidR="00E61EDB" w:rsidRPr="00AA2E4F">
        <w:rPr>
          <w:rFonts w:cs="Arial"/>
          <w:b w:val="0"/>
          <w:sz w:val="24"/>
          <w:szCs w:val="24"/>
        </w:rPr>
        <w:t>apply</w:t>
      </w:r>
      <w:r w:rsidRPr="00AA2E4F">
        <w:rPr>
          <w:rFonts w:cs="Arial"/>
          <w:b w:val="0"/>
          <w:sz w:val="24"/>
          <w:szCs w:val="24"/>
        </w:rPr>
        <w:t xml:space="preserve"> with the CFO or his/her designee(s). The process and the fees for re</w:t>
      </w:r>
      <w:r w:rsidR="00E61EDB" w:rsidRPr="00AA2E4F">
        <w:rPr>
          <w:rFonts w:cs="Arial"/>
          <w:b w:val="0"/>
          <w:sz w:val="24"/>
          <w:szCs w:val="24"/>
        </w:rPr>
        <w:t>apply</w:t>
      </w:r>
      <w:r w:rsidR="007F69DE">
        <w:rPr>
          <w:rFonts w:cs="Arial"/>
          <w:b w:val="0"/>
          <w:sz w:val="24"/>
          <w:szCs w:val="24"/>
        </w:rPr>
        <w:t>ing</w:t>
      </w:r>
      <w:r w:rsidRPr="00AA2E4F">
        <w:rPr>
          <w:rFonts w:cs="Arial"/>
          <w:b w:val="0"/>
          <w:sz w:val="24"/>
          <w:szCs w:val="24"/>
        </w:rPr>
        <w:t xml:space="preserve"> shall be the same as the process and fees set forth for </w:t>
      </w:r>
      <w:r w:rsidR="00E61EDB" w:rsidRPr="00AA2E4F">
        <w:rPr>
          <w:rFonts w:cs="Arial"/>
          <w:b w:val="0"/>
          <w:sz w:val="24"/>
          <w:szCs w:val="24"/>
        </w:rPr>
        <w:t>application</w:t>
      </w:r>
      <w:r w:rsidRPr="00AA2E4F">
        <w:rPr>
          <w:rFonts w:cs="Arial"/>
          <w:b w:val="0"/>
          <w:sz w:val="24"/>
          <w:szCs w:val="24"/>
        </w:rPr>
        <w:t xml:space="preserve"> in sections 5.05.090</w:t>
      </w:r>
      <w:r w:rsidR="007F69DE">
        <w:rPr>
          <w:rFonts w:cs="Arial"/>
          <w:b w:val="0"/>
          <w:sz w:val="24"/>
          <w:szCs w:val="24"/>
        </w:rPr>
        <w:t xml:space="preserve">, </w:t>
      </w:r>
      <w:r w:rsidRPr="00AA2E4F">
        <w:rPr>
          <w:rFonts w:cs="Arial"/>
          <w:b w:val="0"/>
          <w:sz w:val="24"/>
          <w:szCs w:val="24"/>
        </w:rPr>
        <w:t>5.05.120</w:t>
      </w:r>
      <w:r w:rsidR="007F69DE">
        <w:rPr>
          <w:rFonts w:cs="Arial"/>
          <w:b w:val="0"/>
          <w:sz w:val="24"/>
          <w:szCs w:val="24"/>
        </w:rPr>
        <w:t xml:space="preserve"> and 5.05.300</w:t>
      </w:r>
      <w:r w:rsidRPr="00AA2E4F">
        <w:rPr>
          <w:rFonts w:cs="Arial"/>
          <w:b w:val="0"/>
          <w:sz w:val="24"/>
          <w:szCs w:val="24"/>
        </w:rPr>
        <w:t>.</w:t>
      </w:r>
    </w:p>
    <w:p w14:paraId="6DD656F5" w14:textId="77777777" w:rsidR="00AA2E4F" w:rsidRPr="00AA2E4F" w:rsidRDefault="00AA2E4F" w:rsidP="00AA2E4F">
      <w:pPr>
        <w:widowControl w:val="0"/>
        <w:tabs>
          <w:tab w:val="left" w:pos="1541"/>
        </w:tabs>
        <w:autoSpaceDE w:val="0"/>
        <w:autoSpaceDN w:val="0"/>
        <w:ind w:left="1540" w:right="119"/>
        <w:jc w:val="both"/>
        <w:rPr>
          <w:rFonts w:cs="Arial"/>
          <w:b w:val="0"/>
          <w:sz w:val="24"/>
          <w:szCs w:val="24"/>
        </w:rPr>
      </w:pPr>
    </w:p>
    <w:p w14:paraId="52D2EE03" w14:textId="6B67FC15" w:rsidR="00DC01B7" w:rsidRPr="00AA2E4F" w:rsidRDefault="00DC01B7" w:rsidP="00AA2E4F">
      <w:pPr>
        <w:widowControl w:val="0"/>
        <w:numPr>
          <w:ilvl w:val="3"/>
          <w:numId w:val="65"/>
        </w:numPr>
        <w:tabs>
          <w:tab w:val="left" w:pos="1541"/>
        </w:tabs>
        <w:autoSpaceDE w:val="0"/>
        <w:autoSpaceDN w:val="0"/>
        <w:ind w:right="119"/>
        <w:jc w:val="both"/>
        <w:rPr>
          <w:rFonts w:cs="Arial"/>
          <w:b w:val="0"/>
          <w:sz w:val="24"/>
          <w:szCs w:val="24"/>
        </w:rPr>
      </w:pPr>
      <w:r w:rsidRPr="00AA2E4F">
        <w:rPr>
          <w:rFonts w:cs="Arial"/>
          <w:b w:val="0"/>
          <w:sz w:val="24"/>
          <w:szCs w:val="24"/>
        </w:rPr>
        <w:t xml:space="preserve">Within fifteen (15) calendar days of any other change in the information provided in the </w:t>
      </w:r>
      <w:r w:rsidR="00E61EDB" w:rsidRPr="00AA2E4F">
        <w:rPr>
          <w:rFonts w:cs="Arial"/>
          <w:b w:val="0"/>
          <w:sz w:val="24"/>
          <w:szCs w:val="24"/>
        </w:rPr>
        <w:t>application</w:t>
      </w:r>
      <w:r w:rsidRPr="00AA2E4F">
        <w:rPr>
          <w:rFonts w:cs="Arial"/>
          <w:b w:val="0"/>
          <w:sz w:val="24"/>
          <w:szCs w:val="24"/>
        </w:rPr>
        <w:t xml:space="preserve"> form or any change in status of compliance with the provisions of this chapter, including any change in the commercial cannabis business ownership or management members, the applicant shall file an updated </w:t>
      </w:r>
      <w:r w:rsidR="00E61EDB" w:rsidRPr="00AA2E4F">
        <w:rPr>
          <w:rFonts w:cs="Arial"/>
          <w:b w:val="0"/>
          <w:sz w:val="24"/>
          <w:szCs w:val="24"/>
        </w:rPr>
        <w:t>application</w:t>
      </w:r>
      <w:r w:rsidRPr="00AA2E4F">
        <w:rPr>
          <w:rFonts w:cs="Arial"/>
          <w:b w:val="0"/>
          <w:sz w:val="24"/>
          <w:szCs w:val="24"/>
        </w:rPr>
        <w:t xml:space="preserve"> form with the CFO or his/her d</w:t>
      </w:r>
      <w:r w:rsidR="00504FE7">
        <w:rPr>
          <w:rFonts w:cs="Arial"/>
          <w:b w:val="0"/>
          <w:sz w:val="24"/>
          <w:szCs w:val="24"/>
        </w:rPr>
        <w:t>esignee(s) for review along with an application amendment fee</w:t>
      </w:r>
      <w:r w:rsidR="007F69DE">
        <w:rPr>
          <w:rFonts w:cs="Arial"/>
          <w:b w:val="0"/>
          <w:sz w:val="24"/>
          <w:szCs w:val="24"/>
        </w:rPr>
        <w:t xml:space="preserve"> as set forth in section 5.05.300</w:t>
      </w:r>
      <w:r w:rsidR="00504FE7">
        <w:rPr>
          <w:rFonts w:cs="Arial"/>
          <w:b w:val="0"/>
          <w:sz w:val="24"/>
          <w:szCs w:val="24"/>
        </w:rPr>
        <w:t>.</w:t>
      </w:r>
    </w:p>
    <w:p w14:paraId="0101D06C" w14:textId="77777777" w:rsidR="00926437" w:rsidRPr="00C11C00" w:rsidRDefault="00926437" w:rsidP="00B87AA7">
      <w:pPr>
        <w:tabs>
          <w:tab w:val="left" w:pos="720"/>
        </w:tabs>
        <w:autoSpaceDE w:val="0"/>
        <w:autoSpaceDN w:val="0"/>
        <w:adjustRightInd w:val="0"/>
        <w:jc w:val="both"/>
        <w:rPr>
          <w:rFonts w:cs="Arial"/>
          <w:b w:val="0"/>
          <w:sz w:val="24"/>
          <w:szCs w:val="24"/>
        </w:rPr>
      </w:pPr>
    </w:p>
    <w:p w14:paraId="3DA55EDB" w14:textId="77777777" w:rsidR="00DC01B7" w:rsidRPr="00DC01B7" w:rsidRDefault="00DC01B7" w:rsidP="00B87AA7">
      <w:pPr>
        <w:widowControl w:val="0"/>
        <w:tabs>
          <w:tab w:val="left" w:pos="2260"/>
        </w:tabs>
        <w:autoSpaceDE w:val="0"/>
        <w:autoSpaceDN w:val="0"/>
        <w:ind w:left="100"/>
        <w:jc w:val="both"/>
        <w:rPr>
          <w:rFonts w:eastAsia="Arial" w:cs="Arial"/>
          <w:sz w:val="24"/>
          <w:szCs w:val="24"/>
        </w:rPr>
      </w:pPr>
      <w:r w:rsidRPr="00DC01B7">
        <w:rPr>
          <w:rFonts w:eastAsia="Arial" w:cs="Arial"/>
          <w:sz w:val="24"/>
          <w:szCs w:val="24"/>
        </w:rPr>
        <w:t>Section</w:t>
      </w:r>
      <w:r w:rsidRPr="00DC01B7">
        <w:rPr>
          <w:rFonts w:eastAsia="Arial" w:cs="Arial"/>
          <w:spacing w:val="-3"/>
          <w:sz w:val="24"/>
          <w:szCs w:val="24"/>
        </w:rPr>
        <w:t xml:space="preserve"> </w:t>
      </w:r>
      <w:r w:rsidRPr="00DC01B7">
        <w:rPr>
          <w:rFonts w:eastAsia="Arial" w:cs="Arial"/>
          <w:sz w:val="24"/>
          <w:szCs w:val="24"/>
        </w:rPr>
        <w:t>5.05.190.</w:t>
      </w:r>
      <w:r w:rsidR="000536AE">
        <w:rPr>
          <w:rFonts w:eastAsia="Arial" w:cs="Arial"/>
          <w:sz w:val="24"/>
          <w:szCs w:val="24"/>
        </w:rPr>
        <w:t xml:space="preserve"> </w:t>
      </w:r>
      <w:r w:rsidRPr="00DC01B7">
        <w:rPr>
          <w:rFonts w:eastAsia="Arial" w:cs="Arial"/>
          <w:sz w:val="24"/>
          <w:szCs w:val="24"/>
        </w:rPr>
        <w:t xml:space="preserve">Transfer of </w:t>
      </w:r>
      <w:r w:rsidR="003F3ABF">
        <w:rPr>
          <w:rFonts w:eastAsia="Arial" w:cs="Arial"/>
          <w:sz w:val="24"/>
          <w:szCs w:val="24"/>
        </w:rPr>
        <w:t xml:space="preserve">Commercial </w:t>
      </w:r>
      <w:r w:rsidRPr="00DC01B7">
        <w:rPr>
          <w:rFonts w:eastAsia="Arial" w:cs="Arial"/>
          <w:sz w:val="24"/>
          <w:szCs w:val="24"/>
        </w:rPr>
        <w:t>Cannabis Business</w:t>
      </w:r>
      <w:r w:rsidRPr="00DC01B7">
        <w:rPr>
          <w:rFonts w:eastAsia="Arial" w:cs="Arial"/>
          <w:spacing w:val="-9"/>
          <w:sz w:val="24"/>
          <w:szCs w:val="24"/>
        </w:rPr>
        <w:t xml:space="preserve"> </w:t>
      </w:r>
      <w:r w:rsidRPr="00DC01B7">
        <w:rPr>
          <w:rFonts w:eastAsia="Arial" w:cs="Arial"/>
          <w:sz w:val="24"/>
          <w:szCs w:val="24"/>
        </w:rPr>
        <w:t>Permit.</w:t>
      </w:r>
    </w:p>
    <w:p w14:paraId="0C34C411" w14:textId="77777777" w:rsidR="00DC01B7" w:rsidRPr="00DC01B7" w:rsidRDefault="00DC01B7" w:rsidP="00B87AA7">
      <w:pPr>
        <w:widowControl w:val="0"/>
        <w:autoSpaceDE w:val="0"/>
        <w:autoSpaceDN w:val="0"/>
        <w:jc w:val="both"/>
        <w:rPr>
          <w:rFonts w:eastAsia="Arial" w:cs="Arial"/>
          <w:b w:val="0"/>
          <w:sz w:val="24"/>
          <w:szCs w:val="24"/>
        </w:rPr>
      </w:pPr>
    </w:p>
    <w:p w14:paraId="5F526A35" w14:textId="33A72E7F" w:rsidR="00DC01B7" w:rsidRPr="00B91C1A" w:rsidRDefault="00DC01B7" w:rsidP="00B91C1A">
      <w:pPr>
        <w:widowControl w:val="0"/>
        <w:numPr>
          <w:ilvl w:val="3"/>
          <w:numId w:val="66"/>
        </w:numPr>
        <w:tabs>
          <w:tab w:val="left" w:pos="1541"/>
        </w:tabs>
        <w:autoSpaceDE w:val="0"/>
        <w:autoSpaceDN w:val="0"/>
        <w:ind w:right="119"/>
        <w:jc w:val="both"/>
        <w:rPr>
          <w:rFonts w:cs="Arial"/>
          <w:b w:val="0"/>
          <w:sz w:val="24"/>
          <w:szCs w:val="24"/>
        </w:rPr>
      </w:pPr>
      <w:r w:rsidRPr="00B91C1A">
        <w:rPr>
          <w:rFonts w:cs="Arial"/>
          <w:b w:val="0"/>
          <w:sz w:val="24"/>
          <w:szCs w:val="24"/>
        </w:rPr>
        <w:t xml:space="preserve">The owner of a </w:t>
      </w:r>
      <w:r w:rsidR="003F3ABF" w:rsidRPr="00B91C1A">
        <w:rPr>
          <w:rFonts w:cs="Arial"/>
          <w:b w:val="0"/>
          <w:sz w:val="24"/>
          <w:szCs w:val="24"/>
        </w:rPr>
        <w:t xml:space="preserve">commercial </w:t>
      </w:r>
      <w:r w:rsidRPr="00B91C1A">
        <w:rPr>
          <w:rFonts w:cs="Arial"/>
          <w:b w:val="0"/>
          <w:sz w:val="24"/>
          <w:szCs w:val="24"/>
        </w:rPr>
        <w:t>cannabis business permit shall not transfer ownership or control of the permit to another person or entity unless and until the transferee obtains an amendment to the permit from the CFO or his/her designee stating that the transferee is now the permittee. Such an amendment may be obtained only if the transferee files an application with the CFO or his/her designee in accordance with all provisions of this Chapter (as though the transferee were applying for an original cannabis business permit</w:t>
      </w:r>
      <w:r w:rsidR="00A6611C">
        <w:rPr>
          <w:rFonts w:cs="Arial"/>
          <w:b w:val="0"/>
          <w:sz w:val="24"/>
          <w:szCs w:val="24"/>
        </w:rPr>
        <w:t>) accompanied by the transfer fee</w:t>
      </w:r>
      <w:r w:rsidR="009B1FF0">
        <w:rPr>
          <w:rFonts w:cs="Arial"/>
          <w:b w:val="0"/>
          <w:sz w:val="24"/>
          <w:szCs w:val="24"/>
        </w:rPr>
        <w:t xml:space="preserve"> as set forth in section 5.05.300</w:t>
      </w:r>
      <w:r w:rsidR="00A6611C">
        <w:rPr>
          <w:rFonts w:cs="Arial"/>
          <w:b w:val="0"/>
          <w:sz w:val="24"/>
          <w:szCs w:val="24"/>
        </w:rPr>
        <w:t xml:space="preserve">. </w:t>
      </w:r>
      <w:r w:rsidRPr="00B91C1A">
        <w:rPr>
          <w:rFonts w:cs="Arial"/>
          <w:b w:val="0"/>
          <w:sz w:val="24"/>
          <w:szCs w:val="24"/>
        </w:rPr>
        <w:t xml:space="preserve"> </w:t>
      </w:r>
      <w:r w:rsidR="00A6611C">
        <w:rPr>
          <w:rFonts w:cs="Arial"/>
          <w:b w:val="0"/>
          <w:sz w:val="24"/>
          <w:szCs w:val="24"/>
        </w:rPr>
        <w:t>CF</w:t>
      </w:r>
      <w:r w:rsidRPr="00B91C1A">
        <w:rPr>
          <w:rFonts w:cs="Arial"/>
          <w:b w:val="0"/>
          <w:sz w:val="24"/>
          <w:szCs w:val="24"/>
        </w:rPr>
        <w:t>O or his/her designee determines, after hearing, in accordance with this section that the transferee passed the background check</w:t>
      </w:r>
      <w:r w:rsidR="003F3ABF" w:rsidRPr="00B91C1A">
        <w:rPr>
          <w:rFonts w:cs="Arial"/>
          <w:b w:val="0"/>
          <w:sz w:val="24"/>
          <w:szCs w:val="24"/>
        </w:rPr>
        <w:t>(s)</w:t>
      </w:r>
      <w:r w:rsidRPr="00B91C1A">
        <w:rPr>
          <w:rFonts w:cs="Arial"/>
          <w:b w:val="0"/>
          <w:sz w:val="24"/>
          <w:szCs w:val="24"/>
        </w:rPr>
        <w:t xml:space="preserve"> required for permittees and meets all other requirements of this Chapter.</w:t>
      </w:r>
    </w:p>
    <w:p w14:paraId="77C16FA2" w14:textId="77777777" w:rsidR="00DC01B7" w:rsidRPr="00DC01B7" w:rsidRDefault="00DC01B7" w:rsidP="00B87AA7">
      <w:pPr>
        <w:widowControl w:val="0"/>
        <w:autoSpaceDE w:val="0"/>
        <w:autoSpaceDN w:val="0"/>
        <w:jc w:val="both"/>
        <w:rPr>
          <w:rFonts w:eastAsia="Arial" w:cs="Arial"/>
          <w:b w:val="0"/>
          <w:sz w:val="24"/>
          <w:szCs w:val="24"/>
        </w:rPr>
      </w:pPr>
    </w:p>
    <w:p w14:paraId="52E487C5" w14:textId="4CBD3F8C" w:rsidR="00DC01B7" w:rsidRDefault="00DC01B7" w:rsidP="00B91C1A">
      <w:pPr>
        <w:widowControl w:val="0"/>
        <w:numPr>
          <w:ilvl w:val="3"/>
          <w:numId w:val="66"/>
        </w:numPr>
        <w:tabs>
          <w:tab w:val="left" w:pos="1541"/>
        </w:tabs>
        <w:autoSpaceDE w:val="0"/>
        <w:autoSpaceDN w:val="0"/>
        <w:ind w:right="119"/>
        <w:jc w:val="both"/>
        <w:rPr>
          <w:rFonts w:cs="Arial"/>
          <w:b w:val="0"/>
          <w:sz w:val="24"/>
          <w:szCs w:val="24"/>
        </w:rPr>
      </w:pPr>
      <w:r w:rsidRPr="00B91C1A">
        <w:rPr>
          <w:rFonts w:cs="Arial"/>
          <w:b w:val="0"/>
          <w:sz w:val="24"/>
          <w:szCs w:val="24"/>
        </w:rPr>
        <w:t xml:space="preserve">Commercial cannabis business permits issued through the grant of a transfer by the CFO or his/her designee shall be valid for a period of </w:t>
      </w:r>
      <w:r w:rsidR="000775B6">
        <w:rPr>
          <w:rFonts w:cs="Arial"/>
          <w:b w:val="0"/>
          <w:sz w:val="24"/>
          <w:szCs w:val="24"/>
        </w:rPr>
        <w:t>the original term of the transferred permit</w:t>
      </w:r>
      <w:r w:rsidRPr="00B91C1A">
        <w:rPr>
          <w:rFonts w:cs="Arial"/>
          <w:b w:val="0"/>
          <w:sz w:val="24"/>
          <w:szCs w:val="24"/>
        </w:rPr>
        <w:t>. Before the transferee’s permit expires, the transferee shall apply for a renewal permit in the manner required by this Chapter.</w:t>
      </w:r>
    </w:p>
    <w:p w14:paraId="7314B5F1" w14:textId="77777777" w:rsidR="00C67B0C" w:rsidRDefault="00C67B0C" w:rsidP="00C67B0C">
      <w:pPr>
        <w:pStyle w:val="ListParagraph"/>
        <w:rPr>
          <w:rFonts w:cs="Arial"/>
          <w:b w:val="0"/>
          <w:sz w:val="24"/>
          <w:szCs w:val="24"/>
        </w:rPr>
      </w:pPr>
    </w:p>
    <w:p w14:paraId="133BAAD0" w14:textId="430517F1" w:rsidR="00C67B0C" w:rsidRPr="00B91C1A" w:rsidRDefault="00C67B0C" w:rsidP="00B91C1A">
      <w:pPr>
        <w:widowControl w:val="0"/>
        <w:numPr>
          <w:ilvl w:val="3"/>
          <w:numId w:val="66"/>
        </w:numPr>
        <w:tabs>
          <w:tab w:val="left" w:pos="1541"/>
        </w:tabs>
        <w:autoSpaceDE w:val="0"/>
        <w:autoSpaceDN w:val="0"/>
        <w:ind w:right="119"/>
        <w:jc w:val="both"/>
        <w:rPr>
          <w:rFonts w:cs="Arial"/>
          <w:b w:val="0"/>
          <w:sz w:val="24"/>
          <w:szCs w:val="24"/>
        </w:rPr>
      </w:pPr>
      <w:r w:rsidRPr="00B91C1A">
        <w:rPr>
          <w:rFonts w:cs="Arial"/>
          <w:b w:val="0"/>
          <w:sz w:val="24"/>
          <w:szCs w:val="24"/>
        </w:rPr>
        <w:t xml:space="preserve">Changes in ownership of a permittee’s business structure or a substantial change in the ownership of a permittee business entity (changes that result in a change of more than </w:t>
      </w:r>
      <w:r>
        <w:rPr>
          <w:rFonts w:cs="Arial"/>
          <w:b w:val="0"/>
          <w:sz w:val="24"/>
          <w:szCs w:val="24"/>
        </w:rPr>
        <w:t>19</w:t>
      </w:r>
      <w:r w:rsidRPr="00B91C1A">
        <w:rPr>
          <w:rFonts w:cs="Arial"/>
          <w:b w:val="0"/>
          <w:sz w:val="24"/>
          <w:szCs w:val="24"/>
        </w:rPr>
        <w:t>% of the original ownership</w:t>
      </w:r>
      <w:r>
        <w:rPr>
          <w:rFonts w:cs="Arial"/>
          <w:b w:val="0"/>
          <w:sz w:val="24"/>
          <w:szCs w:val="24"/>
        </w:rPr>
        <w:t xml:space="preserve"> or a change to the a</w:t>
      </w:r>
      <w:r w:rsidRPr="00504E2F">
        <w:rPr>
          <w:rFonts w:cs="Arial"/>
          <w:b w:val="0"/>
          <w:sz w:val="24"/>
          <w:szCs w:val="24"/>
        </w:rPr>
        <w:t>n individual who will be participating in the direction, control, or management of the person applying for a</w:t>
      </w:r>
      <w:r w:rsidRPr="00504E2F">
        <w:rPr>
          <w:rFonts w:cs="Arial"/>
          <w:b w:val="0"/>
          <w:spacing w:val="-33"/>
          <w:sz w:val="24"/>
          <w:szCs w:val="24"/>
        </w:rPr>
        <w:t xml:space="preserve"> </w:t>
      </w:r>
      <w:r w:rsidRPr="00504E2F">
        <w:rPr>
          <w:rFonts w:cs="Arial"/>
          <w:b w:val="0"/>
          <w:sz w:val="24"/>
          <w:szCs w:val="24"/>
        </w:rPr>
        <w:t>license or who has a financial interest in the business other than a fixed lease of real property</w:t>
      </w:r>
      <w:r w:rsidRPr="00B91C1A">
        <w:rPr>
          <w:rFonts w:cs="Arial"/>
          <w:b w:val="0"/>
          <w:sz w:val="24"/>
          <w:szCs w:val="24"/>
        </w:rPr>
        <w:t>), must be approved by the CFO or his/her designee through the transfer process contained in this subsection</w:t>
      </w:r>
      <w:r>
        <w:rPr>
          <w:rFonts w:cs="Arial"/>
          <w:b w:val="0"/>
          <w:sz w:val="24"/>
          <w:szCs w:val="24"/>
        </w:rPr>
        <w:t>.</w:t>
      </w:r>
    </w:p>
    <w:p w14:paraId="24397C64" w14:textId="77777777" w:rsidR="00DC01B7" w:rsidRPr="00DC01B7" w:rsidRDefault="00DC01B7" w:rsidP="00B87AA7">
      <w:pPr>
        <w:widowControl w:val="0"/>
        <w:autoSpaceDE w:val="0"/>
        <w:autoSpaceDN w:val="0"/>
        <w:jc w:val="both"/>
        <w:rPr>
          <w:rFonts w:eastAsia="Arial" w:cs="Arial"/>
          <w:b w:val="0"/>
          <w:sz w:val="24"/>
          <w:szCs w:val="24"/>
        </w:rPr>
      </w:pPr>
    </w:p>
    <w:p w14:paraId="11B0C04C" w14:textId="3D9930CF" w:rsidR="00DC01B7" w:rsidRDefault="00E21D55" w:rsidP="00C67B0C">
      <w:pPr>
        <w:widowControl w:val="0"/>
        <w:tabs>
          <w:tab w:val="left" w:pos="1541"/>
        </w:tabs>
        <w:autoSpaceDE w:val="0"/>
        <w:autoSpaceDN w:val="0"/>
        <w:ind w:right="117"/>
        <w:jc w:val="both"/>
        <w:rPr>
          <w:rFonts w:eastAsia="Arial" w:cs="Arial"/>
          <w:b w:val="0"/>
          <w:sz w:val="24"/>
          <w:szCs w:val="24"/>
        </w:rPr>
      </w:pPr>
      <w:r>
        <w:rPr>
          <w:rFonts w:eastAsia="Arial" w:cs="Arial"/>
          <w:b w:val="0"/>
          <w:sz w:val="24"/>
          <w:szCs w:val="24"/>
        </w:rPr>
        <w:lastRenderedPageBreak/>
        <w:tab/>
      </w:r>
      <w:r w:rsidR="00DC01B7" w:rsidRPr="00A6611C">
        <w:rPr>
          <w:rFonts w:eastAsia="Arial" w:cs="Arial"/>
          <w:b w:val="0"/>
          <w:sz w:val="24"/>
          <w:szCs w:val="24"/>
        </w:rPr>
        <w:t>Failure to comply with this provision is grounds for permit</w:t>
      </w:r>
      <w:r w:rsidR="00DC01B7" w:rsidRPr="00A6611C">
        <w:rPr>
          <w:rFonts w:eastAsia="Arial" w:cs="Arial"/>
          <w:b w:val="0"/>
          <w:spacing w:val="-13"/>
          <w:sz w:val="24"/>
          <w:szCs w:val="24"/>
        </w:rPr>
        <w:t xml:space="preserve"> </w:t>
      </w:r>
      <w:r w:rsidR="00DC01B7" w:rsidRPr="00A6611C">
        <w:rPr>
          <w:rFonts w:eastAsia="Arial" w:cs="Arial"/>
          <w:b w:val="0"/>
          <w:sz w:val="24"/>
          <w:szCs w:val="24"/>
        </w:rPr>
        <w:t>revocation.</w:t>
      </w:r>
    </w:p>
    <w:p w14:paraId="44CDEE2A" w14:textId="77777777" w:rsidR="00B40595" w:rsidRPr="00DC01B7" w:rsidRDefault="00B40595" w:rsidP="00B40595">
      <w:pPr>
        <w:widowControl w:val="0"/>
        <w:tabs>
          <w:tab w:val="left" w:pos="1541"/>
        </w:tabs>
        <w:autoSpaceDE w:val="0"/>
        <w:autoSpaceDN w:val="0"/>
        <w:ind w:right="117"/>
        <w:jc w:val="both"/>
        <w:rPr>
          <w:rFonts w:eastAsia="Arial" w:cs="Arial"/>
          <w:b w:val="0"/>
          <w:sz w:val="24"/>
          <w:szCs w:val="24"/>
        </w:rPr>
      </w:pPr>
    </w:p>
    <w:p w14:paraId="2B3690D5" w14:textId="77777777" w:rsidR="00DC01B7" w:rsidRPr="00B91C1A" w:rsidRDefault="00DC01B7" w:rsidP="00B91C1A">
      <w:pPr>
        <w:widowControl w:val="0"/>
        <w:numPr>
          <w:ilvl w:val="3"/>
          <w:numId w:val="66"/>
        </w:numPr>
        <w:tabs>
          <w:tab w:val="left" w:pos="1541"/>
        </w:tabs>
        <w:autoSpaceDE w:val="0"/>
        <w:autoSpaceDN w:val="0"/>
        <w:ind w:right="119"/>
        <w:jc w:val="both"/>
        <w:rPr>
          <w:rFonts w:cs="Arial"/>
          <w:b w:val="0"/>
          <w:sz w:val="24"/>
          <w:szCs w:val="24"/>
        </w:rPr>
      </w:pPr>
      <w:r w:rsidRPr="00B91C1A">
        <w:rPr>
          <w:rFonts w:cs="Arial"/>
          <w:b w:val="0"/>
          <w:sz w:val="24"/>
          <w:szCs w:val="24"/>
        </w:rPr>
        <w:t>A permittee may change the form of business entity without  applying to the CFO or his/her designee for a transfer of permit, provided that either:</w:t>
      </w:r>
    </w:p>
    <w:p w14:paraId="675F1178" w14:textId="77777777" w:rsidR="00DC01B7" w:rsidRPr="00DC01B7" w:rsidRDefault="00DC01B7" w:rsidP="00B87AA7">
      <w:pPr>
        <w:widowControl w:val="0"/>
        <w:autoSpaceDE w:val="0"/>
        <w:autoSpaceDN w:val="0"/>
        <w:jc w:val="both"/>
        <w:rPr>
          <w:rFonts w:eastAsia="Arial" w:cs="Arial"/>
          <w:b w:val="0"/>
          <w:sz w:val="24"/>
          <w:szCs w:val="24"/>
        </w:rPr>
      </w:pPr>
    </w:p>
    <w:p w14:paraId="452E1D7B" w14:textId="3ED49E5F" w:rsidR="00DC01B7" w:rsidRPr="00DC01B7" w:rsidRDefault="00DC01B7" w:rsidP="00BC23BC">
      <w:pPr>
        <w:widowControl w:val="0"/>
        <w:numPr>
          <w:ilvl w:val="0"/>
          <w:numId w:val="115"/>
        </w:numPr>
        <w:tabs>
          <w:tab w:val="left" w:pos="1901"/>
        </w:tabs>
        <w:autoSpaceDE w:val="0"/>
        <w:autoSpaceDN w:val="0"/>
        <w:ind w:right="113"/>
        <w:jc w:val="both"/>
        <w:rPr>
          <w:rFonts w:eastAsia="Arial" w:cs="Arial"/>
          <w:b w:val="0"/>
          <w:sz w:val="24"/>
          <w:szCs w:val="24"/>
        </w:rPr>
      </w:pPr>
      <w:r w:rsidRPr="00DC01B7">
        <w:rPr>
          <w:rFonts w:eastAsia="Arial" w:cs="Arial"/>
          <w:b w:val="0"/>
          <w:sz w:val="24"/>
          <w:szCs w:val="24"/>
        </w:rPr>
        <w:t>The membership of the new business entity is substantially similar to original permit holder business entity,</w:t>
      </w:r>
      <w:r w:rsidRPr="007A67CC">
        <w:rPr>
          <w:rFonts w:eastAsia="Arial" w:cs="Arial"/>
          <w:b w:val="0"/>
          <w:sz w:val="24"/>
          <w:szCs w:val="24"/>
        </w:rPr>
        <w:t xml:space="preserve"> </w:t>
      </w:r>
      <w:r w:rsidRPr="00DC01B7">
        <w:rPr>
          <w:rFonts w:eastAsia="Arial" w:cs="Arial"/>
          <w:b w:val="0"/>
          <w:sz w:val="24"/>
          <w:szCs w:val="24"/>
        </w:rPr>
        <w:t>or</w:t>
      </w:r>
    </w:p>
    <w:p w14:paraId="152DDF50" w14:textId="77777777" w:rsidR="00DC01B7" w:rsidRPr="00DC01B7" w:rsidRDefault="00DC01B7" w:rsidP="007A67CC">
      <w:pPr>
        <w:widowControl w:val="0"/>
        <w:tabs>
          <w:tab w:val="left" w:pos="1881"/>
        </w:tabs>
        <w:autoSpaceDE w:val="0"/>
        <w:autoSpaceDN w:val="0"/>
        <w:ind w:left="1880" w:right="113"/>
        <w:jc w:val="both"/>
        <w:rPr>
          <w:rFonts w:eastAsia="Arial" w:cs="Arial"/>
          <w:b w:val="0"/>
          <w:sz w:val="24"/>
          <w:szCs w:val="24"/>
        </w:rPr>
      </w:pPr>
    </w:p>
    <w:p w14:paraId="1BDCBB8F" w14:textId="77777777" w:rsidR="00DC01B7" w:rsidRPr="00DC01B7" w:rsidRDefault="00DC01B7" w:rsidP="00BC23BC">
      <w:pPr>
        <w:widowControl w:val="0"/>
        <w:numPr>
          <w:ilvl w:val="0"/>
          <w:numId w:val="115"/>
        </w:numPr>
        <w:tabs>
          <w:tab w:val="left" w:pos="1901"/>
        </w:tabs>
        <w:autoSpaceDE w:val="0"/>
        <w:autoSpaceDN w:val="0"/>
        <w:ind w:right="113"/>
        <w:jc w:val="both"/>
        <w:rPr>
          <w:rFonts w:eastAsia="Arial" w:cs="Arial"/>
          <w:b w:val="0"/>
          <w:sz w:val="24"/>
          <w:szCs w:val="24"/>
        </w:rPr>
      </w:pPr>
      <w:r w:rsidRPr="00DC01B7">
        <w:rPr>
          <w:rFonts w:eastAsia="Arial" w:cs="Arial"/>
          <w:b w:val="0"/>
          <w:sz w:val="24"/>
          <w:szCs w:val="24"/>
        </w:rPr>
        <w:t>If the original permittee is an unincorporated association, mutual or public benefit corporation, agricultural or consumer cooperative corporation and subsequently transitions to or forms a new business entity as allowed under the MAUCRSA and to comply with Section 5.05.060, subdivision (b), provided that the Board of Directors (or in the case of an unincorporated association, the individual(s) listed on the City permit application) of the original permittee entity are the same as the new business</w:t>
      </w:r>
      <w:r w:rsidRPr="007A67CC">
        <w:rPr>
          <w:rFonts w:eastAsia="Arial" w:cs="Arial"/>
          <w:b w:val="0"/>
          <w:sz w:val="24"/>
          <w:szCs w:val="24"/>
        </w:rPr>
        <w:t xml:space="preserve"> </w:t>
      </w:r>
      <w:r w:rsidRPr="00DC01B7">
        <w:rPr>
          <w:rFonts w:eastAsia="Arial" w:cs="Arial"/>
          <w:b w:val="0"/>
          <w:sz w:val="24"/>
          <w:szCs w:val="24"/>
        </w:rPr>
        <w:t>entity.</w:t>
      </w:r>
    </w:p>
    <w:p w14:paraId="7E1418F7" w14:textId="77777777" w:rsidR="00DC01B7" w:rsidRPr="00DC01B7" w:rsidRDefault="00DC01B7" w:rsidP="007A67CC">
      <w:pPr>
        <w:widowControl w:val="0"/>
        <w:tabs>
          <w:tab w:val="left" w:pos="1881"/>
        </w:tabs>
        <w:autoSpaceDE w:val="0"/>
        <w:autoSpaceDN w:val="0"/>
        <w:ind w:left="1880" w:right="113"/>
        <w:jc w:val="both"/>
        <w:rPr>
          <w:rFonts w:eastAsia="Arial" w:cs="Arial"/>
          <w:b w:val="0"/>
          <w:sz w:val="24"/>
          <w:szCs w:val="24"/>
        </w:rPr>
      </w:pPr>
    </w:p>
    <w:p w14:paraId="640EA886" w14:textId="77777777" w:rsidR="00DC01B7" w:rsidRPr="00DC01B7" w:rsidRDefault="00DC01B7" w:rsidP="00BC23BC">
      <w:pPr>
        <w:widowControl w:val="0"/>
        <w:numPr>
          <w:ilvl w:val="0"/>
          <w:numId w:val="115"/>
        </w:numPr>
        <w:tabs>
          <w:tab w:val="left" w:pos="1881"/>
        </w:tabs>
        <w:autoSpaceDE w:val="0"/>
        <w:autoSpaceDN w:val="0"/>
        <w:ind w:right="113"/>
        <w:jc w:val="both"/>
        <w:rPr>
          <w:rFonts w:eastAsia="Arial" w:cs="Arial"/>
          <w:b w:val="0"/>
          <w:sz w:val="24"/>
          <w:szCs w:val="24"/>
        </w:rPr>
      </w:pPr>
      <w:r w:rsidRPr="00DC01B7">
        <w:rPr>
          <w:rFonts w:eastAsia="Arial" w:cs="Arial"/>
          <w:b w:val="0"/>
          <w:sz w:val="24"/>
          <w:szCs w:val="24"/>
        </w:rPr>
        <w:t>Although a transfer is not required in these two circumstances, the permit holder is required to notify the CFO in writing of the change within ten (10) days of the change. Failure to comply with this provision is grounds for permit</w:t>
      </w:r>
      <w:r w:rsidRPr="007A67CC">
        <w:rPr>
          <w:rFonts w:eastAsia="Arial" w:cs="Arial"/>
          <w:b w:val="0"/>
          <w:sz w:val="24"/>
          <w:szCs w:val="24"/>
        </w:rPr>
        <w:t xml:space="preserve"> </w:t>
      </w:r>
      <w:r w:rsidRPr="00DC01B7">
        <w:rPr>
          <w:rFonts w:eastAsia="Arial" w:cs="Arial"/>
          <w:b w:val="0"/>
          <w:sz w:val="24"/>
          <w:szCs w:val="24"/>
        </w:rPr>
        <w:t>revocation.</w:t>
      </w:r>
    </w:p>
    <w:p w14:paraId="216412FE" w14:textId="77777777" w:rsidR="00DC01B7" w:rsidRPr="00DC01B7" w:rsidRDefault="00DC01B7" w:rsidP="00B87AA7">
      <w:pPr>
        <w:widowControl w:val="0"/>
        <w:autoSpaceDE w:val="0"/>
        <w:autoSpaceDN w:val="0"/>
        <w:jc w:val="both"/>
        <w:rPr>
          <w:rFonts w:eastAsia="Arial" w:cs="Arial"/>
          <w:b w:val="0"/>
          <w:sz w:val="24"/>
          <w:szCs w:val="24"/>
        </w:rPr>
      </w:pPr>
    </w:p>
    <w:p w14:paraId="17396CD9" w14:textId="77777777" w:rsidR="00DC01B7" w:rsidRPr="00B91C1A" w:rsidRDefault="00DC01B7" w:rsidP="00B91C1A">
      <w:pPr>
        <w:widowControl w:val="0"/>
        <w:numPr>
          <w:ilvl w:val="3"/>
          <w:numId w:val="66"/>
        </w:numPr>
        <w:tabs>
          <w:tab w:val="left" w:pos="1541"/>
        </w:tabs>
        <w:autoSpaceDE w:val="0"/>
        <w:autoSpaceDN w:val="0"/>
        <w:ind w:right="119"/>
        <w:jc w:val="both"/>
        <w:rPr>
          <w:rFonts w:cs="Arial"/>
          <w:b w:val="0"/>
          <w:sz w:val="24"/>
          <w:szCs w:val="24"/>
        </w:rPr>
      </w:pPr>
      <w:r w:rsidRPr="00B91C1A">
        <w:rPr>
          <w:rFonts w:cs="Arial"/>
          <w:b w:val="0"/>
          <w:sz w:val="24"/>
          <w:szCs w:val="24"/>
        </w:rPr>
        <w:t>No commercial cannabis business permit may be transferred when the CFO or his/her designee has notified the permittee that the permit has been or may be suspended or revoked.</w:t>
      </w:r>
    </w:p>
    <w:p w14:paraId="11117AC1" w14:textId="77777777" w:rsidR="00DC01B7" w:rsidRPr="00DC01B7" w:rsidRDefault="00DC01B7" w:rsidP="00B87AA7">
      <w:pPr>
        <w:widowControl w:val="0"/>
        <w:autoSpaceDE w:val="0"/>
        <w:autoSpaceDN w:val="0"/>
        <w:jc w:val="both"/>
        <w:rPr>
          <w:rFonts w:eastAsia="Arial" w:cs="Arial"/>
          <w:b w:val="0"/>
          <w:sz w:val="24"/>
          <w:szCs w:val="24"/>
        </w:rPr>
      </w:pPr>
    </w:p>
    <w:p w14:paraId="669F013F" w14:textId="77777777" w:rsidR="00DC01B7" w:rsidRPr="00963107" w:rsidRDefault="00DC01B7" w:rsidP="00963107">
      <w:pPr>
        <w:widowControl w:val="0"/>
        <w:numPr>
          <w:ilvl w:val="3"/>
          <w:numId w:val="66"/>
        </w:numPr>
        <w:tabs>
          <w:tab w:val="left" w:pos="1541"/>
        </w:tabs>
        <w:autoSpaceDE w:val="0"/>
        <w:autoSpaceDN w:val="0"/>
        <w:ind w:right="119"/>
        <w:jc w:val="both"/>
        <w:rPr>
          <w:rFonts w:cs="Arial"/>
          <w:b w:val="0"/>
          <w:sz w:val="24"/>
          <w:szCs w:val="24"/>
        </w:rPr>
      </w:pPr>
      <w:r w:rsidRPr="00963107">
        <w:rPr>
          <w:rFonts w:cs="Arial"/>
          <w:b w:val="0"/>
          <w:sz w:val="24"/>
          <w:szCs w:val="24"/>
        </w:rPr>
        <w:t>Any attempt to transfer a commercial cannabis business permit either directly or indirectly in violation of this section is hereby declared void, and such a purported transfer shall be deemed a ground for revocation of the permit.</w:t>
      </w:r>
    </w:p>
    <w:p w14:paraId="7CFFC47F" w14:textId="77777777" w:rsidR="002E65FF" w:rsidRPr="00C11C00" w:rsidRDefault="002E65FF" w:rsidP="00B87AA7">
      <w:pPr>
        <w:jc w:val="both"/>
        <w:rPr>
          <w:rFonts w:cs="Arial"/>
          <w:b w:val="0"/>
          <w:sz w:val="24"/>
          <w:szCs w:val="24"/>
        </w:rPr>
      </w:pPr>
    </w:p>
    <w:p w14:paraId="7B222A94" w14:textId="77777777" w:rsidR="00A92D18"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w:t>
      </w:r>
      <w:r w:rsidR="00773AE3" w:rsidRPr="00165048">
        <w:rPr>
          <w:rFonts w:cs="Arial"/>
          <w:sz w:val="24"/>
          <w:szCs w:val="24"/>
        </w:rPr>
        <w:t>20</w:t>
      </w:r>
      <w:r w:rsidRPr="00165048">
        <w:rPr>
          <w:rFonts w:cs="Arial"/>
          <w:sz w:val="24"/>
          <w:szCs w:val="24"/>
        </w:rPr>
        <w:t>0.</w:t>
      </w:r>
      <w:r w:rsidR="000536AE">
        <w:rPr>
          <w:rFonts w:cs="Arial"/>
          <w:sz w:val="24"/>
          <w:szCs w:val="24"/>
        </w:rPr>
        <w:t xml:space="preserve"> </w:t>
      </w:r>
      <w:r w:rsidR="007233DF" w:rsidRPr="00165048">
        <w:rPr>
          <w:rFonts w:cs="Arial"/>
          <w:sz w:val="24"/>
          <w:szCs w:val="24"/>
        </w:rPr>
        <w:t xml:space="preserve">City </w:t>
      </w:r>
      <w:r w:rsidRPr="00165048">
        <w:rPr>
          <w:rFonts w:cs="Arial"/>
          <w:sz w:val="24"/>
          <w:szCs w:val="24"/>
        </w:rPr>
        <w:t xml:space="preserve">Business License.  </w:t>
      </w:r>
    </w:p>
    <w:p w14:paraId="68C86613" w14:textId="77777777" w:rsidR="002E65FF" w:rsidRPr="00C11C00" w:rsidRDefault="002E65FF" w:rsidP="00B87AA7">
      <w:pPr>
        <w:jc w:val="both"/>
        <w:rPr>
          <w:rFonts w:cs="Arial"/>
          <w:b w:val="0"/>
          <w:sz w:val="24"/>
          <w:szCs w:val="24"/>
        </w:rPr>
      </w:pPr>
    </w:p>
    <w:p w14:paraId="6B00DFE9" w14:textId="05837E05" w:rsidR="000B351F" w:rsidRPr="00C11C00" w:rsidRDefault="000B351F" w:rsidP="00C44762">
      <w:pPr>
        <w:widowControl w:val="0"/>
        <w:tabs>
          <w:tab w:val="left" w:pos="1541"/>
        </w:tabs>
        <w:autoSpaceDE w:val="0"/>
        <w:autoSpaceDN w:val="0"/>
        <w:ind w:left="1540" w:right="119"/>
        <w:jc w:val="both"/>
        <w:rPr>
          <w:rFonts w:cs="Arial"/>
          <w:b w:val="0"/>
          <w:sz w:val="24"/>
          <w:szCs w:val="24"/>
        </w:rPr>
      </w:pPr>
      <w:r w:rsidRPr="00C11C00">
        <w:rPr>
          <w:rFonts w:cs="Arial"/>
          <w:b w:val="0"/>
          <w:sz w:val="24"/>
          <w:szCs w:val="24"/>
        </w:rPr>
        <w:t>Prior to commencing operations, a commercial</w:t>
      </w:r>
      <w:r w:rsidR="009465AC" w:rsidRPr="00C11C00">
        <w:rPr>
          <w:rFonts w:cs="Arial"/>
          <w:b w:val="0"/>
          <w:sz w:val="24"/>
          <w:szCs w:val="24"/>
        </w:rPr>
        <w:t xml:space="preserve"> </w:t>
      </w:r>
      <w:r w:rsidR="003D7FA9" w:rsidRPr="00C11C00">
        <w:rPr>
          <w:rFonts w:cs="Arial"/>
          <w:b w:val="0"/>
          <w:sz w:val="24"/>
          <w:szCs w:val="24"/>
        </w:rPr>
        <w:t>cannabis</w:t>
      </w:r>
      <w:r w:rsidRPr="00C11C00">
        <w:rPr>
          <w:rFonts w:cs="Arial"/>
          <w:b w:val="0"/>
          <w:sz w:val="24"/>
          <w:szCs w:val="24"/>
        </w:rPr>
        <w:t xml:space="preserve"> business shall obtain a </w:t>
      </w:r>
      <w:r w:rsidR="00947C77" w:rsidRPr="00C11C00">
        <w:rPr>
          <w:rFonts w:cs="Arial"/>
          <w:b w:val="0"/>
          <w:sz w:val="24"/>
          <w:szCs w:val="24"/>
        </w:rPr>
        <w:t xml:space="preserve">City </w:t>
      </w:r>
      <w:r w:rsidR="00632740" w:rsidRPr="00C11C00">
        <w:rPr>
          <w:rFonts w:cs="Arial"/>
          <w:b w:val="0"/>
          <w:sz w:val="24"/>
          <w:szCs w:val="24"/>
        </w:rPr>
        <w:t xml:space="preserve">of </w:t>
      </w:r>
      <w:r w:rsidR="00947C77" w:rsidRPr="00C11C00">
        <w:rPr>
          <w:rFonts w:cs="Arial"/>
          <w:b w:val="0"/>
          <w:sz w:val="24"/>
          <w:szCs w:val="24"/>
        </w:rPr>
        <w:t>Moreno Valley</w:t>
      </w:r>
      <w:r w:rsidR="00510302" w:rsidRPr="00C11C00">
        <w:rPr>
          <w:rFonts w:cs="Arial"/>
          <w:b w:val="0"/>
          <w:sz w:val="24"/>
          <w:szCs w:val="24"/>
        </w:rPr>
        <w:t xml:space="preserve"> </w:t>
      </w:r>
      <w:r w:rsidRPr="00C11C00">
        <w:rPr>
          <w:rFonts w:cs="Arial"/>
          <w:b w:val="0"/>
          <w:sz w:val="24"/>
          <w:szCs w:val="24"/>
        </w:rPr>
        <w:t>business license</w:t>
      </w:r>
      <w:r w:rsidR="00A6611C">
        <w:rPr>
          <w:rFonts w:cs="Arial"/>
          <w:b w:val="0"/>
          <w:sz w:val="24"/>
          <w:szCs w:val="24"/>
        </w:rPr>
        <w:t>.</w:t>
      </w:r>
    </w:p>
    <w:p w14:paraId="1B9AD4E6" w14:textId="77777777" w:rsidR="002E65FF" w:rsidRPr="00C11C00" w:rsidRDefault="002E65FF" w:rsidP="00B87AA7">
      <w:pPr>
        <w:jc w:val="both"/>
        <w:rPr>
          <w:rFonts w:cs="Arial"/>
          <w:b w:val="0"/>
          <w:sz w:val="24"/>
          <w:szCs w:val="24"/>
        </w:rPr>
      </w:pPr>
    </w:p>
    <w:p w14:paraId="1DE63AB9" w14:textId="77777777" w:rsidR="00A92D18"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.2</w:t>
      </w:r>
      <w:r w:rsidR="00773AE3" w:rsidRPr="00165048">
        <w:rPr>
          <w:rFonts w:cs="Arial"/>
          <w:sz w:val="24"/>
          <w:szCs w:val="24"/>
        </w:rPr>
        <w:t>1</w:t>
      </w:r>
      <w:r w:rsidRPr="00165048">
        <w:rPr>
          <w:rFonts w:cs="Arial"/>
          <w:sz w:val="24"/>
          <w:szCs w:val="24"/>
        </w:rPr>
        <w:t xml:space="preserve">0. Building Permits and Inspection.  </w:t>
      </w:r>
    </w:p>
    <w:p w14:paraId="24678368" w14:textId="77777777" w:rsidR="00A92D18" w:rsidRPr="00C11C00" w:rsidRDefault="00A92D18" w:rsidP="00B87AA7">
      <w:pPr>
        <w:jc w:val="both"/>
        <w:rPr>
          <w:rFonts w:cs="Arial"/>
          <w:b w:val="0"/>
          <w:sz w:val="24"/>
          <w:szCs w:val="24"/>
        </w:rPr>
      </w:pPr>
    </w:p>
    <w:p w14:paraId="3228E91A" w14:textId="77777777" w:rsidR="000B351F" w:rsidRPr="00C11C00" w:rsidRDefault="000B351F" w:rsidP="00C44762">
      <w:pPr>
        <w:widowControl w:val="0"/>
        <w:tabs>
          <w:tab w:val="left" w:pos="1541"/>
        </w:tabs>
        <w:autoSpaceDE w:val="0"/>
        <w:autoSpaceDN w:val="0"/>
        <w:ind w:left="1540" w:right="119"/>
        <w:jc w:val="both"/>
        <w:rPr>
          <w:rFonts w:cs="Arial"/>
          <w:b w:val="0"/>
          <w:sz w:val="24"/>
          <w:szCs w:val="24"/>
        </w:rPr>
      </w:pPr>
      <w:r w:rsidRPr="00C11C00">
        <w:rPr>
          <w:rFonts w:cs="Arial"/>
          <w:b w:val="0"/>
          <w:sz w:val="24"/>
          <w:szCs w:val="24"/>
        </w:rPr>
        <w:t>Prior to commencing operations, a commercial</w:t>
      </w:r>
      <w:r w:rsidR="009465AC" w:rsidRPr="00C11C00">
        <w:rPr>
          <w:rFonts w:cs="Arial"/>
          <w:b w:val="0"/>
          <w:sz w:val="24"/>
          <w:szCs w:val="24"/>
        </w:rPr>
        <w:t xml:space="preserve"> </w:t>
      </w:r>
      <w:r w:rsidR="003D7FA9" w:rsidRPr="00C11C00">
        <w:rPr>
          <w:rFonts w:cs="Arial"/>
          <w:b w:val="0"/>
          <w:sz w:val="24"/>
          <w:szCs w:val="24"/>
        </w:rPr>
        <w:t>cannabis</w:t>
      </w:r>
      <w:r w:rsidRPr="00C11C00">
        <w:rPr>
          <w:rFonts w:cs="Arial"/>
          <w:b w:val="0"/>
          <w:sz w:val="24"/>
          <w:szCs w:val="24"/>
        </w:rPr>
        <w:t xml:space="preserve"> business shall be subject to a mandatory building</w:t>
      </w:r>
      <w:r w:rsidR="004F0069" w:rsidRPr="00C11C00">
        <w:rPr>
          <w:rFonts w:cs="Arial"/>
          <w:b w:val="0"/>
          <w:sz w:val="24"/>
          <w:szCs w:val="24"/>
        </w:rPr>
        <w:t xml:space="preserve"> and occupancy</w:t>
      </w:r>
      <w:r w:rsidRPr="00C11C00">
        <w:rPr>
          <w:rFonts w:cs="Arial"/>
          <w:b w:val="0"/>
          <w:sz w:val="24"/>
          <w:szCs w:val="24"/>
        </w:rPr>
        <w:t xml:space="preserve"> inspection, and must obtain all required permits and approvals which would otherwise be required for any business of the same size and intensity operating in that zone. This includes</w:t>
      </w:r>
      <w:r w:rsidR="00722BFB">
        <w:rPr>
          <w:rFonts w:cs="Arial"/>
          <w:b w:val="0"/>
          <w:sz w:val="24"/>
          <w:szCs w:val="24"/>
        </w:rPr>
        <w:t>,</w:t>
      </w:r>
      <w:r w:rsidRPr="00C11C00">
        <w:rPr>
          <w:rFonts w:cs="Arial"/>
          <w:b w:val="0"/>
          <w:sz w:val="24"/>
          <w:szCs w:val="24"/>
        </w:rPr>
        <w:t xml:space="preserve"> but is not limited</w:t>
      </w:r>
      <w:r w:rsidR="00722BFB">
        <w:rPr>
          <w:rFonts w:cs="Arial"/>
          <w:b w:val="0"/>
          <w:sz w:val="24"/>
          <w:szCs w:val="24"/>
        </w:rPr>
        <w:t>,</w:t>
      </w:r>
      <w:r w:rsidRPr="00C11C00">
        <w:rPr>
          <w:rFonts w:cs="Arial"/>
          <w:b w:val="0"/>
          <w:sz w:val="24"/>
          <w:szCs w:val="24"/>
        </w:rPr>
        <w:t xml:space="preserve"> to obtaining any required building permit(s), </w:t>
      </w:r>
      <w:r w:rsidR="00F35A54" w:rsidRPr="00C11C00">
        <w:rPr>
          <w:rFonts w:cs="Arial"/>
          <w:b w:val="0"/>
          <w:sz w:val="24"/>
          <w:szCs w:val="24"/>
        </w:rPr>
        <w:t xml:space="preserve">the </w:t>
      </w:r>
      <w:r w:rsidR="00E179B3" w:rsidRPr="00C11C00">
        <w:rPr>
          <w:rFonts w:cs="Arial"/>
          <w:b w:val="0"/>
          <w:sz w:val="24"/>
          <w:szCs w:val="24"/>
        </w:rPr>
        <w:t>Fire Department</w:t>
      </w:r>
      <w:r w:rsidR="00F35A54" w:rsidRPr="00C11C00">
        <w:rPr>
          <w:rFonts w:cs="Arial"/>
          <w:b w:val="0"/>
          <w:sz w:val="24"/>
          <w:szCs w:val="24"/>
        </w:rPr>
        <w:t xml:space="preserve"> </w:t>
      </w:r>
      <w:r w:rsidRPr="00C11C00">
        <w:rPr>
          <w:rFonts w:cs="Arial"/>
          <w:b w:val="0"/>
          <w:sz w:val="24"/>
          <w:szCs w:val="24"/>
        </w:rPr>
        <w:t>approval</w:t>
      </w:r>
      <w:r w:rsidR="00F35A54" w:rsidRPr="00C11C00">
        <w:rPr>
          <w:rFonts w:cs="Arial"/>
          <w:b w:val="0"/>
          <w:sz w:val="24"/>
          <w:szCs w:val="24"/>
        </w:rPr>
        <w:t>s</w:t>
      </w:r>
      <w:r w:rsidRPr="00C11C00">
        <w:rPr>
          <w:rFonts w:cs="Arial"/>
          <w:b w:val="0"/>
          <w:sz w:val="24"/>
          <w:szCs w:val="24"/>
        </w:rPr>
        <w:t>, Health Department approvals and other zoning and land use permit(s) and approvals.</w:t>
      </w:r>
    </w:p>
    <w:p w14:paraId="66834663" w14:textId="77777777" w:rsidR="002E65FF" w:rsidRPr="00C11C00" w:rsidRDefault="002E65FF" w:rsidP="00B87AA7">
      <w:pPr>
        <w:jc w:val="both"/>
        <w:rPr>
          <w:rFonts w:cs="Arial"/>
          <w:b w:val="0"/>
          <w:sz w:val="24"/>
          <w:szCs w:val="24"/>
        </w:rPr>
      </w:pPr>
    </w:p>
    <w:p w14:paraId="553029CB" w14:textId="77777777" w:rsidR="00A92D18"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.2</w:t>
      </w:r>
      <w:r w:rsidR="00773AE3" w:rsidRPr="00165048">
        <w:rPr>
          <w:rFonts w:cs="Arial"/>
          <w:sz w:val="24"/>
          <w:szCs w:val="24"/>
        </w:rPr>
        <w:t>2</w:t>
      </w:r>
      <w:r w:rsidRPr="00165048">
        <w:rPr>
          <w:rFonts w:cs="Arial"/>
          <w:sz w:val="24"/>
          <w:szCs w:val="24"/>
        </w:rPr>
        <w:t xml:space="preserve">0. Certification from the </w:t>
      </w:r>
      <w:r w:rsidR="00D72942" w:rsidRPr="00165048">
        <w:rPr>
          <w:rFonts w:cs="Arial"/>
          <w:sz w:val="24"/>
          <w:szCs w:val="24"/>
        </w:rPr>
        <w:t xml:space="preserve">Community Development </w:t>
      </w:r>
      <w:r w:rsidRPr="00165048">
        <w:rPr>
          <w:rFonts w:cs="Arial"/>
          <w:sz w:val="24"/>
          <w:szCs w:val="24"/>
        </w:rPr>
        <w:t>Director.</w:t>
      </w:r>
    </w:p>
    <w:p w14:paraId="33C024D1" w14:textId="77777777" w:rsidR="00A92D18" w:rsidRPr="00C11C00" w:rsidRDefault="000B351F" w:rsidP="00B87AA7">
      <w:pPr>
        <w:jc w:val="both"/>
        <w:rPr>
          <w:rFonts w:cs="Arial"/>
          <w:b w:val="0"/>
          <w:sz w:val="24"/>
          <w:szCs w:val="24"/>
        </w:rPr>
      </w:pPr>
      <w:r w:rsidRPr="00C11C00">
        <w:rPr>
          <w:rFonts w:cs="Arial"/>
          <w:b w:val="0"/>
          <w:sz w:val="24"/>
          <w:szCs w:val="24"/>
        </w:rPr>
        <w:t xml:space="preserve">  </w:t>
      </w:r>
    </w:p>
    <w:p w14:paraId="6D51381F" w14:textId="77777777" w:rsidR="000B351F" w:rsidRPr="00C11C00" w:rsidRDefault="000B351F" w:rsidP="00C44762">
      <w:pPr>
        <w:widowControl w:val="0"/>
        <w:tabs>
          <w:tab w:val="left" w:pos="1541"/>
        </w:tabs>
        <w:autoSpaceDE w:val="0"/>
        <w:autoSpaceDN w:val="0"/>
        <w:ind w:left="1540" w:right="119"/>
        <w:jc w:val="both"/>
        <w:rPr>
          <w:rFonts w:cs="Arial"/>
          <w:b w:val="0"/>
          <w:sz w:val="24"/>
          <w:szCs w:val="24"/>
        </w:rPr>
      </w:pPr>
      <w:r w:rsidRPr="00C11C00">
        <w:rPr>
          <w:rFonts w:cs="Arial"/>
          <w:b w:val="0"/>
          <w:sz w:val="24"/>
          <w:szCs w:val="24"/>
        </w:rPr>
        <w:t>Prior to commencing operations, a commercial</w:t>
      </w:r>
      <w:r w:rsidR="009465AC" w:rsidRPr="00C11C00">
        <w:rPr>
          <w:rFonts w:cs="Arial"/>
          <w:b w:val="0"/>
          <w:sz w:val="24"/>
          <w:szCs w:val="24"/>
        </w:rPr>
        <w:t xml:space="preserve"> </w:t>
      </w:r>
      <w:r w:rsidR="003D7FA9" w:rsidRPr="00C11C00">
        <w:rPr>
          <w:rFonts w:cs="Arial"/>
          <w:b w:val="0"/>
          <w:sz w:val="24"/>
          <w:szCs w:val="24"/>
        </w:rPr>
        <w:t>cannabis</w:t>
      </w:r>
      <w:r w:rsidRPr="00C11C00">
        <w:rPr>
          <w:rFonts w:cs="Arial"/>
          <w:b w:val="0"/>
          <w:sz w:val="24"/>
          <w:szCs w:val="24"/>
        </w:rPr>
        <w:t xml:space="preserve"> business must obtain a certification from the </w:t>
      </w:r>
      <w:r w:rsidR="00D72942" w:rsidRPr="00C11C00">
        <w:rPr>
          <w:rFonts w:cs="Arial"/>
          <w:b w:val="0"/>
          <w:sz w:val="24"/>
          <w:szCs w:val="24"/>
        </w:rPr>
        <w:t xml:space="preserve">Community Development </w:t>
      </w:r>
      <w:r w:rsidRPr="00C11C00">
        <w:rPr>
          <w:rFonts w:cs="Arial"/>
          <w:b w:val="0"/>
          <w:sz w:val="24"/>
          <w:szCs w:val="24"/>
        </w:rPr>
        <w:t xml:space="preserve">Director </w:t>
      </w:r>
      <w:r w:rsidR="00A92D18" w:rsidRPr="00C11C00">
        <w:rPr>
          <w:rFonts w:cs="Arial"/>
          <w:b w:val="0"/>
          <w:sz w:val="24"/>
          <w:szCs w:val="24"/>
        </w:rPr>
        <w:t xml:space="preserve">or his/her designee(s) </w:t>
      </w:r>
      <w:r w:rsidRPr="00C11C00">
        <w:rPr>
          <w:rFonts w:cs="Arial"/>
          <w:b w:val="0"/>
          <w:sz w:val="24"/>
          <w:szCs w:val="24"/>
        </w:rPr>
        <w:t xml:space="preserve">certifying that the business is located on a site that meets all of the </w:t>
      </w:r>
      <w:r w:rsidRPr="00C11C00">
        <w:rPr>
          <w:rFonts w:cs="Arial"/>
          <w:b w:val="0"/>
          <w:sz w:val="24"/>
          <w:szCs w:val="24"/>
        </w:rPr>
        <w:lastRenderedPageBreak/>
        <w:t xml:space="preserve">requirements of the </w:t>
      </w:r>
      <w:r w:rsidR="002156DE" w:rsidRPr="00C11C00">
        <w:rPr>
          <w:rFonts w:cs="Arial"/>
          <w:b w:val="0"/>
          <w:sz w:val="24"/>
          <w:szCs w:val="24"/>
        </w:rPr>
        <w:t xml:space="preserve">Title </w:t>
      </w:r>
      <w:r w:rsidR="00D72942" w:rsidRPr="00C11C00">
        <w:rPr>
          <w:rFonts w:cs="Arial"/>
          <w:b w:val="0"/>
          <w:sz w:val="24"/>
          <w:szCs w:val="24"/>
        </w:rPr>
        <w:t>9</w:t>
      </w:r>
      <w:r w:rsidR="002156DE" w:rsidRPr="00C11C00">
        <w:rPr>
          <w:rFonts w:cs="Arial"/>
          <w:b w:val="0"/>
          <w:sz w:val="24"/>
          <w:szCs w:val="24"/>
        </w:rPr>
        <w:t xml:space="preserve"> of the </w:t>
      </w:r>
      <w:r w:rsidR="00FB5CA5" w:rsidRPr="00C11C00">
        <w:rPr>
          <w:rFonts w:cs="Arial"/>
          <w:b w:val="0"/>
          <w:sz w:val="24"/>
          <w:szCs w:val="24"/>
        </w:rPr>
        <w:t>Municipal Code</w:t>
      </w:r>
      <w:r w:rsidR="002156DE" w:rsidRPr="00C11C00">
        <w:rPr>
          <w:rFonts w:cs="Arial"/>
          <w:b w:val="0"/>
          <w:sz w:val="24"/>
          <w:szCs w:val="24"/>
        </w:rPr>
        <w:t xml:space="preserve">. </w:t>
      </w:r>
      <w:r w:rsidRPr="00C11C00">
        <w:rPr>
          <w:rFonts w:cs="Arial"/>
          <w:b w:val="0"/>
          <w:sz w:val="24"/>
          <w:szCs w:val="24"/>
        </w:rPr>
        <w:t xml:space="preserve">  </w:t>
      </w:r>
    </w:p>
    <w:p w14:paraId="5FE2E111" w14:textId="77777777" w:rsidR="002E65FF" w:rsidRPr="00C11C00" w:rsidRDefault="002E65FF" w:rsidP="00B87AA7">
      <w:pPr>
        <w:jc w:val="both"/>
        <w:rPr>
          <w:rFonts w:cs="Arial"/>
          <w:b w:val="0"/>
          <w:sz w:val="24"/>
          <w:szCs w:val="24"/>
        </w:rPr>
      </w:pPr>
    </w:p>
    <w:p w14:paraId="1DE120EB" w14:textId="77777777" w:rsidR="00A92D18"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.2</w:t>
      </w:r>
      <w:r w:rsidR="00773AE3" w:rsidRPr="00165048">
        <w:rPr>
          <w:rFonts w:cs="Arial"/>
          <w:sz w:val="24"/>
          <w:szCs w:val="24"/>
        </w:rPr>
        <w:t>3</w:t>
      </w:r>
      <w:r w:rsidRPr="00165048">
        <w:rPr>
          <w:rFonts w:cs="Arial"/>
          <w:sz w:val="24"/>
          <w:szCs w:val="24"/>
        </w:rPr>
        <w:t xml:space="preserve">0. Right to Occupy and to Use Property. </w:t>
      </w:r>
    </w:p>
    <w:p w14:paraId="60B8A5BF" w14:textId="77777777" w:rsidR="00A92D18" w:rsidRPr="00C11C00" w:rsidRDefault="00A92D18" w:rsidP="00B87AA7">
      <w:pPr>
        <w:jc w:val="both"/>
        <w:rPr>
          <w:rFonts w:cs="Arial"/>
          <w:b w:val="0"/>
          <w:sz w:val="24"/>
          <w:szCs w:val="24"/>
        </w:rPr>
      </w:pPr>
    </w:p>
    <w:p w14:paraId="26BB6A14" w14:textId="77777777" w:rsidR="000B351F" w:rsidRPr="00C11C00" w:rsidRDefault="000B351F" w:rsidP="00C44762">
      <w:pPr>
        <w:widowControl w:val="0"/>
        <w:tabs>
          <w:tab w:val="left" w:pos="1541"/>
        </w:tabs>
        <w:autoSpaceDE w:val="0"/>
        <w:autoSpaceDN w:val="0"/>
        <w:ind w:left="1540" w:right="119"/>
        <w:jc w:val="both"/>
        <w:rPr>
          <w:rFonts w:cs="Arial"/>
          <w:b w:val="0"/>
          <w:sz w:val="24"/>
          <w:szCs w:val="24"/>
        </w:rPr>
      </w:pPr>
      <w:r w:rsidRPr="00C11C00">
        <w:rPr>
          <w:rFonts w:cs="Arial"/>
          <w:b w:val="0"/>
          <w:sz w:val="24"/>
          <w:szCs w:val="24"/>
        </w:rPr>
        <w:t xml:space="preserve">As a condition precedent to the </w:t>
      </w:r>
      <w:r w:rsidR="004F0069" w:rsidRPr="00C11C00">
        <w:rPr>
          <w:rFonts w:cs="Arial"/>
          <w:b w:val="0"/>
          <w:sz w:val="24"/>
          <w:szCs w:val="24"/>
        </w:rPr>
        <w:t>City</w:t>
      </w:r>
      <w:r w:rsidRPr="00C11C00">
        <w:rPr>
          <w:rFonts w:cs="Arial"/>
          <w:b w:val="0"/>
          <w:sz w:val="24"/>
          <w:szCs w:val="24"/>
        </w:rPr>
        <w:t>’s issuance of a commercial</w:t>
      </w:r>
      <w:r w:rsidR="009465AC" w:rsidRPr="00C11C00">
        <w:rPr>
          <w:rFonts w:cs="Arial"/>
          <w:b w:val="0"/>
          <w:sz w:val="24"/>
          <w:szCs w:val="24"/>
        </w:rPr>
        <w:t xml:space="preserve"> </w:t>
      </w:r>
      <w:r w:rsidR="003D7FA9" w:rsidRPr="00C11C00">
        <w:rPr>
          <w:rFonts w:cs="Arial"/>
          <w:b w:val="0"/>
          <w:sz w:val="24"/>
          <w:szCs w:val="24"/>
        </w:rPr>
        <w:t>cannabis</w:t>
      </w:r>
      <w:r w:rsidRPr="00C11C00">
        <w:rPr>
          <w:rFonts w:cs="Arial"/>
          <w:b w:val="0"/>
          <w:sz w:val="24"/>
          <w:szCs w:val="24"/>
        </w:rPr>
        <w:t xml:space="preserve"> business permit pursuant to this Title, any person intending to open and to operate a commercial </w:t>
      </w:r>
      <w:r w:rsidR="003D7FA9" w:rsidRPr="00C11C00">
        <w:rPr>
          <w:rFonts w:cs="Arial"/>
          <w:b w:val="0"/>
          <w:sz w:val="24"/>
          <w:szCs w:val="24"/>
        </w:rPr>
        <w:t>cannabis</w:t>
      </w:r>
      <w:r w:rsidRPr="00C11C00">
        <w:rPr>
          <w:rFonts w:cs="Arial"/>
          <w:b w:val="0"/>
          <w:sz w:val="24"/>
          <w:szCs w:val="24"/>
        </w:rPr>
        <w:t xml:space="preserve"> business shall provide sufficient evidence of the legal right to occupy and to use the proposed location. In the event the proposed location will be leased from another person, the applicant shall be required to provide a signed and notarized statement from the owner of the property, acknowledging that the property owner has read this Title and consents to the operation of the commercial</w:t>
      </w:r>
      <w:r w:rsidR="00A92D18" w:rsidRPr="00C11C00">
        <w:rPr>
          <w:rFonts w:cs="Arial"/>
          <w:b w:val="0"/>
          <w:sz w:val="24"/>
          <w:szCs w:val="24"/>
        </w:rPr>
        <w:t xml:space="preserve"> </w:t>
      </w:r>
      <w:r w:rsidR="003D7FA9" w:rsidRPr="00C11C00">
        <w:rPr>
          <w:rFonts w:cs="Arial"/>
          <w:b w:val="0"/>
          <w:sz w:val="24"/>
          <w:szCs w:val="24"/>
        </w:rPr>
        <w:t>cannabis</w:t>
      </w:r>
      <w:r w:rsidRPr="00C11C00">
        <w:rPr>
          <w:rFonts w:cs="Arial"/>
          <w:b w:val="0"/>
          <w:sz w:val="24"/>
          <w:szCs w:val="24"/>
        </w:rPr>
        <w:t xml:space="preserve"> business on the owner’s property.</w:t>
      </w:r>
    </w:p>
    <w:p w14:paraId="7EE144FF" w14:textId="77777777" w:rsidR="000B351F" w:rsidRPr="00C11C00" w:rsidRDefault="000B351F" w:rsidP="00B87AA7">
      <w:pPr>
        <w:jc w:val="both"/>
        <w:rPr>
          <w:rFonts w:cs="Arial"/>
          <w:b w:val="0"/>
          <w:sz w:val="24"/>
          <w:szCs w:val="24"/>
        </w:rPr>
      </w:pPr>
    </w:p>
    <w:p w14:paraId="2320F2A2" w14:textId="77777777" w:rsidR="0004584E" w:rsidRPr="00165048" w:rsidRDefault="00123871" w:rsidP="00B87AA7">
      <w:pPr>
        <w:pStyle w:val="list1"/>
        <w:spacing w:after="0"/>
        <w:ind w:left="0" w:firstLine="0"/>
        <w:rPr>
          <w:b/>
          <w:sz w:val="24"/>
          <w:szCs w:val="24"/>
        </w:rPr>
      </w:pPr>
      <w:r w:rsidRPr="00165048">
        <w:rPr>
          <w:rFonts w:eastAsia="Times New Roman"/>
          <w:b/>
          <w:sz w:val="24"/>
          <w:szCs w:val="24"/>
        </w:rPr>
        <w:t xml:space="preserve">Section </w:t>
      </w:r>
      <w:r w:rsidR="001B5FA7" w:rsidRPr="00165048">
        <w:rPr>
          <w:rFonts w:eastAsia="Times New Roman"/>
          <w:b/>
          <w:sz w:val="24"/>
          <w:szCs w:val="24"/>
        </w:rPr>
        <w:t>5.05</w:t>
      </w:r>
      <w:r w:rsidRPr="00165048">
        <w:rPr>
          <w:rFonts w:eastAsia="Times New Roman"/>
          <w:b/>
          <w:sz w:val="24"/>
          <w:szCs w:val="24"/>
        </w:rPr>
        <w:t>.2</w:t>
      </w:r>
      <w:r w:rsidR="00277A51" w:rsidRPr="00165048">
        <w:rPr>
          <w:rFonts w:eastAsia="Times New Roman"/>
          <w:b/>
          <w:sz w:val="24"/>
          <w:szCs w:val="24"/>
        </w:rPr>
        <w:t>4</w:t>
      </w:r>
      <w:r w:rsidRPr="00165048">
        <w:rPr>
          <w:rFonts w:eastAsia="Times New Roman"/>
          <w:b/>
          <w:sz w:val="24"/>
          <w:szCs w:val="24"/>
        </w:rPr>
        <w:t>0</w:t>
      </w:r>
      <w:r w:rsidR="000536AE">
        <w:rPr>
          <w:rFonts w:eastAsia="Times New Roman"/>
          <w:b/>
          <w:sz w:val="24"/>
          <w:szCs w:val="24"/>
        </w:rPr>
        <w:t xml:space="preserve">. </w:t>
      </w:r>
      <w:r w:rsidR="004F0069" w:rsidRPr="00165048">
        <w:rPr>
          <w:b/>
          <w:sz w:val="24"/>
          <w:szCs w:val="24"/>
        </w:rPr>
        <w:t>Location and Design of</w:t>
      </w:r>
      <w:r w:rsidRPr="00165048">
        <w:rPr>
          <w:b/>
          <w:sz w:val="24"/>
          <w:szCs w:val="24"/>
        </w:rPr>
        <w:t xml:space="preserve"> Cannabis Businesses</w:t>
      </w:r>
      <w:r w:rsidR="00165048">
        <w:rPr>
          <w:b/>
          <w:sz w:val="24"/>
          <w:szCs w:val="24"/>
        </w:rPr>
        <w:t>.</w:t>
      </w:r>
    </w:p>
    <w:p w14:paraId="4208FE67" w14:textId="77777777" w:rsidR="00165048" w:rsidRDefault="00165048" w:rsidP="00B87AA7">
      <w:pPr>
        <w:pStyle w:val="list1"/>
        <w:spacing w:after="0"/>
        <w:ind w:left="0" w:firstLine="0"/>
        <w:rPr>
          <w:sz w:val="24"/>
          <w:szCs w:val="24"/>
        </w:rPr>
      </w:pPr>
    </w:p>
    <w:p w14:paraId="6E148F2E" w14:textId="7DCC81AB" w:rsidR="00123871" w:rsidRPr="00963107" w:rsidRDefault="00425F6A" w:rsidP="00C44762">
      <w:pPr>
        <w:widowControl w:val="0"/>
        <w:tabs>
          <w:tab w:val="left" w:pos="1541"/>
        </w:tabs>
        <w:autoSpaceDE w:val="0"/>
        <w:autoSpaceDN w:val="0"/>
        <w:ind w:left="1541" w:right="115"/>
        <w:jc w:val="both"/>
        <w:rPr>
          <w:rFonts w:cs="Arial"/>
          <w:b w:val="0"/>
          <w:sz w:val="24"/>
          <w:szCs w:val="24"/>
        </w:rPr>
      </w:pPr>
      <w:r w:rsidRPr="00963107">
        <w:rPr>
          <w:rFonts w:cs="Arial"/>
          <w:b w:val="0"/>
          <w:sz w:val="24"/>
          <w:szCs w:val="24"/>
        </w:rPr>
        <w:t>C</w:t>
      </w:r>
      <w:r w:rsidR="00123871" w:rsidRPr="00963107">
        <w:rPr>
          <w:rFonts w:cs="Arial"/>
          <w:b w:val="0"/>
          <w:sz w:val="24"/>
          <w:szCs w:val="24"/>
        </w:rPr>
        <w:t xml:space="preserve">annabis businesses permitted to engage in </w:t>
      </w:r>
      <w:r w:rsidRPr="00963107">
        <w:rPr>
          <w:rFonts w:cs="Arial"/>
          <w:b w:val="0"/>
          <w:sz w:val="24"/>
          <w:szCs w:val="24"/>
        </w:rPr>
        <w:t xml:space="preserve">Cultivation, </w:t>
      </w:r>
      <w:r w:rsidR="0033217E" w:rsidRPr="00963107">
        <w:rPr>
          <w:rFonts w:cs="Arial"/>
          <w:b w:val="0"/>
          <w:sz w:val="24"/>
          <w:szCs w:val="24"/>
        </w:rPr>
        <w:t xml:space="preserve">Distribution, </w:t>
      </w:r>
      <w:r w:rsidR="0004584E" w:rsidRPr="00963107">
        <w:rPr>
          <w:rFonts w:cs="Arial"/>
          <w:b w:val="0"/>
          <w:sz w:val="24"/>
          <w:szCs w:val="24"/>
        </w:rPr>
        <w:t xml:space="preserve">Manufacturing, </w:t>
      </w:r>
      <w:r w:rsidR="0033217E" w:rsidRPr="00963107">
        <w:rPr>
          <w:rFonts w:cs="Arial"/>
          <w:b w:val="0"/>
          <w:sz w:val="24"/>
          <w:szCs w:val="24"/>
        </w:rPr>
        <w:t>Testing</w:t>
      </w:r>
      <w:r w:rsidR="00123871" w:rsidRPr="00963107">
        <w:rPr>
          <w:rFonts w:cs="Arial"/>
          <w:b w:val="0"/>
          <w:sz w:val="24"/>
          <w:szCs w:val="24"/>
        </w:rPr>
        <w:t xml:space="preserve"> Lab</w:t>
      </w:r>
      <w:r w:rsidRPr="00963107">
        <w:rPr>
          <w:rFonts w:cs="Arial"/>
          <w:b w:val="0"/>
          <w:sz w:val="24"/>
          <w:szCs w:val="24"/>
        </w:rPr>
        <w:t xml:space="preserve">s, </w:t>
      </w:r>
      <w:r w:rsidR="0033217E" w:rsidRPr="00963107">
        <w:rPr>
          <w:rFonts w:cs="Arial"/>
          <w:b w:val="0"/>
          <w:sz w:val="24"/>
          <w:szCs w:val="24"/>
        </w:rPr>
        <w:t xml:space="preserve">and </w:t>
      </w:r>
      <w:r w:rsidRPr="00963107">
        <w:rPr>
          <w:rFonts w:cs="Arial"/>
          <w:b w:val="0"/>
          <w:sz w:val="24"/>
          <w:szCs w:val="24"/>
        </w:rPr>
        <w:t xml:space="preserve">Retail Sales, for </w:t>
      </w:r>
      <w:r w:rsidR="00123871" w:rsidRPr="00963107">
        <w:rPr>
          <w:rFonts w:cs="Arial"/>
          <w:b w:val="0"/>
          <w:sz w:val="24"/>
          <w:szCs w:val="24"/>
        </w:rPr>
        <w:t>cannabis and cannabis products are subject to the zoning and locational requirements</w:t>
      </w:r>
      <w:r w:rsidR="004F0069" w:rsidRPr="00963107">
        <w:rPr>
          <w:rFonts w:cs="Arial"/>
          <w:b w:val="0"/>
          <w:sz w:val="24"/>
          <w:szCs w:val="24"/>
        </w:rPr>
        <w:t xml:space="preserve"> as set forth in</w:t>
      </w:r>
      <w:r w:rsidR="00963107">
        <w:rPr>
          <w:rFonts w:cs="Arial"/>
          <w:b w:val="0"/>
          <w:sz w:val="24"/>
          <w:szCs w:val="24"/>
        </w:rPr>
        <w:t xml:space="preserve"> </w:t>
      </w:r>
      <w:r w:rsidR="004F0069" w:rsidRPr="00963107">
        <w:rPr>
          <w:rFonts w:cs="Arial"/>
          <w:b w:val="0"/>
          <w:sz w:val="24"/>
          <w:szCs w:val="24"/>
        </w:rPr>
        <w:t>Title 9 of th</w:t>
      </w:r>
      <w:r w:rsidR="00A47074" w:rsidRPr="00963107">
        <w:rPr>
          <w:rFonts w:cs="Arial"/>
          <w:b w:val="0"/>
          <w:sz w:val="24"/>
          <w:szCs w:val="24"/>
        </w:rPr>
        <w:t>e</w:t>
      </w:r>
      <w:r w:rsidR="004F0069" w:rsidRPr="00963107">
        <w:rPr>
          <w:rFonts w:cs="Arial"/>
          <w:b w:val="0"/>
          <w:sz w:val="24"/>
          <w:szCs w:val="24"/>
        </w:rPr>
        <w:t xml:space="preserve"> </w:t>
      </w:r>
      <w:r w:rsidR="00A47074" w:rsidRPr="00963107">
        <w:rPr>
          <w:rFonts w:cs="Arial"/>
          <w:b w:val="0"/>
          <w:sz w:val="24"/>
          <w:szCs w:val="24"/>
        </w:rPr>
        <w:t xml:space="preserve">Municipal </w:t>
      </w:r>
      <w:r w:rsidR="004F0069" w:rsidRPr="00963107">
        <w:rPr>
          <w:rFonts w:cs="Arial"/>
          <w:b w:val="0"/>
          <w:sz w:val="24"/>
          <w:szCs w:val="24"/>
        </w:rPr>
        <w:t>Code and amended from time to time</w:t>
      </w:r>
      <w:r w:rsidR="00963107">
        <w:rPr>
          <w:rFonts w:cs="Arial"/>
          <w:b w:val="0"/>
          <w:sz w:val="24"/>
          <w:szCs w:val="24"/>
        </w:rPr>
        <w:t>.</w:t>
      </w:r>
      <w:r w:rsidR="004F0069" w:rsidRPr="00963107">
        <w:rPr>
          <w:rFonts w:cs="Arial"/>
          <w:b w:val="0"/>
        </w:rPr>
        <w:t xml:space="preserve"> </w:t>
      </w:r>
    </w:p>
    <w:p w14:paraId="25C5C8C8" w14:textId="77777777" w:rsidR="002E65FF" w:rsidRPr="00C11C00" w:rsidRDefault="002E65FF" w:rsidP="00B87AA7">
      <w:pPr>
        <w:jc w:val="both"/>
        <w:rPr>
          <w:rFonts w:cs="Arial"/>
          <w:b w:val="0"/>
          <w:sz w:val="24"/>
          <w:szCs w:val="24"/>
        </w:rPr>
      </w:pPr>
    </w:p>
    <w:p w14:paraId="2FB457E1" w14:textId="77777777" w:rsidR="00A92D18"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.2</w:t>
      </w:r>
      <w:r w:rsidR="00277A51" w:rsidRPr="00165048">
        <w:rPr>
          <w:rFonts w:cs="Arial"/>
          <w:sz w:val="24"/>
          <w:szCs w:val="24"/>
        </w:rPr>
        <w:t>5</w:t>
      </w:r>
      <w:r w:rsidRPr="00165048">
        <w:rPr>
          <w:rFonts w:cs="Arial"/>
          <w:sz w:val="24"/>
          <w:szCs w:val="24"/>
        </w:rPr>
        <w:t xml:space="preserve">0. Limitations on </w:t>
      </w:r>
      <w:r w:rsidR="004F0069" w:rsidRPr="00165048">
        <w:rPr>
          <w:rFonts w:cs="Arial"/>
          <w:sz w:val="24"/>
          <w:szCs w:val="24"/>
        </w:rPr>
        <w:t>City</w:t>
      </w:r>
      <w:r w:rsidRPr="00165048">
        <w:rPr>
          <w:rFonts w:cs="Arial"/>
          <w:sz w:val="24"/>
          <w:szCs w:val="24"/>
        </w:rPr>
        <w:t xml:space="preserve">’s Liability. </w:t>
      </w:r>
    </w:p>
    <w:p w14:paraId="349C278F" w14:textId="77777777" w:rsidR="00A92D18" w:rsidRPr="00C11C00" w:rsidRDefault="00A92D18" w:rsidP="00B87AA7">
      <w:pPr>
        <w:jc w:val="both"/>
        <w:rPr>
          <w:rFonts w:cs="Arial"/>
          <w:b w:val="0"/>
          <w:sz w:val="24"/>
          <w:szCs w:val="24"/>
        </w:rPr>
      </w:pPr>
    </w:p>
    <w:p w14:paraId="65A6641A" w14:textId="29977130" w:rsidR="000B351F" w:rsidRPr="00C11C00" w:rsidRDefault="000B351F" w:rsidP="00963107">
      <w:pPr>
        <w:widowControl w:val="0"/>
        <w:numPr>
          <w:ilvl w:val="3"/>
          <w:numId w:val="73"/>
        </w:numPr>
        <w:tabs>
          <w:tab w:val="left" w:pos="1541"/>
        </w:tabs>
        <w:autoSpaceDE w:val="0"/>
        <w:autoSpaceDN w:val="0"/>
        <w:ind w:right="115"/>
        <w:jc w:val="both"/>
        <w:rPr>
          <w:rFonts w:cs="Arial"/>
          <w:b w:val="0"/>
          <w:sz w:val="24"/>
          <w:szCs w:val="24"/>
        </w:rPr>
      </w:pPr>
      <w:r w:rsidRPr="00C11C00">
        <w:rPr>
          <w:rFonts w:cs="Arial"/>
          <w:b w:val="0"/>
          <w:sz w:val="24"/>
          <w:szCs w:val="24"/>
        </w:rPr>
        <w:t xml:space="preserve">To the fullest extent permitted by law, </w:t>
      </w:r>
      <w:r w:rsidR="00632740" w:rsidRPr="00C11C00">
        <w:rPr>
          <w:rFonts w:cs="Arial"/>
          <w:b w:val="0"/>
          <w:sz w:val="24"/>
          <w:szCs w:val="24"/>
        </w:rPr>
        <w:t>t</w:t>
      </w:r>
      <w:r w:rsidR="00947C77" w:rsidRPr="00C11C00">
        <w:rPr>
          <w:rFonts w:cs="Arial"/>
          <w:b w:val="0"/>
          <w:sz w:val="24"/>
          <w:szCs w:val="24"/>
        </w:rPr>
        <w:t xml:space="preserve">he City </w:t>
      </w:r>
      <w:r w:rsidR="00632740" w:rsidRPr="00C11C00">
        <w:rPr>
          <w:rFonts w:cs="Arial"/>
          <w:b w:val="0"/>
          <w:sz w:val="24"/>
          <w:szCs w:val="24"/>
        </w:rPr>
        <w:t xml:space="preserve">of </w:t>
      </w:r>
      <w:r w:rsidR="00947C77" w:rsidRPr="00C11C00">
        <w:rPr>
          <w:rFonts w:cs="Arial"/>
          <w:b w:val="0"/>
          <w:sz w:val="24"/>
          <w:szCs w:val="24"/>
        </w:rPr>
        <w:t>Moreno Valley</w:t>
      </w:r>
      <w:r w:rsidR="00096CCC" w:rsidRPr="00C11C00">
        <w:rPr>
          <w:rFonts w:cs="Arial"/>
          <w:b w:val="0"/>
          <w:sz w:val="24"/>
          <w:szCs w:val="24"/>
        </w:rPr>
        <w:t xml:space="preserve"> </w:t>
      </w:r>
      <w:r w:rsidRPr="00C11C00">
        <w:rPr>
          <w:rFonts w:cs="Arial"/>
          <w:b w:val="0"/>
          <w:sz w:val="24"/>
          <w:szCs w:val="24"/>
        </w:rPr>
        <w:t xml:space="preserve">shall not </w:t>
      </w:r>
      <w:r w:rsidR="00EB4D1D">
        <w:rPr>
          <w:rFonts w:cs="Arial"/>
          <w:b w:val="0"/>
          <w:sz w:val="24"/>
          <w:szCs w:val="24"/>
        </w:rPr>
        <w:t xml:space="preserve">be liable </w:t>
      </w:r>
      <w:r w:rsidRPr="00C11C00">
        <w:rPr>
          <w:rFonts w:cs="Arial"/>
          <w:b w:val="0"/>
          <w:sz w:val="24"/>
          <w:szCs w:val="24"/>
        </w:rPr>
        <w:t xml:space="preserve">whatsoever with respect to having issued a commercial </w:t>
      </w:r>
      <w:r w:rsidR="003D7FA9" w:rsidRPr="00C11C00">
        <w:rPr>
          <w:rFonts w:cs="Arial"/>
          <w:b w:val="0"/>
          <w:sz w:val="24"/>
          <w:szCs w:val="24"/>
        </w:rPr>
        <w:t>cannabis</w:t>
      </w:r>
      <w:r w:rsidRPr="00C11C00">
        <w:rPr>
          <w:rFonts w:cs="Arial"/>
          <w:b w:val="0"/>
          <w:sz w:val="24"/>
          <w:szCs w:val="24"/>
        </w:rPr>
        <w:t xml:space="preserve"> business permit pursuant to this Title or otherwise approving the operation of any commercial</w:t>
      </w:r>
      <w:r w:rsidR="009465AC" w:rsidRPr="00C11C00">
        <w:rPr>
          <w:rFonts w:cs="Arial"/>
          <w:b w:val="0"/>
          <w:sz w:val="24"/>
          <w:szCs w:val="24"/>
        </w:rPr>
        <w:t xml:space="preserve"> </w:t>
      </w:r>
      <w:r w:rsidR="003D7FA9" w:rsidRPr="00C11C00">
        <w:rPr>
          <w:rFonts w:cs="Arial"/>
          <w:b w:val="0"/>
          <w:sz w:val="24"/>
          <w:szCs w:val="24"/>
        </w:rPr>
        <w:t>cannabis</w:t>
      </w:r>
      <w:r w:rsidRPr="00C11C00">
        <w:rPr>
          <w:rFonts w:cs="Arial"/>
          <w:b w:val="0"/>
          <w:sz w:val="24"/>
          <w:szCs w:val="24"/>
        </w:rPr>
        <w:t xml:space="preserve"> business. As a condition to the approval of any commercial</w:t>
      </w:r>
      <w:r w:rsidR="009465AC" w:rsidRPr="00C11C00">
        <w:rPr>
          <w:rFonts w:cs="Arial"/>
          <w:b w:val="0"/>
          <w:sz w:val="24"/>
          <w:szCs w:val="24"/>
        </w:rPr>
        <w:t xml:space="preserve"> </w:t>
      </w:r>
      <w:r w:rsidR="003D7FA9" w:rsidRPr="00C11C00">
        <w:rPr>
          <w:rFonts w:cs="Arial"/>
          <w:b w:val="0"/>
          <w:sz w:val="24"/>
          <w:szCs w:val="24"/>
        </w:rPr>
        <w:t>cannabis</w:t>
      </w:r>
      <w:r w:rsidRPr="00C11C00">
        <w:rPr>
          <w:rFonts w:cs="Arial"/>
          <w:b w:val="0"/>
          <w:sz w:val="24"/>
          <w:szCs w:val="24"/>
        </w:rPr>
        <w:t xml:space="preserve"> business permit, the applicant shall be required to meet all of the following conditions before they can receive the commercial </w:t>
      </w:r>
      <w:r w:rsidR="003D7FA9" w:rsidRPr="00C11C00">
        <w:rPr>
          <w:rFonts w:cs="Arial"/>
          <w:b w:val="0"/>
          <w:sz w:val="24"/>
          <w:szCs w:val="24"/>
        </w:rPr>
        <w:t>cannabis</w:t>
      </w:r>
      <w:r w:rsidRPr="00C11C00">
        <w:rPr>
          <w:rFonts w:cs="Arial"/>
          <w:b w:val="0"/>
          <w:sz w:val="24"/>
          <w:szCs w:val="24"/>
        </w:rPr>
        <w:t xml:space="preserve"> business permit:</w:t>
      </w:r>
    </w:p>
    <w:p w14:paraId="3B5B1A67" w14:textId="77777777" w:rsidR="000B351F" w:rsidRPr="00C11C00" w:rsidRDefault="000B351F" w:rsidP="00B87AA7">
      <w:pPr>
        <w:jc w:val="both"/>
        <w:rPr>
          <w:rFonts w:cs="Arial"/>
          <w:b w:val="0"/>
          <w:sz w:val="24"/>
          <w:szCs w:val="24"/>
        </w:rPr>
      </w:pPr>
    </w:p>
    <w:p w14:paraId="3110BCE8" w14:textId="2CAD17A0" w:rsidR="000B351F" w:rsidRPr="00170C62" w:rsidRDefault="000B351F" w:rsidP="00BC23BC">
      <w:pPr>
        <w:widowControl w:val="0"/>
        <w:numPr>
          <w:ilvl w:val="0"/>
          <w:numId w:val="116"/>
        </w:numPr>
        <w:tabs>
          <w:tab w:val="left" w:pos="1881"/>
        </w:tabs>
        <w:autoSpaceDE w:val="0"/>
        <w:autoSpaceDN w:val="0"/>
        <w:ind w:right="113"/>
        <w:jc w:val="both"/>
        <w:rPr>
          <w:rFonts w:eastAsia="Arial" w:cs="Arial"/>
          <w:b w:val="0"/>
          <w:sz w:val="24"/>
          <w:szCs w:val="24"/>
        </w:rPr>
      </w:pPr>
      <w:r w:rsidRPr="00170C62">
        <w:rPr>
          <w:rFonts w:eastAsia="Arial" w:cs="Arial"/>
          <w:b w:val="0"/>
          <w:sz w:val="24"/>
          <w:szCs w:val="24"/>
        </w:rPr>
        <w:t xml:space="preserve">They must execute an agreement, in a form approved by the </w:t>
      </w:r>
      <w:r w:rsidR="007233DF" w:rsidRPr="00170C62">
        <w:rPr>
          <w:rFonts w:eastAsia="Arial" w:cs="Arial"/>
          <w:b w:val="0"/>
          <w:sz w:val="24"/>
          <w:szCs w:val="24"/>
        </w:rPr>
        <w:t>City</w:t>
      </w:r>
      <w:r w:rsidR="00037BE5" w:rsidRPr="00170C62">
        <w:rPr>
          <w:rFonts w:eastAsia="Arial" w:cs="Arial"/>
          <w:b w:val="0"/>
          <w:sz w:val="24"/>
          <w:szCs w:val="24"/>
        </w:rPr>
        <w:t xml:space="preserve"> </w:t>
      </w:r>
      <w:r w:rsidR="00595C88" w:rsidRPr="00170C62">
        <w:rPr>
          <w:rFonts w:eastAsia="Arial" w:cs="Arial"/>
          <w:b w:val="0"/>
          <w:sz w:val="24"/>
          <w:szCs w:val="24"/>
        </w:rPr>
        <w:t>A</w:t>
      </w:r>
      <w:r w:rsidR="00037BE5" w:rsidRPr="00170C62">
        <w:rPr>
          <w:rFonts w:eastAsia="Arial" w:cs="Arial"/>
          <w:b w:val="0"/>
          <w:sz w:val="24"/>
          <w:szCs w:val="24"/>
        </w:rPr>
        <w:t>ttorney,</w:t>
      </w:r>
      <w:r w:rsidRPr="00170C62">
        <w:rPr>
          <w:rFonts w:eastAsia="Arial" w:cs="Arial"/>
          <w:b w:val="0"/>
          <w:sz w:val="24"/>
          <w:szCs w:val="24"/>
        </w:rPr>
        <w:t xml:space="preserve"> agreeing to indemnify, defend (at applicant’s sole cost and expense), and hold </w:t>
      </w:r>
      <w:r w:rsidR="00632740" w:rsidRPr="00170C62">
        <w:rPr>
          <w:rFonts w:eastAsia="Arial" w:cs="Arial"/>
          <w:b w:val="0"/>
          <w:sz w:val="24"/>
          <w:szCs w:val="24"/>
        </w:rPr>
        <w:t>t</w:t>
      </w:r>
      <w:r w:rsidR="00947C77" w:rsidRPr="00170C62">
        <w:rPr>
          <w:rFonts w:eastAsia="Arial" w:cs="Arial"/>
          <w:b w:val="0"/>
          <w:sz w:val="24"/>
          <w:szCs w:val="24"/>
        </w:rPr>
        <w:t xml:space="preserve">he City </w:t>
      </w:r>
      <w:r w:rsidR="00632740" w:rsidRPr="00170C62">
        <w:rPr>
          <w:rFonts w:eastAsia="Arial" w:cs="Arial"/>
          <w:b w:val="0"/>
          <w:sz w:val="24"/>
          <w:szCs w:val="24"/>
        </w:rPr>
        <w:t xml:space="preserve">of </w:t>
      </w:r>
      <w:r w:rsidR="00947C77" w:rsidRPr="00170C62">
        <w:rPr>
          <w:rFonts w:eastAsia="Arial" w:cs="Arial"/>
          <w:b w:val="0"/>
          <w:sz w:val="24"/>
          <w:szCs w:val="24"/>
        </w:rPr>
        <w:t>Moreno Valley</w:t>
      </w:r>
      <w:r w:rsidRPr="00170C62">
        <w:rPr>
          <w:rFonts w:eastAsia="Arial" w:cs="Arial"/>
          <w:b w:val="0"/>
          <w:sz w:val="24"/>
          <w:szCs w:val="24"/>
        </w:rPr>
        <w:t xml:space="preserve">, and its officers, officials, employees, representatives, and agents, harmless, from any and all claims, losses, damages, injuries, liabilities or losses which arise out of, or which are in any way related to, the </w:t>
      </w:r>
      <w:r w:rsidR="007233DF" w:rsidRPr="00170C62">
        <w:rPr>
          <w:rFonts w:eastAsia="Arial" w:cs="Arial"/>
          <w:b w:val="0"/>
          <w:sz w:val="24"/>
          <w:szCs w:val="24"/>
        </w:rPr>
        <w:t>City</w:t>
      </w:r>
      <w:r w:rsidRPr="00170C62">
        <w:rPr>
          <w:rFonts w:eastAsia="Arial" w:cs="Arial"/>
          <w:b w:val="0"/>
          <w:sz w:val="24"/>
          <w:szCs w:val="24"/>
        </w:rPr>
        <w:t xml:space="preserve">’s issuance of the commercial </w:t>
      </w:r>
      <w:r w:rsidR="009465AC" w:rsidRPr="00170C62">
        <w:rPr>
          <w:rFonts w:eastAsia="Arial" w:cs="Arial"/>
          <w:b w:val="0"/>
          <w:sz w:val="24"/>
          <w:szCs w:val="24"/>
        </w:rPr>
        <w:t xml:space="preserve"> </w:t>
      </w:r>
      <w:r w:rsidR="003D7FA9" w:rsidRPr="00170C62">
        <w:rPr>
          <w:rFonts w:eastAsia="Arial" w:cs="Arial"/>
          <w:b w:val="0"/>
          <w:sz w:val="24"/>
          <w:szCs w:val="24"/>
        </w:rPr>
        <w:t>cannabis</w:t>
      </w:r>
      <w:r w:rsidRPr="00170C62">
        <w:rPr>
          <w:rFonts w:eastAsia="Arial" w:cs="Arial"/>
          <w:b w:val="0"/>
          <w:sz w:val="24"/>
          <w:szCs w:val="24"/>
        </w:rPr>
        <w:t xml:space="preserve"> business permit, the </w:t>
      </w:r>
      <w:r w:rsidR="007233DF" w:rsidRPr="00170C62">
        <w:rPr>
          <w:rFonts w:eastAsia="Arial" w:cs="Arial"/>
          <w:b w:val="0"/>
          <w:sz w:val="24"/>
          <w:szCs w:val="24"/>
        </w:rPr>
        <w:t>City</w:t>
      </w:r>
      <w:r w:rsidRPr="00170C62">
        <w:rPr>
          <w:rFonts w:eastAsia="Arial" w:cs="Arial"/>
          <w:b w:val="0"/>
          <w:sz w:val="24"/>
          <w:szCs w:val="24"/>
        </w:rPr>
        <w:t>’s decision to approve the operation of the commercial</w:t>
      </w:r>
      <w:r w:rsidR="009465AC" w:rsidRPr="00170C62">
        <w:rPr>
          <w:rFonts w:eastAsia="Arial" w:cs="Arial"/>
          <w:b w:val="0"/>
          <w:sz w:val="24"/>
          <w:szCs w:val="24"/>
        </w:rPr>
        <w:t xml:space="preserve"> </w:t>
      </w:r>
      <w:r w:rsidR="003D7FA9" w:rsidRPr="00170C62">
        <w:rPr>
          <w:rFonts w:eastAsia="Arial" w:cs="Arial"/>
          <w:b w:val="0"/>
          <w:sz w:val="24"/>
          <w:szCs w:val="24"/>
        </w:rPr>
        <w:t>cannabis</w:t>
      </w:r>
      <w:r w:rsidRPr="00170C62">
        <w:rPr>
          <w:rFonts w:eastAsia="Arial" w:cs="Arial"/>
          <w:b w:val="0"/>
          <w:sz w:val="24"/>
          <w:szCs w:val="24"/>
        </w:rPr>
        <w:t xml:space="preserve"> business or activity, t</w:t>
      </w:r>
      <w:r w:rsidR="0096342C" w:rsidRPr="00170C62">
        <w:rPr>
          <w:rFonts w:eastAsia="Arial" w:cs="Arial"/>
          <w:b w:val="0"/>
          <w:sz w:val="24"/>
          <w:szCs w:val="24"/>
        </w:rPr>
        <w:t>he</w:t>
      </w:r>
      <w:r w:rsidRPr="00170C62">
        <w:rPr>
          <w:rFonts w:eastAsia="Arial" w:cs="Arial"/>
          <w:b w:val="0"/>
          <w:sz w:val="24"/>
          <w:szCs w:val="24"/>
        </w:rPr>
        <w:t xml:space="preserve"> process used by the </w:t>
      </w:r>
      <w:r w:rsidR="007233DF" w:rsidRPr="00170C62">
        <w:rPr>
          <w:rFonts w:eastAsia="Arial" w:cs="Arial"/>
          <w:b w:val="0"/>
          <w:sz w:val="24"/>
          <w:szCs w:val="24"/>
        </w:rPr>
        <w:t xml:space="preserve">City </w:t>
      </w:r>
      <w:r w:rsidR="0096342C" w:rsidRPr="00170C62">
        <w:rPr>
          <w:rFonts w:eastAsia="Arial" w:cs="Arial"/>
          <w:b w:val="0"/>
          <w:sz w:val="24"/>
          <w:szCs w:val="24"/>
        </w:rPr>
        <w:t>i</w:t>
      </w:r>
      <w:r w:rsidRPr="00170C62">
        <w:rPr>
          <w:rFonts w:eastAsia="Arial" w:cs="Arial"/>
          <w:b w:val="0"/>
          <w:sz w:val="24"/>
          <w:szCs w:val="24"/>
        </w:rPr>
        <w:t>n making its decision, or the alleged violation of any federal, state or local laws by the commercial</w:t>
      </w:r>
      <w:r w:rsidR="009465AC" w:rsidRPr="00170C62">
        <w:rPr>
          <w:rFonts w:eastAsia="Arial" w:cs="Arial"/>
          <w:b w:val="0"/>
          <w:sz w:val="24"/>
          <w:szCs w:val="24"/>
        </w:rPr>
        <w:t xml:space="preserve"> </w:t>
      </w:r>
      <w:r w:rsidR="003D7FA9" w:rsidRPr="00170C62">
        <w:rPr>
          <w:rFonts w:eastAsia="Arial" w:cs="Arial"/>
          <w:b w:val="0"/>
          <w:sz w:val="24"/>
          <w:szCs w:val="24"/>
        </w:rPr>
        <w:t>cannabis</w:t>
      </w:r>
      <w:r w:rsidRPr="00170C62">
        <w:rPr>
          <w:rFonts w:eastAsia="Arial" w:cs="Arial"/>
          <w:b w:val="0"/>
          <w:sz w:val="24"/>
          <w:szCs w:val="24"/>
        </w:rPr>
        <w:t xml:space="preserve"> business or any of its officers, employees or agents. </w:t>
      </w:r>
    </w:p>
    <w:p w14:paraId="6A2BE1CD" w14:textId="77777777" w:rsidR="000B351F" w:rsidRPr="00170C62" w:rsidRDefault="000B351F" w:rsidP="00170C62">
      <w:pPr>
        <w:widowControl w:val="0"/>
        <w:tabs>
          <w:tab w:val="left" w:pos="1881"/>
        </w:tabs>
        <w:autoSpaceDE w:val="0"/>
        <w:autoSpaceDN w:val="0"/>
        <w:ind w:left="1880" w:right="113"/>
        <w:jc w:val="both"/>
        <w:rPr>
          <w:rFonts w:eastAsia="Arial" w:cs="Arial"/>
          <w:b w:val="0"/>
          <w:sz w:val="24"/>
          <w:szCs w:val="24"/>
        </w:rPr>
      </w:pPr>
    </w:p>
    <w:p w14:paraId="3082674A" w14:textId="77777777" w:rsidR="000B351F" w:rsidRPr="00170C62" w:rsidRDefault="000B351F" w:rsidP="00BC23BC">
      <w:pPr>
        <w:widowControl w:val="0"/>
        <w:numPr>
          <w:ilvl w:val="0"/>
          <w:numId w:val="116"/>
        </w:numPr>
        <w:tabs>
          <w:tab w:val="left" w:pos="1881"/>
        </w:tabs>
        <w:autoSpaceDE w:val="0"/>
        <w:autoSpaceDN w:val="0"/>
        <w:ind w:right="113"/>
        <w:jc w:val="both"/>
        <w:rPr>
          <w:rFonts w:eastAsia="Arial" w:cs="Arial"/>
          <w:b w:val="0"/>
          <w:sz w:val="24"/>
          <w:szCs w:val="24"/>
        </w:rPr>
      </w:pPr>
      <w:r w:rsidRPr="00170C62">
        <w:rPr>
          <w:rFonts w:eastAsia="Arial" w:cs="Arial"/>
          <w:b w:val="0"/>
          <w:sz w:val="24"/>
          <w:szCs w:val="24"/>
        </w:rPr>
        <w:t xml:space="preserve">Maintain insurance at coverage limits, and with conditions thereon determined necessary and appropriate from time to time by the </w:t>
      </w:r>
      <w:r w:rsidR="00632740" w:rsidRPr="00170C62">
        <w:rPr>
          <w:rFonts w:eastAsia="Arial" w:cs="Arial"/>
          <w:b w:val="0"/>
          <w:sz w:val="24"/>
          <w:szCs w:val="24"/>
        </w:rPr>
        <w:t>City Council</w:t>
      </w:r>
      <w:r w:rsidR="004F0069" w:rsidRPr="00170C62">
        <w:rPr>
          <w:rFonts w:eastAsia="Arial" w:cs="Arial"/>
          <w:b w:val="0"/>
          <w:sz w:val="24"/>
          <w:szCs w:val="24"/>
        </w:rPr>
        <w:t xml:space="preserve"> or City Attorney</w:t>
      </w:r>
      <w:r w:rsidRPr="00170C62">
        <w:rPr>
          <w:rFonts w:eastAsia="Arial" w:cs="Arial"/>
          <w:b w:val="0"/>
          <w:sz w:val="24"/>
          <w:szCs w:val="24"/>
        </w:rPr>
        <w:t>.</w:t>
      </w:r>
    </w:p>
    <w:p w14:paraId="15C1585A" w14:textId="77777777" w:rsidR="000B351F" w:rsidRPr="00170C62" w:rsidRDefault="000B351F" w:rsidP="00170C62">
      <w:pPr>
        <w:widowControl w:val="0"/>
        <w:tabs>
          <w:tab w:val="left" w:pos="1881"/>
        </w:tabs>
        <w:autoSpaceDE w:val="0"/>
        <w:autoSpaceDN w:val="0"/>
        <w:ind w:left="1880" w:right="113"/>
        <w:jc w:val="both"/>
        <w:rPr>
          <w:rFonts w:eastAsia="Arial" w:cs="Arial"/>
          <w:b w:val="0"/>
          <w:sz w:val="24"/>
          <w:szCs w:val="24"/>
        </w:rPr>
      </w:pPr>
    </w:p>
    <w:p w14:paraId="35673FB3" w14:textId="77777777" w:rsidR="000B351F" w:rsidRPr="00170C62" w:rsidRDefault="000B351F" w:rsidP="00BC23BC">
      <w:pPr>
        <w:widowControl w:val="0"/>
        <w:numPr>
          <w:ilvl w:val="0"/>
          <w:numId w:val="116"/>
        </w:numPr>
        <w:tabs>
          <w:tab w:val="left" w:pos="1881"/>
        </w:tabs>
        <w:autoSpaceDE w:val="0"/>
        <w:autoSpaceDN w:val="0"/>
        <w:ind w:right="113"/>
        <w:jc w:val="both"/>
        <w:rPr>
          <w:rFonts w:eastAsia="Arial" w:cs="Arial"/>
          <w:b w:val="0"/>
          <w:sz w:val="24"/>
          <w:szCs w:val="24"/>
        </w:rPr>
      </w:pPr>
      <w:r w:rsidRPr="00170C62">
        <w:rPr>
          <w:rFonts w:eastAsia="Arial" w:cs="Arial"/>
          <w:b w:val="0"/>
          <w:sz w:val="24"/>
          <w:szCs w:val="24"/>
        </w:rPr>
        <w:t xml:space="preserve">Reimburse </w:t>
      </w:r>
      <w:r w:rsidR="00632740" w:rsidRPr="00170C62">
        <w:rPr>
          <w:rFonts w:eastAsia="Arial" w:cs="Arial"/>
          <w:b w:val="0"/>
          <w:sz w:val="24"/>
          <w:szCs w:val="24"/>
        </w:rPr>
        <w:t>t</w:t>
      </w:r>
      <w:r w:rsidR="00947C77" w:rsidRPr="00170C62">
        <w:rPr>
          <w:rFonts w:eastAsia="Arial" w:cs="Arial"/>
          <w:b w:val="0"/>
          <w:sz w:val="24"/>
          <w:szCs w:val="24"/>
        </w:rPr>
        <w:t xml:space="preserve">he City </w:t>
      </w:r>
      <w:r w:rsidR="00632740" w:rsidRPr="00170C62">
        <w:rPr>
          <w:rFonts w:eastAsia="Arial" w:cs="Arial"/>
          <w:b w:val="0"/>
          <w:sz w:val="24"/>
          <w:szCs w:val="24"/>
        </w:rPr>
        <w:t xml:space="preserve">of </w:t>
      </w:r>
      <w:r w:rsidR="00947C77" w:rsidRPr="00170C62">
        <w:rPr>
          <w:rFonts w:eastAsia="Arial" w:cs="Arial"/>
          <w:b w:val="0"/>
          <w:sz w:val="24"/>
          <w:szCs w:val="24"/>
        </w:rPr>
        <w:t>Moreno Valley</w:t>
      </w:r>
      <w:r w:rsidR="00096CCC" w:rsidRPr="00170C62">
        <w:rPr>
          <w:rFonts w:eastAsia="Arial" w:cs="Arial"/>
          <w:b w:val="0"/>
          <w:sz w:val="24"/>
          <w:szCs w:val="24"/>
        </w:rPr>
        <w:t xml:space="preserve"> </w:t>
      </w:r>
      <w:r w:rsidRPr="00170C62">
        <w:rPr>
          <w:rFonts w:eastAsia="Arial" w:cs="Arial"/>
          <w:b w:val="0"/>
          <w:sz w:val="24"/>
          <w:szCs w:val="24"/>
        </w:rPr>
        <w:t xml:space="preserve">for all costs and expenses, including but not limited to </w:t>
      </w:r>
      <w:r w:rsidR="00B474D1" w:rsidRPr="00170C62">
        <w:rPr>
          <w:rFonts w:eastAsia="Arial" w:cs="Arial"/>
          <w:b w:val="0"/>
          <w:sz w:val="24"/>
          <w:szCs w:val="24"/>
        </w:rPr>
        <w:t xml:space="preserve">legal </w:t>
      </w:r>
      <w:r w:rsidRPr="00170C62">
        <w:rPr>
          <w:rFonts w:eastAsia="Arial" w:cs="Arial"/>
          <w:b w:val="0"/>
          <w:sz w:val="24"/>
          <w:szCs w:val="24"/>
        </w:rPr>
        <w:t xml:space="preserve">fees and costs and court costs, which </w:t>
      </w:r>
      <w:r w:rsidR="00632740" w:rsidRPr="00170C62">
        <w:rPr>
          <w:rFonts w:eastAsia="Arial" w:cs="Arial"/>
          <w:b w:val="0"/>
          <w:sz w:val="24"/>
          <w:szCs w:val="24"/>
        </w:rPr>
        <w:t>t</w:t>
      </w:r>
      <w:r w:rsidR="00947C77" w:rsidRPr="00170C62">
        <w:rPr>
          <w:rFonts w:eastAsia="Arial" w:cs="Arial"/>
          <w:b w:val="0"/>
          <w:sz w:val="24"/>
          <w:szCs w:val="24"/>
        </w:rPr>
        <w:t>he City</w:t>
      </w:r>
      <w:r w:rsidR="00632740" w:rsidRPr="00170C62">
        <w:rPr>
          <w:rFonts w:eastAsia="Arial" w:cs="Arial"/>
          <w:b w:val="0"/>
          <w:sz w:val="24"/>
          <w:szCs w:val="24"/>
        </w:rPr>
        <w:t xml:space="preserve"> of</w:t>
      </w:r>
      <w:r w:rsidR="00947C77" w:rsidRPr="00170C62">
        <w:rPr>
          <w:rFonts w:eastAsia="Arial" w:cs="Arial"/>
          <w:b w:val="0"/>
          <w:sz w:val="24"/>
          <w:szCs w:val="24"/>
        </w:rPr>
        <w:t xml:space="preserve"> Moreno Valley</w:t>
      </w:r>
      <w:r w:rsidR="00096CCC" w:rsidRPr="00170C62">
        <w:rPr>
          <w:rFonts w:eastAsia="Arial" w:cs="Arial"/>
          <w:b w:val="0"/>
          <w:sz w:val="24"/>
          <w:szCs w:val="24"/>
        </w:rPr>
        <w:t xml:space="preserve"> </w:t>
      </w:r>
      <w:r w:rsidRPr="00170C62">
        <w:rPr>
          <w:rFonts w:eastAsia="Arial" w:cs="Arial"/>
          <w:b w:val="0"/>
          <w:sz w:val="24"/>
          <w:szCs w:val="24"/>
        </w:rPr>
        <w:t xml:space="preserve">may be required to pay as a result of any legal challenge </w:t>
      </w:r>
      <w:r w:rsidRPr="00170C62">
        <w:rPr>
          <w:rFonts w:eastAsia="Arial" w:cs="Arial"/>
          <w:b w:val="0"/>
          <w:sz w:val="24"/>
          <w:szCs w:val="24"/>
        </w:rPr>
        <w:lastRenderedPageBreak/>
        <w:t xml:space="preserve">related to the </w:t>
      </w:r>
      <w:r w:rsidR="004F0069" w:rsidRPr="00170C62">
        <w:rPr>
          <w:rFonts w:eastAsia="Arial" w:cs="Arial"/>
          <w:b w:val="0"/>
          <w:sz w:val="24"/>
          <w:szCs w:val="24"/>
        </w:rPr>
        <w:t>City</w:t>
      </w:r>
      <w:r w:rsidRPr="00170C62">
        <w:rPr>
          <w:rFonts w:eastAsia="Arial" w:cs="Arial"/>
          <w:b w:val="0"/>
          <w:sz w:val="24"/>
          <w:szCs w:val="24"/>
        </w:rPr>
        <w:t>’s approval of the applicant’s commercial</w:t>
      </w:r>
      <w:r w:rsidR="009465AC" w:rsidRPr="00170C62">
        <w:rPr>
          <w:rFonts w:eastAsia="Arial" w:cs="Arial"/>
          <w:b w:val="0"/>
          <w:sz w:val="24"/>
          <w:szCs w:val="24"/>
        </w:rPr>
        <w:t xml:space="preserve"> </w:t>
      </w:r>
      <w:r w:rsidR="003D7FA9" w:rsidRPr="00170C62">
        <w:rPr>
          <w:rFonts w:eastAsia="Arial" w:cs="Arial"/>
          <w:b w:val="0"/>
          <w:sz w:val="24"/>
          <w:szCs w:val="24"/>
        </w:rPr>
        <w:t>cannabis</w:t>
      </w:r>
      <w:r w:rsidRPr="00170C62">
        <w:rPr>
          <w:rFonts w:eastAsia="Arial" w:cs="Arial"/>
          <w:b w:val="0"/>
          <w:sz w:val="24"/>
          <w:szCs w:val="24"/>
        </w:rPr>
        <w:t xml:space="preserve"> business permit, or related to the </w:t>
      </w:r>
      <w:r w:rsidR="007233DF" w:rsidRPr="00170C62">
        <w:rPr>
          <w:rFonts w:eastAsia="Arial" w:cs="Arial"/>
          <w:b w:val="0"/>
          <w:sz w:val="24"/>
          <w:szCs w:val="24"/>
        </w:rPr>
        <w:t>City</w:t>
      </w:r>
      <w:r w:rsidRPr="00170C62">
        <w:rPr>
          <w:rFonts w:eastAsia="Arial" w:cs="Arial"/>
          <w:b w:val="0"/>
          <w:sz w:val="24"/>
          <w:szCs w:val="24"/>
        </w:rPr>
        <w:t xml:space="preserve">’s approval of a commercial cannabis activity. The </w:t>
      </w:r>
      <w:r w:rsidR="00947C77" w:rsidRPr="00170C62">
        <w:rPr>
          <w:rFonts w:eastAsia="Arial" w:cs="Arial"/>
          <w:b w:val="0"/>
          <w:sz w:val="24"/>
          <w:szCs w:val="24"/>
        </w:rPr>
        <w:t>City of Moreno Valley</w:t>
      </w:r>
      <w:r w:rsidR="00B474D1" w:rsidRPr="00170C62">
        <w:rPr>
          <w:rFonts w:eastAsia="Arial" w:cs="Arial"/>
          <w:b w:val="0"/>
          <w:sz w:val="24"/>
          <w:szCs w:val="24"/>
        </w:rPr>
        <w:t xml:space="preserve"> </w:t>
      </w:r>
      <w:r w:rsidRPr="00170C62">
        <w:rPr>
          <w:rFonts w:eastAsia="Arial" w:cs="Arial"/>
          <w:b w:val="0"/>
          <w:sz w:val="24"/>
          <w:szCs w:val="24"/>
        </w:rPr>
        <w:t xml:space="preserve">may, at its sole discretion, participate at its own expense in the defense of any such action, but such participation shall not relieve any of the obligations imposed hereunder. </w:t>
      </w:r>
    </w:p>
    <w:p w14:paraId="5503890C" w14:textId="77777777" w:rsidR="000B351F" w:rsidRPr="00C11C00" w:rsidRDefault="000B351F" w:rsidP="00B87AA7">
      <w:pPr>
        <w:jc w:val="both"/>
        <w:rPr>
          <w:rFonts w:cs="Arial"/>
          <w:b w:val="0"/>
          <w:sz w:val="24"/>
          <w:szCs w:val="24"/>
        </w:rPr>
      </w:pPr>
    </w:p>
    <w:p w14:paraId="03AD7518" w14:textId="77777777" w:rsidR="006354E5" w:rsidRPr="006354E5" w:rsidRDefault="006354E5" w:rsidP="00B87AA7">
      <w:pPr>
        <w:widowControl w:val="0"/>
        <w:autoSpaceDE w:val="0"/>
        <w:autoSpaceDN w:val="0"/>
        <w:ind w:left="100"/>
        <w:jc w:val="both"/>
        <w:rPr>
          <w:rFonts w:eastAsia="Arial" w:cs="Arial"/>
          <w:sz w:val="24"/>
          <w:szCs w:val="24"/>
        </w:rPr>
      </w:pPr>
      <w:r w:rsidRPr="006354E5">
        <w:rPr>
          <w:rFonts w:eastAsia="Arial" w:cs="Arial"/>
          <w:sz w:val="24"/>
          <w:szCs w:val="24"/>
        </w:rPr>
        <w:t>Section 5.05.260. Records and Recordkeeping.</w:t>
      </w:r>
    </w:p>
    <w:p w14:paraId="3071C421" w14:textId="77777777" w:rsidR="006354E5" w:rsidRPr="006354E5" w:rsidRDefault="006354E5" w:rsidP="00B87AA7">
      <w:pPr>
        <w:widowControl w:val="0"/>
        <w:autoSpaceDE w:val="0"/>
        <w:autoSpaceDN w:val="0"/>
        <w:jc w:val="both"/>
        <w:rPr>
          <w:rFonts w:eastAsia="Arial" w:cs="Arial"/>
          <w:b w:val="0"/>
          <w:sz w:val="24"/>
          <w:szCs w:val="24"/>
        </w:rPr>
      </w:pPr>
    </w:p>
    <w:p w14:paraId="177DF87D" w14:textId="75D20AE2" w:rsidR="006354E5" w:rsidRPr="00963107" w:rsidRDefault="006354E5" w:rsidP="00963107">
      <w:pPr>
        <w:widowControl w:val="0"/>
        <w:numPr>
          <w:ilvl w:val="3"/>
          <w:numId w:val="77"/>
        </w:numPr>
        <w:tabs>
          <w:tab w:val="left" w:pos="1541"/>
        </w:tabs>
        <w:autoSpaceDE w:val="0"/>
        <w:autoSpaceDN w:val="0"/>
        <w:ind w:right="115"/>
        <w:jc w:val="both"/>
        <w:rPr>
          <w:rFonts w:cs="Arial"/>
          <w:b w:val="0"/>
          <w:sz w:val="24"/>
          <w:szCs w:val="24"/>
        </w:rPr>
      </w:pPr>
      <w:r w:rsidRPr="00963107">
        <w:rPr>
          <w:rFonts w:cs="Arial"/>
          <w:b w:val="0"/>
          <w:sz w:val="24"/>
          <w:szCs w:val="24"/>
        </w:rPr>
        <w:t xml:space="preserve">Each owner and operator of a commercial cannabis business shall maintain accurate books and records in an electronic format, detailing all of the revenues and expenses of the business, and all of its assets and liabilities. On no less than an annual basis (at or before the time of the renewal of a commercial cannabis business permit issued pursuant to this Title), or at any time upon reasonable request of the City, each commercial cannabis business shall file a sworn statement detailing the number of sales by the commercial cannabis business during the previous twelve-month period (or shorter period based upon the timing of the request), provided on a per-month basis. The statement shall also include gross sales for each month, and all applicable taxes paid or due to be paid. On an annual basis, each owner and operator shall submit to the City a financial audit of the business’s operations conducted by an independent certified public accountant. Each permittee shall be subject to </w:t>
      </w:r>
      <w:r w:rsidR="000775B6">
        <w:rPr>
          <w:rFonts w:cs="Arial"/>
          <w:b w:val="0"/>
          <w:sz w:val="24"/>
          <w:szCs w:val="24"/>
        </w:rPr>
        <w:t xml:space="preserve">multiple </w:t>
      </w:r>
      <w:r w:rsidRPr="00963107">
        <w:rPr>
          <w:rFonts w:cs="Arial"/>
          <w:b w:val="0"/>
          <w:sz w:val="24"/>
          <w:szCs w:val="24"/>
        </w:rPr>
        <w:t>regulatory compliance review</w:t>
      </w:r>
      <w:r w:rsidR="000775B6">
        <w:rPr>
          <w:rFonts w:cs="Arial"/>
          <w:b w:val="0"/>
          <w:sz w:val="24"/>
          <w:szCs w:val="24"/>
        </w:rPr>
        <w:t>s</w:t>
      </w:r>
      <w:r w:rsidRPr="00963107">
        <w:rPr>
          <w:rFonts w:cs="Arial"/>
          <w:b w:val="0"/>
          <w:sz w:val="24"/>
          <w:szCs w:val="24"/>
        </w:rPr>
        <w:t xml:space="preserve"> and financial audit</w:t>
      </w:r>
      <w:r w:rsidR="000775B6">
        <w:rPr>
          <w:rFonts w:cs="Arial"/>
          <w:b w:val="0"/>
          <w:sz w:val="24"/>
          <w:szCs w:val="24"/>
        </w:rPr>
        <w:t>s</w:t>
      </w:r>
      <w:r w:rsidRPr="00963107">
        <w:rPr>
          <w:rFonts w:cs="Arial"/>
          <w:b w:val="0"/>
          <w:sz w:val="24"/>
          <w:szCs w:val="24"/>
        </w:rPr>
        <w:t xml:space="preserve"> as determined by the </w:t>
      </w:r>
      <w:r w:rsidR="00D66593" w:rsidRPr="00963107">
        <w:rPr>
          <w:rFonts w:cs="Arial"/>
          <w:b w:val="0"/>
          <w:sz w:val="24"/>
          <w:szCs w:val="24"/>
        </w:rPr>
        <w:t>CFO</w:t>
      </w:r>
      <w:r w:rsidRPr="00963107">
        <w:rPr>
          <w:rFonts w:cs="Arial"/>
          <w:b w:val="0"/>
          <w:sz w:val="24"/>
          <w:szCs w:val="24"/>
        </w:rPr>
        <w:t xml:space="preserve"> or his/her designee(s).</w:t>
      </w:r>
    </w:p>
    <w:p w14:paraId="56B2865C" w14:textId="77777777" w:rsidR="006354E5" w:rsidRPr="006354E5" w:rsidRDefault="006354E5" w:rsidP="00B87AA7">
      <w:pPr>
        <w:widowControl w:val="0"/>
        <w:autoSpaceDE w:val="0"/>
        <w:autoSpaceDN w:val="0"/>
        <w:jc w:val="both"/>
        <w:rPr>
          <w:rFonts w:eastAsia="Arial" w:cs="Arial"/>
          <w:b w:val="0"/>
          <w:sz w:val="24"/>
          <w:szCs w:val="24"/>
        </w:rPr>
      </w:pPr>
    </w:p>
    <w:p w14:paraId="19D9650B" w14:textId="77777777" w:rsidR="006354E5" w:rsidRPr="00963107" w:rsidRDefault="006354E5" w:rsidP="00963107">
      <w:pPr>
        <w:widowControl w:val="0"/>
        <w:numPr>
          <w:ilvl w:val="3"/>
          <w:numId w:val="77"/>
        </w:numPr>
        <w:tabs>
          <w:tab w:val="left" w:pos="1541"/>
        </w:tabs>
        <w:autoSpaceDE w:val="0"/>
        <w:autoSpaceDN w:val="0"/>
        <w:ind w:right="115"/>
        <w:jc w:val="both"/>
        <w:rPr>
          <w:rFonts w:cs="Arial"/>
          <w:b w:val="0"/>
          <w:sz w:val="24"/>
          <w:szCs w:val="24"/>
        </w:rPr>
      </w:pPr>
      <w:r w:rsidRPr="00963107">
        <w:rPr>
          <w:rFonts w:cs="Arial"/>
          <w:b w:val="0"/>
          <w:sz w:val="24"/>
          <w:szCs w:val="24"/>
        </w:rPr>
        <w:t>Each owner and operator of a commercial cannabis business shall maintain a current register of the names and the contact information (including the name, address, and telephone number) of anyone owning or holding an interest in the commercial cannabis business, and separately of all the officers, managers, employees, agents and volunteers currently employed or otherwise engaged by the commercial cannabis business. The register required by this paragraph shall be provided to the CFO or his/her designee(s) upon a reasonable request.</w:t>
      </w:r>
    </w:p>
    <w:p w14:paraId="440626DF" w14:textId="77777777" w:rsidR="006354E5" w:rsidRPr="006354E5" w:rsidRDefault="006354E5" w:rsidP="00B87AA7">
      <w:pPr>
        <w:widowControl w:val="0"/>
        <w:autoSpaceDE w:val="0"/>
        <w:autoSpaceDN w:val="0"/>
        <w:jc w:val="both"/>
        <w:rPr>
          <w:rFonts w:eastAsia="Arial" w:cs="Arial"/>
          <w:b w:val="0"/>
          <w:sz w:val="24"/>
          <w:szCs w:val="24"/>
        </w:rPr>
      </w:pPr>
    </w:p>
    <w:p w14:paraId="3B0E049D" w14:textId="23D75656" w:rsidR="006354E5" w:rsidRPr="00963107" w:rsidRDefault="006354E5" w:rsidP="00963107">
      <w:pPr>
        <w:widowControl w:val="0"/>
        <w:numPr>
          <w:ilvl w:val="3"/>
          <w:numId w:val="77"/>
        </w:numPr>
        <w:tabs>
          <w:tab w:val="left" w:pos="1541"/>
        </w:tabs>
        <w:autoSpaceDE w:val="0"/>
        <w:autoSpaceDN w:val="0"/>
        <w:ind w:right="115"/>
        <w:jc w:val="both"/>
        <w:rPr>
          <w:rFonts w:cs="Arial"/>
          <w:b w:val="0"/>
          <w:sz w:val="24"/>
          <w:szCs w:val="24"/>
        </w:rPr>
      </w:pPr>
      <w:r w:rsidRPr="00963107">
        <w:rPr>
          <w:rFonts w:cs="Arial"/>
          <w:b w:val="0"/>
          <w:sz w:val="24"/>
          <w:szCs w:val="24"/>
        </w:rPr>
        <w:t xml:space="preserve">Once a state license is obtained, the commercial cannabis business must maintain such records </w:t>
      </w:r>
      <w:r w:rsidR="00EB4D1D">
        <w:rPr>
          <w:rFonts w:cs="Arial"/>
          <w:b w:val="0"/>
          <w:sz w:val="24"/>
          <w:szCs w:val="24"/>
        </w:rPr>
        <w:t xml:space="preserve">as may be </w:t>
      </w:r>
      <w:r w:rsidRPr="00963107">
        <w:rPr>
          <w:rFonts w:cs="Arial"/>
          <w:b w:val="0"/>
          <w:sz w:val="24"/>
          <w:szCs w:val="24"/>
        </w:rPr>
        <w:t>required by MAUCRSA.</w:t>
      </w:r>
    </w:p>
    <w:p w14:paraId="23D3DF71" w14:textId="77777777" w:rsidR="006354E5" w:rsidRPr="006354E5" w:rsidRDefault="006354E5" w:rsidP="00B87AA7">
      <w:pPr>
        <w:widowControl w:val="0"/>
        <w:autoSpaceDE w:val="0"/>
        <w:autoSpaceDN w:val="0"/>
        <w:jc w:val="both"/>
        <w:rPr>
          <w:rFonts w:eastAsia="Arial" w:cs="Arial"/>
          <w:b w:val="0"/>
          <w:sz w:val="24"/>
          <w:szCs w:val="24"/>
        </w:rPr>
      </w:pPr>
    </w:p>
    <w:p w14:paraId="122FB4D1" w14:textId="77777777" w:rsidR="006354E5" w:rsidRPr="00963107" w:rsidRDefault="006354E5" w:rsidP="00963107">
      <w:pPr>
        <w:widowControl w:val="0"/>
        <w:numPr>
          <w:ilvl w:val="3"/>
          <w:numId w:val="77"/>
        </w:numPr>
        <w:tabs>
          <w:tab w:val="left" w:pos="1541"/>
        </w:tabs>
        <w:autoSpaceDE w:val="0"/>
        <w:autoSpaceDN w:val="0"/>
        <w:ind w:right="115"/>
        <w:jc w:val="both"/>
        <w:rPr>
          <w:rFonts w:cs="Arial"/>
          <w:b w:val="0"/>
          <w:sz w:val="24"/>
          <w:szCs w:val="24"/>
        </w:rPr>
      </w:pPr>
      <w:r w:rsidRPr="00963107">
        <w:rPr>
          <w:rFonts w:cs="Arial"/>
          <w:b w:val="0"/>
          <w:sz w:val="24"/>
          <w:szCs w:val="24"/>
        </w:rPr>
        <w:t>All commercial cannabis businesses shall maintain an inventory control and reporting system that accurately documents the present location, amounts, and descriptions of all cannabis and cannabis products for all stages of the growing and production or manufacturing, laboratory testing and distribution processes until purchase as set forth in MAUCRSA.</w:t>
      </w:r>
    </w:p>
    <w:p w14:paraId="4B386355" w14:textId="77777777" w:rsidR="006354E5" w:rsidRPr="006354E5" w:rsidRDefault="006354E5" w:rsidP="00B87AA7">
      <w:pPr>
        <w:widowControl w:val="0"/>
        <w:autoSpaceDE w:val="0"/>
        <w:autoSpaceDN w:val="0"/>
        <w:jc w:val="both"/>
        <w:rPr>
          <w:rFonts w:eastAsia="Arial" w:cs="Arial"/>
          <w:b w:val="0"/>
          <w:sz w:val="24"/>
          <w:szCs w:val="24"/>
        </w:rPr>
      </w:pPr>
    </w:p>
    <w:p w14:paraId="4D479091" w14:textId="77777777" w:rsidR="006354E5" w:rsidRPr="00963107" w:rsidRDefault="006354E5" w:rsidP="00963107">
      <w:pPr>
        <w:widowControl w:val="0"/>
        <w:numPr>
          <w:ilvl w:val="3"/>
          <w:numId w:val="77"/>
        </w:numPr>
        <w:tabs>
          <w:tab w:val="left" w:pos="1541"/>
        </w:tabs>
        <w:autoSpaceDE w:val="0"/>
        <w:autoSpaceDN w:val="0"/>
        <w:ind w:right="115"/>
        <w:jc w:val="both"/>
        <w:rPr>
          <w:rFonts w:cs="Arial"/>
          <w:b w:val="0"/>
          <w:sz w:val="24"/>
          <w:szCs w:val="24"/>
        </w:rPr>
      </w:pPr>
      <w:r w:rsidRPr="00963107">
        <w:rPr>
          <w:rFonts w:cs="Arial"/>
          <w:b w:val="0"/>
          <w:sz w:val="24"/>
          <w:szCs w:val="24"/>
        </w:rPr>
        <w:t xml:space="preserve">Subject to any restrictions under the Health Insurance Portability and Accountability Act (HIPPA) regulations, each commercial cannabis business shall allow the City of Moreno Valley officials to have access to the business’s books, records, accounts, together with any other data or documents relevant to its permitted commercial cannabis activities, for the purpose of conducting an audit or examination. Books, records, accounts, and any and all relevant data or documents will be produced no later than twenty-four (24) hours after </w:t>
      </w:r>
      <w:r w:rsidRPr="00963107">
        <w:rPr>
          <w:rFonts w:cs="Arial"/>
          <w:b w:val="0"/>
          <w:sz w:val="24"/>
          <w:szCs w:val="24"/>
        </w:rPr>
        <w:lastRenderedPageBreak/>
        <w:t>receipt of the City’s request, unless otherwise stipulated by the City. The City may require the materials to be submitted in an electronic format that is compatible with the City’s software and hardware.</w:t>
      </w:r>
    </w:p>
    <w:p w14:paraId="4D81D89A" w14:textId="77777777" w:rsidR="002E65FF" w:rsidRPr="00C11C00" w:rsidRDefault="002E65FF" w:rsidP="00B87AA7">
      <w:pPr>
        <w:jc w:val="both"/>
        <w:rPr>
          <w:rFonts w:cs="Arial"/>
          <w:b w:val="0"/>
          <w:sz w:val="24"/>
          <w:szCs w:val="24"/>
        </w:rPr>
      </w:pPr>
    </w:p>
    <w:p w14:paraId="095F6231" w14:textId="77777777" w:rsidR="006354E5" w:rsidRPr="006354E5" w:rsidRDefault="006354E5" w:rsidP="00B87AA7">
      <w:pPr>
        <w:widowControl w:val="0"/>
        <w:autoSpaceDE w:val="0"/>
        <w:autoSpaceDN w:val="0"/>
        <w:ind w:left="100"/>
        <w:jc w:val="both"/>
        <w:rPr>
          <w:rFonts w:eastAsia="Arial" w:cs="Arial"/>
          <w:sz w:val="24"/>
          <w:szCs w:val="24"/>
        </w:rPr>
      </w:pPr>
      <w:r w:rsidRPr="00CA7A72">
        <w:rPr>
          <w:rFonts w:eastAsia="Arial" w:cs="Arial"/>
          <w:sz w:val="24"/>
          <w:szCs w:val="24"/>
        </w:rPr>
        <w:t>Section 5.05.270. Security Measures.</w:t>
      </w:r>
    </w:p>
    <w:p w14:paraId="2B46A7E7" w14:textId="77777777" w:rsidR="006354E5" w:rsidRPr="006354E5" w:rsidRDefault="006354E5" w:rsidP="00B87AA7">
      <w:pPr>
        <w:widowControl w:val="0"/>
        <w:autoSpaceDE w:val="0"/>
        <w:autoSpaceDN w:val="0"/>
        <w:jc w:val="both"/>
        <w:rPr>
          <w:rFonts w:eastAsia="Arial" w:cs="Arial"/>
          <w:b w:val="0"/>
          <w:sz w:val="24"/>
          <w:szCs w:val="24"/>
        </w:rPr>
      </w:pPr>
    </w:p>
    <w:p w14:paraId="50A401F0" w14:textId="76D55F4F" w:rsidR="006354E5" w:rsidRPr="00963107" w:rsidRDefault="006354E5" w:rsidP="00963107">
      <w:pPr>
        <w:widowControl w:val="0"/>
        <w:numPr>
          <w:ilvl w:val="3"/>
          <w:numId w:val="74"/>
        </w:numPr>
        <w:tabs>
          <w:tab w:val="left" w:pos="1541"/>
        </w:tabs>
        <w:autoSpaceDE w:val="0"/>
        <w:autoSpaceDN w:val="0"/>
        <w:ind w:right="115"/>
        <w:jc w:val="both"/>
        <w:rPr>
          <w:rFonts w:cs="Arial"/>
          <w:b w:val="0"/>
          <w:sz w:val="24"/>
          <w:szCs w:val="24"/>
        </w:rPr>
      </w:pPr>
      <w:r w:rsidRPr="00963107">
        <w:rPr>
          <w:rFonts w:cs="Arial"/>
          <w:b w:val="0"/>
          <w:sz w:val="24"/>
          <w:szCs w:val="24"/>
        </w:rPr>
        <w:t>A permitted commercial cannabis business shall implement sufficient security measures to deter and prevent the unauthorized entrance into areas containing cannabis or cannabis products, and to deter and prevent the theft of cannabis or cannabis products at the commercial cannabis business. Except as may otherwise be determined by the CFO or his/her</w:t>
      </w:r>
      <w:r w:rsidR="00C11C00" w:rsidRPr="00963107">
        <w:rPr>
          <w:rFonts w:cs="Arial"/>
          <w:b w:val="0"/>
          <w:sz w:val="24"/>
          <w:szCs w:val="24"/>
        </w:rPr>
        <w:t xml:space="preserve"> </w:t>
      </w:r>
      <w:r w:rsidRPr="00963107">
        <w:rPr>
          <w:rFonts w:cs="Arial"/>
          <w:b w:val="0"/>
          <w:sz w:val="24"/>
          <w:szCs w:val="24"/>
        </w:rPr>
        <w:t>designee(s), these security measures shall include, but shall not be limited to, all of the following:</w:t>
      </w:r>
    </w:p>
    <w:p w14:paraId="3EEB36CB" w14:textId="77777777" w:rsidR="006354E5" w:rsidRPr="006354E5" w:rsidRDefault="006354E5" w:rsidP="00B87AA7">
      <w:pPr>
        <w:widowControl w:val="0"/>
        <w:autoSpaceDE w:val="0"/>
        <w:autoSpaceDN w:val="0"/>
        <w:jc w:val="both"/>
        <w:rPr>
          <w:rFonts w:eastAsia="Arial" w:cs="Arial"/>
          <w:b w:val="0"/>
          <w:sz w:val="24"/>
          <w:szCs w:val="24"/>
        </w:rPr>
      </w:pPr>
    </w:p>
    <w:p w14:paraId="60A1E515" w14:textId="77777777" w:rsidR="006354E5" w:rsidRPr="006354E5" w:rsidRDefault="006354E5" w:rsidP="00BC23BC">
      <w:pPr>
        <w:widowControl w:val="0"/>
        <w:numPr>
          <w:ilvl w:val="0"/>
          <w:numId w:val="117"/>
        </w:numPr>
        <w:tabs>
          <w:tab w:val="left" w:pos="1881"/>
        </w:tabs>
        <w:autoSpaceDE w:val="0"/>
        <w:autoSpaceDN w:val="0"/>
        <w:ind w:right="113"/>
        <w:jc w:val="both"/>
        <w:rPr>
          <w:rFonts w:eastAsia="Arial" w:cs="Arial"/>
          <w:b w:val="0"/>
          <w:sz w:val="24"/>
          <w:szCs w:val="24"/>
        </w:rPr>
      </w:pPr>
      <w:r w:rsidRPr="006354E5">
        <w:rPr>
          <w:rFonts w:eastAsia="Arial" w:cs="Arial"/>
          <w:b w:val="0"/>
          <w:sz w:val="24"/>
          <w:szCs w:val="24"/>
        </w:rPr>
        <w:t xml:space="preserve">Preventing individuals from remaining on the </w:t>
      </w:r>
      <w:r w:rsidR="00B857BF">
        <w:rPr>
          <w:rFonts w:eastAsia="Arial" w:cs="Arial"/>
          <w:b w:val="0"/>
          <w:sz w:val="24"/>
          <w:szCs w:val="24"/>
        </w:rPr>
        <w:t xml:space="preserve">Site and/or </w:t>
      </w:r>
      <w:r w:rsidRPr="006354E5">
        <w:rPr>
          <w:rFonts w:eastAsia="Arial" w:cs="Arial"/>
          <w:b w:val="0"/>
          <w:sz w:val="24"/>
          <w:szCs w:val="24"/>
        </w:rPr>
        <w:t>premises of the commercial cannabis business if they are not engaging in an activity directly related to the permitted operations of the commercial cannabis</w:t>
      </w:r>
      <w:r w:rsidRPr="00AF39D9">
        <w:rPr>
          <w:rFonts w:eastAsia="Arial" w:cs="Arial"/>
          <w:b w:val="0"/>
          <w:sz w:val="24"/>
          <w:szCs w:val="24"/>
        </w:rPr>
        <w:t xml:space="preserve"> </w:t>
      </w:r>
      <w:r w:rsidRPr="006354E5">
        <w:rPr>
          <w:rFonts w:eastAsia="Arial" w:cs="Arial"/>
          <w:b w:val="0"/>
          <w:sz w:val="24"/>
          <w:szCs w:val="24"/>
        </w:rPr>
        <w:t>business.</w:t>
      </w:r>
    </w:p>
    <w:p w14:paraId="3DDE4094" w14:textId="77777777" w:rsidR="006354E5" w:rsidRPr="006354E5" w:rsidRDefault="006354E5" w:rsidP="00BC23BC">
      <w:pPr>
        <w:widowControl w:val="0"/>
        <w:tabs>
          <w:tab w:val="left" w:pos="1881"/>
        </w:tabs>
        <w:autoSpaceDE w:val="0"/>
        <w:autoSpaceDN w:val="0"/>
        <w:ind w:left="1880" w:right="113"/>
        <w:jc w:val="both"/>
        <w:rPr>
          <w:rFonts w:eastAsia="Arial" w:cs="Arial"/>
          <w:b w:val="0"/>
          <w:sz w:val="24"/>
          <w:szCs w:val="24"/>
        </w:rPr>
      </w:pPr>
    </w:p>
    <w:p w14:paraId="12604177" w14:textId="77777777" w:rsidR="006354E5" w:rsidRPr="006354E5" w:rsidRDefault="006354E5" w:rsidP="00BC23BC">
      <w:pPr>
        <w:widowControl w:val="0"/>
        <w:numPr>
          <w:ilvl w:val="0"/>
          <w:numId w:val="117"/>
        </w:numPr>
        <w:tabs>
          <w:tab w:val="left" w:pos="1881"/>
        </w:tabs>
        <w:autoSpaceDE w:val="0"/>
        <w:autoSpaceDN w:val="0"/>
        <w:ind w:right="113"/>
        <w:jc w:val="both"/>
        <w:rPr>
          <w:rFonts w:eastAsia="Arial" w:cs="Arial"/>
          <w:b w:val="0"/>
          <w:sz w:val="24"/>
          <w:szCs w:val="24"/>
        </w:rPr>
      </w:pPr>
      <w:r w:rsidRPr="006354E5">
        <w:rPr>
          <w:rFonts w:eastAsia="Arial" w:cs="Arial"/>
          <w:b w:val="0"/>
          <w:sz w:val="24"/>
          <w:szCs w:val="24"/>
        </w:rPr>
        <w:t>Establishing limited access areas accessible only to authorized commercial cannabis business</w:t>
      </w:r>
      <w:r w:rsidRPr="008B18EE">
        <w:rPr>
          <w:rFonts w:eastAsia="Arial" w:cs="Arial"/>
          <w:b w:val="0"/>
          <w:sz w:val="24"/>
          <w:szCs w:val="24"/>
        </w:rPr>
        <w:t xml:space="preserve"> </w:t>
      </w:r>
      <w:r w:rsidRPr="006354E5">
        <w:rPr>
          <w:rFonts w:eastAsia="Arial" w:cs="Arial"/>
          <w:b w:val="0"/>
          <w:sz w:val="24"/>
          <w:szCs w:val="24"/>
        </w:rPr>
        <w:t>personnel.</w:t>
      </w:r>
    </w:p>
    <w:p w14:paraId="11BC2197" w14:textId="77777777" w:rsidR="006354E5" w:rsidRPr="006354E5" w:rsidRDefault="006354E5" w:rsidP="00BC23BC">
      <w:pPr>
        <w:widowControl w:val="0"/>
        <w:tabs>
          <w:tab w:val="left" w:pos="1881"/>
        </w:tabs>
        <w:autoSpaceDE w:val="0"/>
        <w:autoSpaceDN w:val="0"/>
        <w:ind w:left="1880" w:right="113"/>
        <w:jc w:val="both"/>
        <w:rPr>
          <w:rFonts w:eastAsia="Arial" w:cs="Arial"/>
          <w:b w:val="0"/>
          <w:sz w:val="24"/>
          <w:szCs w:val="24"/>
        </w:rPr>
      </w:pPr>
    </w:p>
    <w:p w14:paraId="79614989" w14:textId="72B644B2" w:rsidR="006354E5" w:rsidRPr="006354E5" w:rsidRDefault="006354E5" w:rsidP="00BC23BC">
      <w:pPr>
        <w:widowControl w:val="0"/>
        <w:numPr>
          <w:ilvl w:val="0"/>
          <w:numId w:val="117"/>
        </w:numPr>
        <w:tabs>
          <w:tab w:val="left" w:pos="1881"/>
        </w:tabs>
        <w:autoSpaceDE w:val="0"/>
        <w:autoSpaceDN w:val="0"/>
        <w:ind w:right="113"/>
        <w:jc w:val="both"/>
        <w:rPr>
          <w:rFonts w:eastAsia="Arial" w:cs="Arial"/>
          <w:b w:val="0"/>
          <w:sz w:val="24"/>
          <w:szCs w:val="24"/>
        </w:rPr>
      </w:pPr>
      <w:r w:rsidRPr="006354E5">
        <w:rPr>
          <w:rFonts w:eastAsia="Arial" w:cs="Arial"/>
          <w:b w:val="0"/>
          <w:sz w:val="24"/>
          <w:szCs w:val="24"/>
        </w:rPr>
        <w:t>Except for live growing plants which are being cultivated at a cultivation facility, all cannabis and cannabis products shall be stored in a secured and locked room, safe, or vault. All cannabis and cannabis products, including live plants that are being cultivated, shall be kept in a manner as to prevent diversion, theft, and</w:t>
      </w:r>
      <w:r w:rsidRPr="008B18EE">
        <w:rPr>
          <w:rFonts w:eastAsia="Arial" w:cs="Arial"/>
          <w:b w:val="0"/>
          <w:sz w:val="24"/>
          <w:szCs w:val="24"/>
        </w:rPr>
        <w:t xml:space="preserve"> </w:t>
      </w:r>
      <w:r w:rsidRPr="006354E5">
        <w:rPr>
          <w:rFonts w:eastAsia="Arial" w:cs="Arial"/>
          <w:b w:val="0"/>
          <w:sz w:val="24"/>
          <w:szCs w:val="24"/>
        </w:rPr>
        <w:t>loss</w:t>
      </w:r>
      <w:r w:rsidR="00B857BF">
        <w:rPr>
          <w:rFonts w:eastAsia="Arial" w:cs="Arial"/>
          <w:b w:val="0"/>
          <w:sz w:val="24"/>
          <w:szCs w:val="24"/>
        </w:rPr>
        <w:t>.</w:t>
      </w:r>
    </w:p>
    <w:p w14:paraId="244F0901" w14:textId="77777777" w:rsidR="006354E5" w:rsidRPr="006354E5" w:rsidRDefault="006354E5" w:rsidP="00BC23BC">
      <w:pPr>
        <w:widowControl w:val="0"/>
        <w:tabs>
          <w:tab w:val="left" w:pos="1881"/>
        </w:tabs>
        <w:autoSpaceDE w:val="0"/>
        <w:autoSpaceDN w:val="0"/>
        <w:ind w:left="1880" w:right="113"/>
        <w:jc w:val="both"/>
        <w:rPr>
          <w:rFonts w:eastAsia="Arial" w:cs="Arial"/>
          <w:b w:val="0"/>
          <w:sz w:val="24"/>
          <w:szCs w:val="24"/>
        </w:rPr>
      </w:pPr>
    </w:p>
    <w:p w14:paraId="07192523" w14:textId="77777777" w:rsidR="006354E5" w:rsidRPr="006354E5" w:rsidRDefault="006354E5" w:rsidP="00BC23BC">
      <w:pPr>
        <w:widowControl w:val="0"/>
        <w:numPr>
          <w:ilvl w:val="0"/>
          <w:numId w:val="117"/>
        </w:numPr>
        <w:tabs>
          <w:tab w:val="left" w:pos="1881"/>
        </w:tabs>
        <w:autoSpaceDE w:val="0"/>
        <w:autoSpaceDN w:val="0"/>
        <w:ind w:right="113"/>
        <w:jc w:val="both"/>
        <w:rPr>
          <w:rFonts w:eastAsia="Arial" w:cs="Arial"/>
          <w:b w:val="0"/>
          <w:sz w:val="24"/>
          <w:szCs w:val="24"/>
        </w:rPr>
      </w:pPr>
      <w:r w:rsidRPr="006354E5">
        <w:rPr>
          <w:rFonts w:eastAsia="Arial" w:cs="Arial"/>
          <w:b w:val="0"/>
          <w:sz w:val="24"/>
          <w:szCs w:val="24"/>
        </w:rPr>
        <w:t>Installing 24-hour security surveillance cameras of at least HD-quality to monitor all entrances and exits to and from the premises, all interior spaces within the commercial cannabis business which are open and accessible to the public, all interior spaces where cannabis, cash or currency, is being stored for any period of time on a regular basis and all interior spaces where diversion of cannabis could reasonably occur. The commercial cannabis business shall be responsible for ensuring that the security surveillance camera’s footage is remotely accessible by the CFO or his/her designee(s), and that it is compatible with the City’s software and hardware. In addition, remote and real-time, live access to the video footage from the cameras shall be provided to the CFO or his/her designee(s). Video recordings shall be maintained for a minimum of forty-five (45) days, and shall be made available to the CFO or his/her designee(s) upon request. Video shall be of sufficient quality for effective prosecution of any crime found to have occurred on the site of the commercial cannabis business.</w:t>
      </w:r>
    </w:p>
    <w:p w14:paraId="6AB264E9" w14:textId="77777777" w:rsidR="006354E5" w:rsidRPr="006354E5" w:rsidRDefault="006354E5" w:rsidP="00BC23BC">
      <w:pPr>
        <w:widowControl w:val="0"/>
        <w:tabs>
          <w:tab w:val="left" w:pos="1881"/>
        </w:tabs>
        <w:autoSpaceDE w:val="0"/>
        <w:autoSpaceDN w:val="0"/>
        <w:ind w:left="1880" w:right="113"/>
        <w:jc w:val="both"/>
        <w:rPr>
          <w:rFonts w:eastAsia="Arial" w:cs="Arial"/>
          <w:b w:val="0"/>
          <w:sz w:val="24"/>
          <w:szCs w:val="24"/>
        </w:rPr>
      </w:pPr>
    </w:p>
    <w:p w14:paraId="58D63D7F" w14:textId="77777777" w:rsidR="006354E5" w:rsidRPr="006354E5" w:rsidRDefault="006354E5" w:rsidP="00BC23BC">
      <w:pPr>
        <w:widowControl w:val="0"/>
        <w:numPr>
          <w:ilvl w:val="0"/>
          <w:numId w:val="117"/>
        </w:numPr>
        <w:tabs>
          <w:tab w:val="left" w:pos="1881"/>
        </w:tabs>
        <w:autoSpaceDE w:val="0"/>
        <w:autoSpaceDN w:val="0"/>
        <w:ind w:right="113"/>
        <w:jc w:val="both"/>
        <w:rPr>
          <w:rFonts w:eastAsia="Arial" w:cs="Arial"/>
          <w:b w:val="0"/>
          <w:sz w:val="24"/>
          <w:szCs w:val="24"/>
        </w:rPr>
      </w:pPr>
      <w:r w:rsidRPr="00CA7A72">
        <w:rPr>
          <w:rFonts w:eastAsia="Arial" w:cs="Arial"/>
          <w:b w:val="0"/>
          <w:sz w:val="24"/>
          <w:szCs w:val="24"/>
        </w:rPr>
        <w:t>Sensors shall be installed to detect entry and exit from all secure areas.</w:t>
      </w:r>
    </w:p>
    <w:p w14:paraId="2E021ED5" w14:textId="77777777" w:rsidR="006354E5" w:rsidRPr="006354E5" w:rsidRDefault="006354E5" w:rsidP="00BC23BC">
      <w:pPr>
        <w:widowControl w:val="0"/>
        <w:tabs>
          <w:tab w:val="left" w:pos="1881"/>
        </w:tabs>
        <w:autoSpaceDE w:val="0"/>
        <w:autoSpaceDN w:val="0"/>
        <w:ind w:left="1880" w:right="113"/>
        <w:jc w:val="both"/>
        <w:rPr>
          <w:rFonts w:eastAsia="Arial" w:cs="Arial"/>
          <w:b w:val="0"/>
          <w:sz w:val="24"/>
          <w:szCs w:val="24"/>
        </w:rPr>
      </w:pPr>
    </w:p>
    <w:p w14:paraId="2265A839" w14:textId="77777777" w:rsidR="006354E5" w:rsidRPr="006354E5" w:rsidRDefault="006354E5" w:rsidP="00BC23BC">
      <w:pPr>
        <w:widowControl w:val="0"/>
        <w:numPr>
          <w:ilvl w:val="0"/>
          <w:numId w:val="117"/>
        </w:numPr>
        <w:tabs>
          <w:tab w:val="left" w:pos="1881"/>
        </w:tabs>
        <w:autoSpaceDE w:val="0"/>
        <w:autoSpaceDN w:val="0"/>
        <w:ind w:right="113"/>
        <w:jc w:val="both"/>
        <w:rPr>
          <w:rFonts w:eastAsia="Arial" w:cs="Arial"/>
          <w:b w:val="0"/>
          <w:sz w:val="24"/>
          <w:szCs w:val="24"/>
        </w:rPr>
      </w:pPr>
      <w:r w:rsidRPr="006354E5">
        <w:rPr>
          <w:rFonts w:eastAsia="Arial" w:cs="Arial"/>
          <w:b w:val="0"/>
          <w:sz w:val="24"/>
          <w:szCs w:val="24"/>
        </w:rPr>
        <w:t>Panic buttons shall be installed in all commercial cannabis businesses.</w:t>
      </w:r>
    </w:p>
    <w:p w14:paraId="30F35A31" w14:textId="77777777" w:rsidR="006354E5" w:rsidRPr="006354E5" w:rsidRDefault="006354E5" w:rsidP="00BC23BC">
      <w:pPr>
        <w:widowControl w:val="0"/>
        <w:tabs>
          <w:tab w:val="left" w:pos="1881"/>
        </w:tabs>
        <w:autoSpaceDE w:val="0"/>
        <w:autoSpaceDN w:val="0"/>
        <w:ind w:left="1880" w:right="113"/>
        <w:jc w:val="both"/>
        <w:rPr>
          <w:rFonts w:eastAsia="Arial" w:cs="Arial"/>
          <w:b w:val="0"/>
          <w:sz w:val="24"/>
          <w:szCs w:val="24"/>
        </w:rPr>
      </w:pPr>
    </w:p>
    <w:p w14:paraId="02D7C838" w14:textId="77777777" w:rsidR="006354E5" w:rsidRPr="006354E5" w:rsidRDefault="006354E5" w:rsidP="00BC23BC">
      <w:pPr>
        <w:widowControl w:val="0"/>
        <w:numPr>
          <w:ilvl w:val="0"/>
          <w:numId w:val="117"/>
        </w:numPr>
        <w:tabs>
          <w:tab w:val="left" w:pos="1881"/>
        </w:tabs>
        <w:autoSpaceDE w:val="0"/>
        <w:autoSpaceDN w:val="0"/>
        <w:ind w:right="113"/>
        <w:jc w:val="both"/>
        <w:rPr>
          <w:rFonts w:eastAsia="Arial" w:cs="Arial"/>
          <w:b w:val="0"/>
          <w:sz w:val="24"/>
          <w:szCs w:val="24"/>
        </w:rPr>
      </w:pPr>
      <w:r w:rsidRPr="006354E5">
        <w:rPr>
          <w:rFonts w:eastAsia="Arial" w:cs="Arial"/>
          <w:b w:val="0"/>
          <w:sz w:val="24"/>
          <w:szCs w:val="24"/>
        </w:rPr>
        <w:t>Having a professionally installed, maintained, and monitored alarm system.</w:t>
      </w:r>
      <w:r w:rsidR="00C11C00">
        <w:rPr>
          <w:rFonts w:eastAsia="Arial" w:cs="Arial"/>
          <w:b w:val="0"/>
          <w:sz w:val="24"/>
          <w:szCs w:val="24"/>
        </w:rPr>
        <w:t xml:space="preserve"> </w:t>
      </w:r>
      <w:r w:rsidRPr="006354E5">
        <w:rPr>
          <w:rFonts w:eastAsia="Arial" w:cs="Arial"/>
          <w:b w:val="0"/>
          <w:sz w:val="24"/>
          <w:szCs w:val="24"/>
        </w:rPr>
        <w:t>Any bars installed on the windows or the doors of the commercial cannabis business shall be installed only on the interior of the building.</w:t>
      </w:r>
    </w:p>
    <w:p w14:paraId="2B28CB96" w14:textId="77777777" w:rsidR="006354E5" w:rsidRPr="006354E5" w:rsidRDefault="006354E5" w:rsidP="00BC23BC">
      <w:pPr>
        <w:widowControl w:val="0"/>
        <w:tabs>
          <w:tab w:val="left" w:pos="1881"/>
        </w:tabs>
        <w:autoSpaceDE w:val="0"/>
        <w:autoSpaceDN w:val="0"/>
        <w:ind w:left="1880" w:right="113"/>
        <w:jc w:val="both"/>
        <w:rPr>
          <w:rFonts w:eastAsia="Arial" w:cs="Arial"/>
          <w:b w:val="0"/>
          <w:sz w:val="24"/>
          <w:szCs w:val="24"/>
        </w:rPr>
      </w:pPr>
    </w:p>
    <w:p w14:paraId="5716F8A8" w14:textId="55F042D5" w:rsidR="006354E5" w:rsidRPr="006354E5" w:rsidRDefault="006354E5" w:rsidP="00BC23BC">
      <w:pPr>
        <w:widowControl w:val="0"/>
        <w:numPr>
          <w:ilvl w:val="0"/>
          <w:numId w:val="117"/>
        </w:numPr>
        <w:tabs>
          <w:tab w:val="left" w:pos="1881"/>
        </w:tabs>
        <w:autoSpaceDE w:val="0"/>
        <w:autoSpaceDN w:val="0"/>
        <w:ind w:right="113"/>
        <w:jc w:val="both"/>
        <w:rPr>
          <w:rFonts w:eastAsia="Arial" w:cs="Arial"/>
          <w:b w:val="0"/>
          <w:sz w:val="24"/>
          <w:szCs w:val="24"/>
        </w:rPr>
      </w:pPr>
      <w:r w:rsidRPr="006354E5">
        <w:rPr>
          <w:rFonts w:eastAsia="Arial" w:cs="Arial"/>
          <w:b w:val="0"/>
          <w:sz w:val="24"/>
          <w:szCs w:val="24"/>
        </w:rPr>
        <w:t xml:space="preserve">Security personnel </w:t>
      </w:r>
      <w:r w:rsidR="0022136E">
        <w:rPr>
          <w:rFonts w:eastAsia="Arial" w:cs="Arial"/>
          <w:b w:val="0"/>
          <w:sz w:val="24"/>
          <w:szCs w:val="24"/>
        </w:rPr>
        <w:t xml:space="preserve">or consultants </w:t>
      </w:r>
      <w:r w:rsidRPr="006354E5">
        <w:rPr>
          <w:rFonts w:eastAsia="Arial" w:cs="Arial"/>
          <w:b w:val="0"/>
          <w:sz w:val="24"/>
          <w:szCs w:val="24"/>
        </w:rPr>
        <w:t>shall be on-site 24 hours a day or alternative security</w:t>
      </w:r>
      <w:r w:rsidR="00E67BC9">
        <w:rPr>
          <w:rFonts w:eastAsia="Arial" w:cs="Arial"/>
          <w:b w:val="0"/>
          <w:sz w:val="24"/>
          <w:szCs w:val="24"/>
        </w:rPr>
        <w:t xml:space="preserve"> measures</w:t>
      </w:r>
      <w:r w:rsidRPr="006354E5">
        <w:rPr>
          <w:rFonts w:eastAsia="Arial" w:cs="Arial"/>
          <w:b w:val="0"/>
          <w:sz w:val="24"/>
          <w:szCs w:val="24"/>
        </w:rPr>
        <w:t xml:space="preserve"> </w:t>
      </w:r>
      <w:r w:rsidR="00757992">
        <w:rPr>
          <w:rFonts w:eastAsia="Arial" w:cs="Arial"/>
          <w:b w:val="0"/>
          <w:sz w:val="24"/>
          <w:szCs w:val="24"/>
        </w:rPr>
        <w:t xml:space="preserve">shall be instituted </w:t>
      </w:r>
      <w:r w:rsidRPr="006354E5">
        <w:rPr>
          <w:rFonts w:eastAsia="Arial" w:cs="Arial"/>
          <w:b w:val="0"/>
          <w:sz w:val="24"/>
          <w:szCs w:val="24"/>
        </w:rPr>
        <w:t>as authorized by the CFO or his/her designee(s). Security personnel must be licensed by the State of California Bureau of Security and Investigative Services</w:t>
      </w:r>
      <w:r w:rsidR="001D69A9">
        <w:rPr>
          <w:rFonts w:eastAsia="Arial" w:cs="Arial"/>
          <w:b w:val="0"/>
          <w:sz w:val="24"/>
          <w:szCs w:val="24"/>
        </w:rPr>
        <w:t>. Additionally, a commercial cannabis employee identification is required as set forth in section 5.05.070.</w:t>
      </w:r>
    </w:p>
    <w:p w14:paraId="274E3A98" w14:textId="77777777" w:rsidR="006354E5" w:rsidRPr="006354E5" w:rsidRDefault="006354E5" w:rsidP="00BC23BC">
      <w:pPr>
        <w:widowControl w:val="0"/>
        <w:tabs>
          <w:tab w:val="left" w:pos="1881"/>
        </w:tabs>
        <w:autoSpaceDE w:val="0"/>
        <w:autoSpaceDN w:val="0"/>
        <w:ind w:left="1880" w:right="113"/>
        <w:jc w:val="both"/>
        <w:rPr>
          <w:rFonts w:eastAsia="Arial" w:cs="Arial"/>
          <w:b w:val="0"/>
          <w:sz w:val="24"/>
          <w:szCs w:val="24"/>
        </w:rPr>
      </w:pPr>
    </w:p>
    <w:p w14:paraId="7F2AB2D4" w14:textId="77777777" w:rsidR="006354E5" w:rsidRPr="006354E5" w:rsidRDefault="006354E5" w:rsidP="00BC23BC">
      <w:pPr>
        <w:widowControl w:val="0"/>
        <w:numPr>
          <w:ilvl w:val="0"/>
          <w:numId w:val="117"/>
        </w:numPr>
        <w:tabs>
          <w:tab w:val="left" w:pos="1881"/>
        </w:tabs>
        <w:autoSpaceDE w:val="0"/>
        <w:autoSpaceDN w:val="0"/>
        <w:ind w:right="113"/>
        <w:jc w:val="both"/>
        <w:rPr>
          <w:rFonts w:eastAsia="Arial" w:cs="Arial"/>
          <w:b w:val="0"/>
          <w:sz w:val="24"/>
          <w:szCs w:val="24"/>
        </w:rPr>
      </w:pPr>
      <w:r w:rsidRPr="006354E5">
        <w:rPr>
          <w:rFonts w:eastAsia="Arial" w:cs="Arial"/>
          <w:b w:val="0"/>
          <w:sz w:val="24"/>
          <w:szCs w:val="24"/>
        </w:rPr>
        <w:t>Each commercial cannabis business shall have the capability to remain secure during a power outage and shall ensure that all access doors are not solely controlled by an electronic access panel to ensure that locks are not released during a power</w:t>
      </w:r>
      <w:r w:rsidRPr="008B18EE">
        <w:rPr>
          <w:rFonts w:eastAsia="Arial" w:cs="Arial"/>
          <w:b w:val="0"/>
          <w:sz w:val="24"/>
          <w:szCs w:val="24"/>
        </w:rPr>
        <w:t xml:space="preserve"> </w:t>
      </w:r>
      <w:r w:rsidRPr="006354E5">
        <w:rPr>
          <w:rFonts w:eastAsia="Arial" w:cs="Arial"/>
          <w:b w:val="0"/>
          <w:sz w:val="24"/>
          <w:szCs w:val="24"/>
        </w:rPr>
        <w:t>outage.</w:t>
      </w:r>
    </w:p>
    <w:p w14:paraId="241B7883" w14:textId="77777777" w:rsidR="006354E5" w:rsidRPr="006354E5" w:rsidRDefault="006354E5" w:rsidP="00B87AA7">
      <w:pPr>
        <w:widowControl w:val="0"/>
        <w:autoSpaceDE w:val="0"/>
        <w:autoSpaceDN w:val="0"/>
        <w:jc w:val="both"/>
        <w:rPr>
          <w:rFonts w:eastAsia="Arial" w:cs="Arial"/>
          <w:b w:val="0"/>
          <w:sz w:val="24"/>
          <w:szCs w:val="24"/>
        </w:rPr>
      </w:pPr>
    </w:p>
    <w:p w14:paraId="4CEAF90E" w14:textId="77777777" w:rsidR="006354E5" w:rsidRPr="008B18EE" w:rsidRDefault="006354E5" w:rsidP="008B18EE">
      <w:pPr>
        <w:widowControl w:val="0"/>
        <w:numPr>
          <w:ilvl w:val="3"/>
          <w:numId w:val="74"/>
        </w:numPr>
        <w:tabs>
          <w:tab w:val="left" w:pos="1530"/>
        </w:tabs>
        <w:autoSpaceDE w:val="0"/>
        <w:autoSpaceDN w:val="0"/>
        <w:ind w:right="115"/>
        <w:jc w:val="both"/>
        <w:rPr>
          <w:rFonts w:cs="Arial"/>
          <w:b w:val="0"/>
          <w:sz w:val="24"/>
          <w:szCs w:val="24"/>
        </w:rPr>
      </w:pPr>
      <w:r w:rsidRPr="008B18EE">
        <w:rPr>
          <w:rFonts w:cs="Arial"/>
          <w:b w:val="0"/>
          <w:sz w:val="24"/>
          <w:szCs w:val="24"/>
        </w:rPr>
        <w:t>Each commercial cannabis business shall identify a designated security representative/liaison to the City of Moreno Valley, who shall be reasonably available to meet with the CFO or his/her designee(s) regarding any security related measures or and operational issues.</w:t>
      </w:r>
    </w:p>
    <w:p w14:paraId="6D616227" w14:textId="77777777" w:rsidR="006354E5" w:rsidRPr="006354E5" w:rsidRDefault="006354E5" w:rsidP="00B87AA7">
      <w:pPr>
        <w:widowControl w:val="0"/>
        <w:autoSpaceDE w:val="0"/>
        <w:autoSpaceDN w:val="0"/>
        <w:jc w:val="both"/>
        <w:rPr>
          <w:rFonts w:eastAsia="Arial" w:cs="Arial"/>
          <w:b w:val="0"/>
          <w:sz w:val="24"/>
          <w:szCs w:val="24"/>
        </w:rPr>
      </w:pPr>
    </w:p>
    <w:p w14:paraId="4BFF6ABA" w14:textId="3714631B" w:rsidR="006354E5" w:rsidRPr="008B18EE" w:rsidRDefault="006354E5" w:rsidP="008B18EE">
      <w:pPr>
        <w:widowControl w:val="0"/>
        <w:numPr>
          <w:ilvl w:val="3"/>
          <w:numId w:val="74"/>
        </w:numPr>
        <w:tabs>
          <w:tab w:val="left" w:pos="1530"/>
        </w:tabs>
        <w:autoSpaceDE w:val="0"/>
        <w:autoSpaceDN w:val="0"/>
        <w:ind w:right="115"/>
        <w:jc w:val="both"/>
        <w:rPr>
          <w:rFonts w:cs="Arial"/>
          <w:b w:val="0"/>
          <w:sz w:val="24"/>
          <w:szCs w:val="24"/>
        </w:rPr>
      </w:pPr>
      <w:r w:rsidRPr="008B18EE">
        <w:rPr>
          <w:rFonts w:cs="Arial"/>
          <w:b w:val="0"/>
          <w:sz w:val="24"/>
          <w:szCs w:val="24"/>
        </w:rPr>
        <w:t xml:space="preserve">As part of the application and permitting process each commercial cannabis business shall have a storage and </w:t>
      </w:r>
      <w:r w:rsidR="00C40AE3">
        <w:rPr>
          <w:rFonts w:cs="Arial"/>
          <w:b w:val="0"/>
          <w:sz w:val="24"/>
          <w:szCs w:val="24"/>
        </w:rPr>
        <w:t>distribution</w:t>
      </w:r>
      <w:r w:rsidRPr="008B18EE">
        <w:rPr>
          <w:rFonts w:cs="Arial"/>
          <w:b w:val="0"/>
          <w:sz w:val="24"/>
          <w:szCs w:val="24"/>
        </w:rPr>
        <w:t xml:space="preserve"> plan, which describes in detail the procedures for safely and securely storing and </w:t>
      </w:r>
      <w:r w:rsidR="00C40AE3">
        <w:rPr>
          <w:rFonts w:cs="Arial"/>
          <w:b w:val="0"/>
          <w:sz w:val="24"/>
          <w:szCs w:val="24"/>
        </w:rPr>
        <w:t>distributing</w:t>
      </w:r>
      <w:r w:rsidRPr="008B18EE">
        <w:rPr>
          <w:rFonts w:cs="Arial"/>
          <w:b w:val="0"/>
          <w:sz w:val="24"/>
          <w:szCs w:val="24"/>
        </w:rPr>
        <w:t xml:space="preserve"> all cannabis, cannabis products, and any currency.</w:t>
      </w:r>
    </w:p>
    <w:p w14:paraId="20AE4574" w14:textId="77777777" w:rsidR="006354E5" w:rsidRPr="006354E5" w:rsidRDefault="006354E5" w:rsidP="00B87AA7">
      <w:pPr>
        <w:widowControl w:val="0"/>
        <w:autoSpaceDE w:val="0"/>
        <w:autoSpaceDN w:val="0"/>
        <w:jc w:val="both"/>
        <w:rPr>
          <w:rFonts w:eastAsia="Arial" w:cs="Arial"/>
          <w:b w:val="0"/>
          <w:sz w:val="24"/>
          <w:szCs w:val="24"/>
        </w:rPr>
      </w:pPr>
    </w:p>
    <w:p w14:paraId="58AB2B7C" w14:textId="77777777" w:rsidR="006354E5" w:rsidRPr="008B18EE" w:rsidRDefault="006354E5" w:rsidP="008B18EE">
      <w:pPr>
        <w:widowControl w:val="0"/>
        <w:numPr>
          <w:ilvl w:val="3"/>
          <w:numId w:val="74"/>
        </w:numPr>
        <w:tabs>
          <w:tab w:val="left" w:pos="1530"/>
        </w:tabs>
        <w:autoSpaceDE w:val="0"/>
        <w:autoSpaceDN w:val="0"/>
        <w:ind w:right="115"/>
        <w:jc w:val="both"/>
        <w:rPr>
          <w:rFonts w:cs="Arial"/>
          <w:b w:val="0"/>
          <w:sz w:val="24"/>
          <w:szCs w:val="24"/>
        </w:rPr>
      </w:pPr>
      <w:r w:rsidRPr="008B18EE">
        <w:rPr>
          <w:rFonts w:cs="Arial"/>
          <w:b w:val="0"/>
          <w:sz w:val="24"/>
          <w:szCs w:val="24"/>
        </w:rPr>
        <w:t>The commercial cannabis business shall cooperate with the City whenever the CFO or his/her designee(s) makes a request, upon reasonable notice to the commercial cannabis business, to inspect or audit the effectiveness of any security plan or of any other requirement of this Title.</w:t>
      </w:r>
    </w:p>
    <w:p w14:paraId="39B024AA" w14:textId="77777777" w:rsidR="006354E5" w:rsidRPr="006354E5" w:rsidRDefault="006354E5" w:rsidP="00B87AA7">
      <w:pPr>
        <w:widowControl w:val="0"/>
        <w:autoSpaceDE w:val="0"/>
        <w:autoSpaceDN w:val="0"/>
        <w:jc w:val="both"/>
        <w:rPr>
          <w:rFonts w:eastAsia="Arial" w:cs="Arial"/>
          <w:b w:val="0"/>
          <w:sz w:val="24"/>
          <w:szCs w:val="24"/>
        </w:rPr>
      </w:pPr>
    </w:p>
    <w:p w14:paraId="357B67D3" w14:textId="77777777" w:rsidR="006354E5" w:rsidRPr="008B18EE" w:rsidRDefault="006354E5" w:rsidP="008B18EE">
      <w:pPr>
        <w:widowControl w:val="0"/>
        <w:numPr>
          <w:ilvl w:val="3"/>
          <w:numId w:val="74"/>
        </w:numPr>
        <w:tabs>
          <w:tab w:val="left" w:pos="1530"/>
        </w:tabs>
        <w:autoSpaceDE w:val="0"/>
        <w:autoSpaceDN w:val="0"/>
        <w:ind w:right="115"/>
        <w:jc w:val="both"/>
        <w:rPr>
          <w:rFonts w:cs="Arial"/>
          <w:b w:val="0"/>
          <w:sz w:val="24"/>
          <w:szCs w:val="24"/>
        </w:rPr>
      </w:pPr>
      <w:r w:rsidRPr="008B18EE">
        <w:rPr>
          <w:rFonts w:cs="Arial"/>
          <w:b w:val="0"/>
          <w:sz w:val="24"/>
          <w:szCs w:val="24"/>
        </w:rPr>
        <w:t>A commercial cannabis business shall notify the CFO or his/her designee(s) within twenty-four (24) hours after discovering any of the following:</w:t>
      </w:r>
    </w:p>
    <w:p w14:paraId="5A4AC9DD" w14:textId="77777777" w:rsidR="006354E5" w:rsidRPr="006354E5" w:rsidRDefault="006354E5" w:rsidP="00B87AA7">
      <w:pPr>
        <w:widowControl w:val="0"/>
        <w:autoSpaceDE w:val="0"/>
        <w:autoSpaceDN w:val="0"/>
        <w:jc w:val="both"/>
        <w:rPr>
          <w:rFonts w:eastAsia="Arial" w:cs="Arial"/>
          <w:b w:val="0"/>
          <w:sz w:val="24"/>
          <w:szCs w:val="24"/>
        </w:rPr>
      </w:pPr>
    </w:p>
    <w:p w14:paraId="022F16AE" w14:textId="35E29F43" w:rsidR="006354E5" w:rsidRPr="006354E5" w:rsidRDefault="006354E5" w:rsidP="00BC23BC">
      <w:pPr>
        <w:widowControl w:val="0"/>
        <w:numPr>
          <w:ilvl w:val="0"/>
          <w:numId w:val="118"/>
        </w:numPr>
        <w:tabs>
          <w:tab w:val="left" w:pos="1881"/>
        </w:tabs>
        <w:autoSpaceDE w:val="0"/>
        <w:autoSpaceDN w:val="0"/>
        <w:ind w:right="113"/>
        <w:jc w:val="both"/>
        <w:rPr>
          <w:rFonts w:eastAsia="Arial" w:cs="Arial"/>
          <w:b w:val="0"/>
          <w:sz w:val="24"/>
          <w:szCs w:val="24"/>
        </w:rPr>
      </w:pPr>
      <w:r w:rsidRPr="006354E5">
        <w:rPr>
          <w:rFonts w:eastAsia="Arial" w:cs="Arial"/>
          <w:b w:val="0"/>
          <w:sz w:val="24"/>
          <w:szCs w:val="24"/>
        </w:rPr>
        <w:t xml:space="preserve">Significant discrepancies identified during inventory. The level of significance shall be determined by the regulations promulgated by the </w:t>
      </w:r>
      <w:r w:rsidR="00CA7A72">
        <w:rPr>
          <w:rFonts w:eastAsia="Arial" w:cs="Arial"/>
          <w:b w:val="0"/>
          <w:sz w:val="24"/>
          <w:szCs w:val="24"/>
        </w:rPr>
        <w:t>CFO</w:t>
      </w:r>
      <w:r w:rsidRPr="006354E5">
        <w:rPr>
          <w:rFonts w:eastAsia="Arial" w:cs="Arial"/>
          <w:b w:val="0"/>
          <w:sz w:val="24"/>
          <w:szCs w:val="24"/>
        </w:rPr>
        <w:t xml:space="preserve"> or his/her</w:t>
      </w:r>
      <w:r w:rsidRPr="008B18EE">
        <w:rPr>
          <w:rFonts w:eastAsia="Arial" w:cs="Arial"/>
          <w:b w:val="0"/>
          <w:sz w:val="24"/>
          <w:szCs w:val="24"/>
        </w:rPr>
        <w:t xml:space="preserve"> </w:t>
      </w:r>
      <w:r w:rsidRPr="006354E5">
        <w:rPr>
          <w:rFonts w:eastAsia="Arial" w:cs="Arial"/>
          <w:b w:val="0"/>
          <w:sz w:val="24"/>
          <w:szCs w:val="24"/>
        </w:rPr>
        <w:t>designee(s).</w:t>
      </w:r>
    </w:p>
    <w:p w14:paraId="6385BA32" w14:textId="77777777" w:rsidR="006354E5" w:rsidRPr="006354E5" w:rsidRDefault="006354E5" w:rsidP="00AF39D9">
      <w:pPr>
        <w:widowControl w:val="0"/>
        <w:tabs>
          <w:tab w:val="left" w:pos="1881"/>
        </w:tabs>
        <w:autoSpaceDE w:val="0"/>
        <w:autoSpaceDN w:val="0"/>
        <w:ind w:left="1880" w:right="113"/>
        <w:jc w:val="both"/>
        <w:rPr>
          <w:rFonts w:eastAsia="Arial" w:cs="Arial"/>
          <w:b w:val="0"/>
          <w:sz w:val="24"/>
          <w:szCs w:val="24"/>
        </w:rPr>
      </w:pPr>
    </w:p>
    <w:p w14:paraId="1C44F7B8" w14:textId="77777777" w:rsidR="006354E5" w:rsidRPr="006354E5" w:rsidRDefault="006354E5" w:rsidP="00BC23BC">
      <w:pPr>
        <w:widowControl w:val="0"/>
        <w:numPr>
          <w:ilvl w:val="0"/>
          <w:numId w:val="118"/>
        </w:numPr>
        <w:tabs>
          <w:tab w:val="left" w:pos="1881"/>
        </w:tabs>
        <w:autoSpaceDE w:val="0"/>
        <w:autoSpaceDN w:val="0"/>
        <w:ind w:right="113"/>
        <w:jc w:val="both"/>
        <w:rPr>
          <w:rFonts w:eastAsia="Arial" w:cs="Arial"/>
          <w:b w:val="0"/>
          <w:sz w:val="24"/>
          <w:szCs w:val="24"/>
        </w:rPr>
      </w:pPr>
      <w:r w:rsidRPr="006354E5">
        <w:rPr>
          <w:rFonts w:eastAsia="Arial" w:cs="Arial"/>
          <w:b w:val="0"/>
          <w:sz w:val="24"/>
          <w:szCs w:val="24"/>
        </w:rPr>
        <w:t>Diversion, theft, loss, or any criminal activity involving the commercial cannabis business or any agent or employee of the commercial cannabis</w:t>
      </w:r>
      <w:r w:rsidRPr="008B18EE">
        <w:rPr>
          <w:rFonts w:eastAsia="Arial" w:cs="Arial"/>
          <w:b w:val="0"/>
          <w:sz w:val="24"/>
          <w:szCs w:val="24"/>
        </w:rPr>
        <w:t xml:space="preserve"> </w:t>
      </w:r>
      <w:r w:rsidRPr="006354E5">
        <w:rPr>
          <w:rFonts w:eastAsia="Arial" w:cs="Arial"/>
          <w:b w:val="0"/>
          <w:sz w:val="24"/>
          <w:szCs w:val="24"/>
        </w:rPr>
        <w:t>business.</w:t>
      </w:r>
      <w:r w:rsidR="00C11C00">
        <w:rPr>
          <w:rFonts w:eastAsia="Arial" w:cs="Arial"/>
          <w:b w:val="0"/>
          <w:sz w:val="24"/>
          <w:szCs w:val="24"/>
        </w:rPr>
        <w:t xml:space="preserve"> </w:t>
      </w:r>
      <w:r w:rsidRPr="006354E5">
        <w:rPr>
          <w:rFonts w:eastAsia="Arial" w:cs="Arial"/>
          <w:b w:val="0"/>
          <w:sz w:val="24"/>
          <w:szCs w:val="24"/>
        </w:rPr>
        <w:t>The loss or unauthorized alteration of records related to cannabis, registering qualifying patients, primary caregivers, or employees or agents of the commercial cannabis</w:t>
      </w:r>
      <w:r w:rsidRPr="008B18EE">
        <w:rPr>
          <w:rFonts w:eastAsia="Arial" w:cs="Arial"/>
          <w:b w:val="0"/>
          <w:sz w:val="24"/>
          <w:szCs w:val="24"/>
        </w:rPr>
        <w:t xml:space="preserve"> </w:t>
      </w:r>
      <w:r w:rsidRPr="006354E5">
        <w:rPr>
          <w:rFonts w:eastAsia="Arial" w:cs="Arial"/>
          <w:b w:val="0"/>
          <w:sz w:val="24"/>
          <w:szCs w:val="24"/>
        </w:rPr>
        <w:t>business.</w:t>
      </w:r>
    </w:p>
    <w:p w14:paraId="1CE01960" w14:textId="77777777" w:rsidR="006354E5" w:rsidRPr="006354E5" w:rsidRDefault="006354E5" w:rsidP="00AF39D9">
      <w:pPr>
        <w:widowControl w:val="0"/>
        <w:tabs>
          <w:tab w:val="left" w:pos="1881"/>
        </w:tabs>
        <w:autoSpaceDE w:val="0"/>
        <w:autoSpaceDN w:val="0"/>
        <w:ind w:left="1880" w:right="113"/>
        <w:jc w:val="both"/>
        <w:rPr>
          <w:rFonts w:eastAsia="Arial" w:cs="Arial"/>
          <w:b w:val="0"/>
          <w:sz w:val="24"/>
          <w:szCs w:val="24"/>
        </w:rPr>
      </w:pPr>
    </w:p>
    <w:p w14:paraId="5C3A2EF2" w14:textId="77777777" w:rsidR="000B351F" w:rsidRPr="00C11C00" w:rsidRDefault="006354E5" w:rsidP="00BC23BC">
      <w:pPr>
        <w:widowControl w:val="0"/>
        <w:numPr>
          <w:ilvl w:val="0"/>
          <w:numId w:val="118"/>
        </w:numPr>
        <w:tabs>
          <w:tab w:val="left" w:pos="1881"/>
        </w:tabs>
        <w:autoSpaceDE w:val="0"/>
        <w:autoSpaceDN w:val="0"/>
        <w:ind w:right="113"/>
        <w:jc w:val="both"/>
        <w:rPr>
          <w:rFonts w:eastAsia="Arial" w:cs="Arial"/>
          <w:b w:val="0"/>
          <w:sz w:val="24"/>
          <w:szCs w:val="24"/>
        </w:rPr>
      </w:pPr>
      <w:r w:rsidRPr="00C11C00">
        <w:rPr>
          <w:rFonts w:eastAsia="Arial" w:cs="Arial"/>
          <w:b w:val="0"/>
          <w:sz w:val="24"/>
          <w:szCs w:val="24"/>
        </w:rPr>
        <w:t>Any other breach of security.</w:t>
      </w:r>
    </w:p>
    <w:p w14:paraId="3F27E729" w14:textId="77777777" w:rsidR="000B351F" w:rsidRPr="00C11C00" w:rsidRDefault="000B351F" w:rsidP="00B87AA7">
      <w:pPr>
        <w:jc w:val="both"/>
        <w:rPr>
          <w:rFonts w:cs="Arial"/>
          <w:b w:val="0"/>
          <w:sz w:val="24"/>
          <w:szCs w:val="24"/>
        </w:rPr>
      </w:pPr>
    </w:p>
    <w:p w14:paraId="78DBE349" w14:textId="77777777" w:rsidR="00756DE9"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.2</w:t>
      </w:r>
      <w:r w:rsidR="00277A51" w:rsidRPr="00165048">
        <w:rPr>
          <w:rFonts w:cs="Arial"/>
          <w:sz w:val="24"/>
          <w:szCs w:val="24"/>
        </w:rPr>
        <w:t>8</w:t>
      </w:r>
      <w:r w:rsidRPr="00165048">
        <w:rPr>
          <w:rFonts w:cs="Arial"/>
          <w:sz w:val="24"/>
          <w:szCs w:val="24"/>
        </w:rPr>
        <w:t>0. Restriction on Alcohol</w:t>
      </w:r>
      <w:r w:rsidR="00756DE9" w:rsidRPr="00165048">
        <w:rPr>
          <w:rFonts w:cs="Arial"/>
          <w:sz w:val="24"/>
          <w:szCs w:val="24"/>
        </w:rPr>
        <w:t xml:space="preserve"> &amp; Tobacco</w:t>
      </w:r>
      <w:r w:rsidRPr="00165048">
        <w:rPr>
          <w:rFonts w:cs="Arial"/>
          <w:sz w:val="24"/>
          <w:szCs w:val="24"/>
        </w:rPr>
        <w:t xml:space="preserve"> Sales. </w:t>
      </w:r>
    </w:p>
    <w:p w14:paraId="26AB6E18" w14:textId="77777777" w:rsidR="00756DE9" w:rsidRPr="00C11C00" w:rsidRDefault="00756DE9" w:rsidP="00B87AA7">
      <w:pPr>
        <w:jc w:val="both"/>
        <w:rPr>
          <w:rFonts w:cs="Arial"/>
          <w:b w:val="0"/>
          <w:sz w:val="24"/>
          <w:szCs w:val="24"/>
        </w:rPr>
      </w:pPr>
    </w:p>
    <w:p w14:paraId="19AB4AE4" w14:textId="77777777" w:rsidR="007128A6" w:rsidRPr="007128A6" w:rsidRDefault="000B351F" w:rsidP="008218D7">
      <w:pPr>
        <w:widowControl w:val="0"/>
        <w:numPr>
          <w:ilvl w:val="3"/>
          <w:numId w:val="82"/>
        </w:numPr>
        <w:tabs>
          <w:tab w:val="left" w:pos="1530"/>
        </w:tabs>
        <w:autoSpaceDE w:val="0"/>
        <w:autoSpaceDN w:val="0"/>
        <w:ind w:right="115"/>
        <w:jc w:val="both"/>
        <w:rPr>
          <w:rFonts w:cs="Arial"/>
          <w:b w:val="0"/>
          <w:sz w:val="24"/>
          <w:szCs w:val="24"/>
        </w:rPr>
      </w:pPr>
      <w:r w:rsidRPr="007128A6">
        <w:rPr>
          <w:rFonts w:cs="Arial"/>
          <w:b w:val="0"/>
          <w:sz w:val="24"/>
          <w:szCs w:val="24"/>
        </w:rPr>
        <w:t>No person shall cause or permit the sale, dispensing, or consumption of alcoholic beverages on or about the premises of the commercial</w:t>
      </w:r>
      <w:r w:rsidR="009465AC" w:rsidRPr="007128A6">
        <w:rPr>
          <w:rFonts w:cs="Arial"/>
          <w:b w:val="0"/>
          <w:sz w:val="24"/>
          <w:szCs w:val="24"/>
        </w:rPr>
        <w:t xml:space="preserve"> </w:t>
      </w:r>
      <w:r w:rsidR="003D7FA9" w:rsidRPr="007128A6">
        <w:rPr>
          <w:rFonts w:cs="Arial"/>
          <w:b w:val="0"/>
          <w:sz w:val="24"/>
          <w:szCs w:val="24"/>
        </w:rPr>
        <w:t>cannabis</w:t>
      </w:r>
      <w:r w:rsidRPr="007128A6">
        <w:rPr>
          <w:rFonts w:cs="Arial"/>
          <w:b w:val="0"/>
          <w:sz w:val="24"/>
          <w:szCs w:val="24"/>
        </w:rPr>
        <w:t xml:space="preserve"> business.</w:t>
      </w:r>
    </w:p>
    <w:p w14:paraId="5B64BAD5" w14:textId="77777777" w:rsidR="000B351F" w:rsidRPr="006477C1" w:rsidRDefault="000B351F" w:rsidP="006477C1">
      <w:pPr>
        <w:ind w:left="720"/>
        <w:jc w:val="both"/>
        <w:rPr>
          <w:rFonts w:cs="Arial"/>
          <w:b w:val="0"/>
          <w:sz w:val="24"/>
          <w:szCs w:val="24"/>
        </w:rPr>
      </w:pPr>
    </w:p>
    <w:p w14:paraId="42606B73" w14:textId="77777777" w:rsidR="00756DE9" w:rsidRPr="00C11C00" w:rsidRDefault="00756DE9" w:rsidP="008218D7">
      <w:pPr>
        <w:widowControl w:val="0"/>
        <w:numPr>
          <w:ilvl w:val="3"/>
          <w:numId w:val="82"/>
        </w:numPr>
        <w:tabs>
          <w:tab w:val="left" w:pos="1530"/>
        </w:tabs>
        <w:autoSpaceDE w:val="0"/>
        <w:autoSpaceDN w:val="0"/>
        <w:ind w:right="115"/>
        <w:jc w:val="both"/>
        <w:rPr>
          <w:rFonts w:cs="Arial"/>
          <w:b w:val="0"/>
          <w:sz w:val="24"/>
          <w:szCs w:val="24"/>
        </w:rPr>
      </w:pPr>
      <w:r w:rsidRPr="00C11C00">
        <w:rPr>
          <w:rFonts w:cs="Arial"/>
          <w:b w:val="0"/>
          <w:sz w:val="24"/>
          <w:szCs w:val="24"/>
        </w:rPr>
        <w:lastRenderedPageBreak/>
        <w:t xml:space="preserve">No person shall cause or permit the sale or tobacco products on or about the premises of the commercial cannabis business.  </w:t>
      </w:r>
    </w:p>
    <w:p w14:paraId="0806EE1A" w14:textId="77777777" w:rsidR="002E65FF" w:rsidRPr="00C11C00" w:rsidRDefault="002E65FF" w:rsidP="00B87AA7">
      <w:pPr>
        <w:jc w:val="both"/>
        <w:rPr>
          <w:rFonts w:cs="Arial"/>
          <w:b w:val="0"/>
          <w:sz w:val="24"/>
          <w:szCs w:val="24"/>
        </w:rPr>
      </w:pPr>
    </w:p>
    <w:p w14:paraId="0CE90E53"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.2</w:t>
      </w:r>
      <w:r w:rsidR="00277A51" w:rsidRPr="00165048">
        <w:rPr>
          <w:rFonts w:cs="Arial"/>
          <w:sz w:val="24"/>
          <w:szCs w:val="24"/>
        </w:rPr>
        <w:t>9</w:t>
      </w:r>
      <w:r w:rsidRPr="00165048">
        <w:rPr>
          <w:rFonts w:cs="Arial"/>
          <w:sz w:val="24"/>
          <w:szCs w:val="24"/>
        </w:rPr>
        <w:t>0. Compliance with Laws.</w:t>
      </w:r>
    </w:p>
    <w:p w14:paraId="63D74670" w14:textId="77777777" w:rsidR="002E65FF" w:rsidRPr="00C11C00" w:rsidRDefault="002E65FF" w:rsidP="00B87AA7">
      <w:pPr>
        <w:jc w:val="both"/>
        <w:rPr>
          <w:rFonts w:cs="Arial"/>
          <w:b w:val="0"/>
          <w:sz w:val="24"/>
          <w:szCs w:val="24"/>
        </w:rPr>
      </w:pPr>
    </w:p>
    <w:p w14:paraId="54B6310B" w14:textId="77777777" w:rsidR="000B351F" w:rsidRPr="00A651A3" w:rsidRDefault="000B351F" w:rsidP="00C44762">
      <w:pPr>
        <w:widowControl w:val="0"/>
        <w:tabs>
          <w:tab w:val="left" w:pos="1530"/>
        </w:tabs>
        <w:autoSpaceDE w:val="0"/>
        <w:autoSpaceDN w:val="0"/>
        <w:ind w:left="1540" w:right="115"/>
        <w:jc w:val="both"/>
        <w:rPr>
          <w:rFonts w:cs="Arial"/>
          <w:b w:val="0"/>
          <w:sz w:val="24"/>
          <w:szCs w:val="24"/>
        </w:rPr>
      </w:pPr>
      <w:r w:rsidRPr="00A651A3">
        <w:rPr>
          <w:rFonts w:cs="Arial"/>
          <w:b w:val="0"/>
          <w:sz w:val="24"/>
          <w:szCs w:val="24"/>
        </w:rPr>
        <w:t>It is the responsibility of the owners and operators of the commercial</w:t>
      </w:r>
      <w:r w:rsidR="00726889" w:rsidRPr="00A651A3">
        <w:rPr>
          <w:rFonts w:cs="Arial"/>
          <w:b w:val="0"/>
          <w:sz w:val="24"/>
          <w:szCs w:val="24"/>
        </w:rPr>
        <w:t xml:space="preserve"> </w:t>
      </w:r>
      <w:r w:rsidR="003D7FA9" w:rsidRPr="00A651A3">
        <w:rPr>
          <w:rFonts w:cs="Arial"/>
          <w:b w:val="0"/>
          <w:sz w:val="24"/>
          <w:szCs w:val="24"/>
        </w:rPr>
        <w:t>cannabis</w:t>
      </w:r>
      <w:r w:rsidRPr="00A651A3">
        <w:rPr>
          <w:rFonts w:cs="Arial"/>
          <w:b w:val="0"/>
          <w:sz w:val="24"/>
          <w:szCs w:val="24"/>
        </w:rPr>
        <w:t xml:space="preserve"> business to ensure that it is, at all times, operating in a manner compliant with all applicable state and local laws, and any regulations promulgated thereunder. Nothing in this Title shall be construed as authorizing any actions </w:t>
      </w:r>
      <w:r w:rsidR="00756DE9" w:rsidRPr="00A651A3">
        <w:rPr>
          <w:rFonts w:cs="Arial"/>
          <w:b w:val="0"/>
          <w:sz w:val="24"/>
          <w:szCs w:val="24"/>
        </w:rPr>
        <w:t xml:space="preserve">that </w:t>
      </w:r>
      <w:r w:rsidRPr="00A651A3">
        <w:rPr>
          <w:rFonts w:cs="Arial"/>
          <w:b w:val="0"/>
          <w:sz w:val="24"/>
          <w:szCs w:val="24"/>
        </w:rPr>
        <w:t>violate state law or local law with respect to the operation of a commercial</w:t>
      </w:r>
      <w:r w:rsidR="009465AC" w:rsidRPr="00A651A3">
        <w:rPr>
          <w:rFonts w:cs="Arial"/>
          <w:b w:val="0"/>
          <w:sz w:val="24"/>
          <w:szCs w:val="24"/>
        </w:rPr>
        <w:t xml:space="preserve"> </w:t>
      </w:r>
      <w:r w:rsidR="003D7FA9" w:rsidRPr="00A651A3">
        <w:rPr>
          <w:rFonts w:cs="Arial"/>
          <w:b w:val="0"/>
          <w:sz w:val="24"/>
          <w:szCs w:val="24"/>
        </w:rPr>
        <w:t>cannabis</w:t>
      </w:r>
      <w:r w:rsidRPr="00A651A3">
        <w:rPr>
          <w:rFonts w:cs="Arial"/>
          <w:b w:val="0"/>
          <w:sz w:val="24"/>
          <w:szCs w:val="24"/>
        </w:rPr>
        <w:t xml:space="preserve"> business. It shall be the responsibility of the owners and the operators of the commercial</w:t>
      </w:r>
      <w:r w:rsidR="009465AC" w:rsidRPr="00A651A3">
        <w:rPr>
          <w:rFonts w:cs="Arial"/>
          <w:b w:val="0"/>
          <w:sz w:val="24"/>
          <w:szCs w:val="24"/>
        </w:rPr>
        <w:t xml:space="preserve"> </w:t>
      </w:r>
      <w:r w:rsidR="003D7FA9" w:rsidRPr="00A651A3">
        <w:rPr>
          <w:rFonts w:cs="Arial"/>
          <w:b w:val="0"/>
          <w:sz w:val="24"/>
          <w:szCs w:val="24"/>
        </w:rPr>
        <w:t>cannabis</w:t>
      </w:r>
      <w:r w:rsidRPr="00A651A3">
        <w:rPr>
          <w:rFonts w:cs="Arial"/>
          <w:b w:val="0"/>
          <w:sz w:val="24"/>
          <w:szCs w:val="24"/>
        </w:rPr>
        <w:t xml:space="preserve"> business to ensure that the commercial</w:t>
      </w:r>
      <w:r w:rsidR="009465AC" w:rsidRPr="00A651A3">
        <w:rPr>
          <w:rFonts w:cs="Arial"/>
          <w:b w:val="0"/>
          <w:sz w:val="24"/>
          <w:szCs w:val="24"/>
        </w:rPr>
        <w:t xml:space="preserve"> </w:t>
      </w:r>
      <w:r w:rsidR="003D7FA9" w:rsidRPr="00A651A3">
        <w:rPr>
          <w:rFonts w:cs="Arial"/>
          <w:b w:val="0"/>
          <w:sz w:val="24"/>
          <w:szCs w:val="24"/>
        </w:rPr>
        <w:t>cannabis</w:t>
      </w:r>
      <w:r w:rsidRPr="00A651A3">
        <w:rPr>
          <w:rFonts w:cs="Arial"/>
          <w:b w:val="0"/>
          <w:sz w:val="24"/>
          <w:szCs w:val="24"/>
        </w:rPr>
        <w:t xml:space="preserve"> business is, at all times, operating in a manner compliant with all applicable state and local laws, the 2008 Attorney General Guidelines, any subsequently enacted state law or regulatory, licensing, or certification requirements, and any specific, additional operating procedures or requirements which may be imposed as conditions of approval of the commercial </w:t>
      </w:r>
      <w:r w:rsidR="009465AC" w:rsidRPr="00A651A3">
        <w:rPr>
          <w:rFonts w:cs="Arial"/>
          <w:b w:val="0"/>
          <w:sz w:val="24"/>
          <w:szCs w:val="24"/>
        </w:rPr>
        <w:t xml:space="preserve"> </w:t>
      </w:r>
      <w:r w:rsidR="003D7FA9" w:rsidRPr="00A651A3">
        <w:rPr>
          <w:rFonts w:cs="Arial"/>
          <w:b w:val="0"/>
          <w:sz w:val="24"/>
          <w:szCs w:val="24"/>
        </w:rPr>
        <w:t>cannabis</w:t>
      </w:r>
      <w:r w:rsidRPr="00A651A3">
        <w:rPr>
          <w:rFonts w:cs="Arial"/>
          <w:b w:val="0"/>
          <w:sz w:val="24"/>
          <w:szCs w:val="24"/>
        </w:rPr>
        <w:t xml:space="preserve"> business permit. Nothing in this Title shall be construed as authorizing any actions which violate state law with regard to the operation of a commercial </w:t>
      </w:r>
      <w:r w:rsidR="003D7FA9" w:rsidRPr="00A651A3">
        <w:rPr>
          <w:rFonts w:cs="Arial"/>
          <w:b w:val="0"/>
          <w:sz w:val="24"/>
          <w:szCs w:val="24"/>
        </w:rPr>
        <w:t>cannabis</w:t>
      </w:r>
      <w:r w:rsidRPr="00A651A3">
        <w:rPr>
          <w:rFonts w:cs="Arial"/>
          <w:b w:val="0"/>
          <w:sz w:val="24"/>
          <w:szCs w:val="24"/>
        </w:rPr>
        <w:t xml:space="preserve"> business.</w:t>
      </w:r>
    </w:p>
    <w:p w14:paraId="6C846496" w14:textId="77777777" w:rsidR="000B351F" w:rsidRPr="00C11C00" w:rsidRDefault="000B351F" w:rsidP="00B87AA7">
      <w:pPr>
        <w:jc w:val="both"/>
        <w:rPr>
          <w:rFonts w:cs="Arial"/>
          <w:b w:val="0"/>
          <w:sz w:val="24"/>
          <w:szCs w:val="24"/>
        </w:rPr>
      </w:pPr>
    </w:p>
    <w:p w14:paraId="2E13B66B"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w:t>
      </w:r>
      <w:r w:rsidR="00277A51" w:rsidRPr="00165048">
        <w:rPr>
          <w:rFonts w:cs="Arial"/>
          <w:sz w:val="24"/>
          <w:szCs w:val="24"/>
        </w:rPr>
        <w:t>300</w:t>
      </w:r>
      <w:r w:rsidRPr="00165048">
        <w:rPr>
          <w:rFonts w:cs="Arial"/>
          <w:sz w:val="24"/>
          <w:szCs w:val="24"/>
        </w:rPr>
        <w:t>. Fees and Charges.</w:t>
      </w:r>
    </w:p>
    <w:p w14:paraId="4549FE50" w14:textId="77777777" w:rsidR="000B351F" w:rsidRPr="00C11C00" w:rsidRDefault="000B351F" w:rsidP="006477C1">
      <w:pPr>
        <w:pStyle w:val="ListParagraph"/>
        <w:ind w:left="1440"/>
        <w:jc w:val="both"/>
        <w:rPr>
          <w:rFonts w:cs="Arial"/>
          <w:b w:val="0"/>
          <w:sz w:val="24"/>
          <w:szCs w:val="24"/>
        </w:rPr>
      </w:pPr>
    </w:p>
    <w:p w14:paraId="42AE1BED" w14:textId="77777777" w:rsidR="000B351F" w:rsidRPr="00C11C00" w:rsidRDefault="000B351F" w:rsidP="008218D7">
      <w:pPr>
        <w:widowControl w:val="0"/>
        <w:numPr>
          <w:ilvl w:val="3"/>
          <w:numId w:val="84"/>
        </w:numPr>
        <w:tabs>
          <w:tab w:val="left" w:pos="1530"/>
        </w:tabs>
        <w:autoSpaceDE w:val="0"/>
        <w:autoSpaceDN w:val="0"/>
        <w:ind w:right="115"/>
        <w:jc w:val="both"/>
        <w:rPr>
          <w:rFonts w:cs="Arial"/>
          <w:b w:val="0"/>
          <w:sz w:val="24"/>
          <w:szCs w:val="24"/>
        </w:rPr>
      </w:pPr>
      <w:r w:rsidRPr="00C11C00">
        <w:rPr>
          <w:rFonts w:cs="Arial"/>
          <w:b w:val="0"/>
          <w:sz w:val="24"/>
          <w:szCs w:val="24"/>
        </w:rPr>
        <w:t xml:space="preserve">No person may commence or continue any commercial cannabis activity in the </w:t>
      </w:r>
      <w:r w:rsidR="007233DF" w:rsidRPr="00C11C00">
        <w:rPr>
          <w:rFonts w:cs="Arial"/>
          <w:b w:val="0"/>
          <w:sz w:val="24"/>
          <w:szCs w:val="24"/>
        </w:rPr>
        <w:t>City</w:t>
      </w:r>
      <w:r w:rsidRPr="00C11C00">
        <w:rPr>
          <w:rFonts w:cs="Arial"/>
          <w:b w:val="0"/>
          <w:sz w:val="24"/>
          <w:szCs w:val="24"/>
        </w:rPr>
        <w:t xml:space="preserve">, without timely paying in full all fees and charges required for the operation of a commercial cannabis activity. Fees and charges associated with the operation of a commercial cannabis activity shall be established by resolution of the </w:t>
      </w:r>
      <w:r w:rsidR="007233DF" w:rsidRPr="00C11C00">
        <w:rPr>
          <w:rFonts w:cs="Arial"/>
          <w:b w:val="0"/>
          <w:sz w:val="24"/>
          <w:szCs w:val="24"/>
        </w:rPr>
        <w:t>City Council</w:t>
      </w:r>
      <w:r w:rsidR="00A651A3">
        <w:rPr>
          <w:rFonts w:cs="Arial"/>
          <w:b w:val="0"/>
          <w:sz w:val="24"/>
          <w:szCs w:val="24"/>
        </w:rPr>
        <w:t>,</w:t>
      </w:r>
      <w:r w:rsidRPr="00C11C00">
        <w:rPr>
          <w:rFonts w:cs="Arial"/>
          <w:b w:val="0"/>
          <w:sz w:val="24"/>
          <w:szCs w:val="24"/>
        </w:rPr>
        <w:t xml:space="preserve"> which may be amended from time to time.</w:t>
      </w:r>
    </w:p>
    <w:p w14:paraId="2C723D46" w14:textId="77777777" w:rsidR="000B351F" w:rsidRPr="00C11C00" w:rsidRDefault="000B351F" w:rsidP="00B87AA7">
      <w:pPr>
        <w:ind w:left="1440" w:hanging="720"/>
        <w:jc w:val="both"/>
        <w:rPr>
          <w:rFonts w:cs="Arial"/>
          <w:b w:val="0"/>
          <w:sz w:val="24"/>
          <w:szCs w:val="24"/>
        </w:rPr>
      </w:pPr>
    </w:p>
    <w:p w14:paraId="35A568AB" w14:textId="77777777" w:rsidR="000B351F" w:rsidRPr="00C11C00" w:rsidRDefault="000B351F" w:rsidP="008218D7">
      <w:pPr>
        <w:widowControl w:val="0"/>
        <w:numPr>
          <w:ilvl w:val="3"/>
          <w:numId w:val="84"/>
        </w:numPr>
        <w:tabs>
          <w:tab w:val="left" w:pos="1530"/>
        </w:tabs>
        <w:autoSpaceDE w:val="0"/>
        <w:autoSpaceDN w:val="0"/>
        <w:ind w:right="115"/>
        <w:jc w:val="both"/>
        <w:rPr>
          <w:rFonts w:cs="Arial"/>
          <w:b w:val="0"/>
          <w:sz w:val="24"/>
          <w:szCs w:val="24"/>
        </w:rPr>
      </w:pPr>
      <w:r w:rsidRPr="00C11C00">
        <w:rPr>
          <w:rFonts w:cs="Arial"/>
          <w:b w:val="0"/>
          <w:sz w:val="24"/>
          <w:szCs w:val="24"/>
        </w:rPr>
        <w:t xml:space="preserve">All commercial </w:t>
      </w:r>
      <w:r w:rsidR="003D7FA9" w:rsidRPr="00C11C00">
        <w:rPr>
          <w:rFonts w:cs="Arial"/>
          <w:b w:val="0"/>
          <w:sz w:val="24"/>
          <w:szCs w:val="24"/>
        </w:rPr>
        <w:t>cannabis</w:t>
      </w:r>
      <w:r w:rsidRPr="00C11C00">
        <w:rPr>
          <w:rFonts w:cs="Arial"/>
          <w:b w:val="0"/>
          <w:sz w:val="24"/>
          <w:szCs w:val="24"/>
        </w:rPr>
        <w:t xml:space="preserve"> businesses authorized to operate under this Title shall pay all sales, use, business and other applicable taxes</w:t>
      </w:r>
      <w:r w:rsidR="00F33A16" w:rsidRPr="00C11C00">
        <w:rPr>
          <w:rFonts w:cs="Arial"/>
          <w:b w:val="0"/>
          <w:sz w:val="24"/>
          <w:szCs w:val="24"/>
        </w:rPr>
        <w:t xml:space="preserve"> including those that may be adopted by the City</w:t>
      </w:r>
      <w:r w:rsidRPr="00C11C00">
        <w:rPr>
          <w:rFonts w:cs="Arial"/>
          <w:b w:val="0"/>
          <w:sz w:val="24"/>
          <w:szCs w:val="24"/>
        </w:rPr>
        <w:t xml:space="preserve">, and all license, registration, and other fees required under federal, state and local law. Each commercial </w:t>
      </w:r>
      <w:r w:rsidR="003D7FA9" w:rsidRPr="00C11C00">
        <w:rPr>
          <w:rFonts w:cs="Arial"/>
          <w:b w:val="0"/>
          <w:sz w:val="24"/>
          <w:szCs w:val="24"/>
        </w:rPr>
        <w:t>cannabis</w:t>
      </w:r>
      <w:r w:rsidRPr="00C11C00">
        <w:rPr>
          <w:rFonts w:cs="Arial"/>
          <w:b w:val="0"/>
          <w:sz w:val="24"/>
          <w:szCs w:val="24"/>
        </w:rPr>
        <w:t xml:space="preserve"> business shall cooperate with </w:t>
      </w:r>
      <w:r w:rsidR="007233DF" w:rsidRPr="00C11C00">
        <w:rPr>
          <w:rFonts w:cs="Arial"/>
          <w:b w:val="0"/>
          <w:sz w:val="24"/>
          <w:szCs w:val="24"/>
        </w:rPr>
        <w:t xml:space="preserve">City </w:t>
      </w:r>
      <w:r w:rsidRPr="00C11C00">
        <w:rPr>
          <w:rFonts w:cs="Arial"/>
          <w:b w:val="0"/>
          <w:sz w:val="24"/>
          <w:szCs w:val="24"/>
        </w:rPr>
        <w:t xml:space="preserve">with respect to any reasonable request to audit the commercial </w:t>
      </w:r>
      <w:r w:rsidR="003D7FA9" w:rsidRPr="00C11C00">
        <w:rPr>
          <w:rFonts w:cs="Arial"/>
          <w:b w:val="0"/>
          <w:sz w:val="24"/>
          <w:szCs w:val="24"/>
        </w:rPr>
        <w:t>cannabis</w:t>
      </w:r>
      <w:r w:rsidRPr="00C11C00">
        <w:rPr>
          <w:rFonts w:cs="Arial"/>
          <w:b w:val="0"/>
          <w:sz w:val="24"/>
          <w:szCs w:val="24"/>
        </w:rPr>
        <w:t xml:space="preserve"> business’ books and records for the purpose of verifying compliance with this section, including but not limited</w:t>
      </w:r>
      <w:r w:rsidR="006477C1">
        <w:rPr>
          <w:rFonts w:cs="Arial"/>
          <w:b w:val="0"/>
          <w:sz w:val="24"/>
          <w:szCs w:val="24"/>
        </w:rPr>
        <w:t>,</w:t>
      </w:r>
      <w:r w:rsidRPr="00C11C00">
        <w:rPr>
          <w:rFonts w:cs="Arial"/>
          <w:b w:val="0"/>
          <w:sz w:val="24"/>
          <w:szCs w:val="24"/>
        </w:rPr>
        <w:t xml:space="preserve"> to a verification of the amount of taxes required to be paid during any period. </w:t>
      </w:r>
    </w:p>
    <w:p w14:paraId="25AD317A" w14:textId="77777777" w:rsidR="00AB4765" w:rsidRPr="00C11C00" w:rsidRDefault="00AB4765" w:rsidP="006477C1">
      <w:pPr>
        <w:ind w:left="1440" w:hanging="720"/>
        <w:jc w:val="both"/>
        <w:rPr>
          <w:rFonts w:cs="Arial"/>
          <w:b w:val="0"/>
          <w:sz w:val="24"/>
          <w:szCs w:val="24"/>
        </w:rPr>
      </w:pPr>
    </w:p>
    <w:p w14:paraId="004FE87F" w14:textId="77777777" w:rsidR="002908A2" w:rsidRPr="002908A2" w:rsidRDefault="002908A2" w:rsidP="00B87AA7">
      <w:pPr>
        <w:widowControl w:val="0"/>
        <w:autoSpaceDE w:val="0"/>
        <w:autoSpaceDN w:val="0"/>
        <w:ind w:left="100"/>
        <w:jc w:val="both"/>
        <w:rPr>
          <w:rFonts w:eastAsia="Arial" w:cs="Arial"/>
          <w:sz w:val="24"/>
          <w:szCs w:val="24"/>
        </w:rPr>
      </w:pPr>
      <w:r w:rsidRPr="002908A2">
        <w:rPr>
          <w:rFonts w:eastAsia="Arial" w:cs="Arial"/>
          <w:sz w:val="24"/>
          <w:szCs w:val="24"/>
        </w:rPr>
        <w:t>Section 5.05.310. Miscellaneous Operating Requirements.</w:t>
      </w:r>
    </w:p>
    <w:p w14:paraId="1496F514" w14:textId="77777777" w:rsidR="002908A2" w:rsidRPr="002908A2" w:rsidRDefault="002908A2" w:rsidP="00B87AA7">
      <w:pPr>
        <w:widowControl w:val="0"/>
        <w:autoSpaceDE w:val="0"/>
        <w:autoSpaceDN w:val="0"/>
        <w:jc w:val="both"/>
        <w:rPr>
          <w:rFonts w:eastAsia="Arial" w:cs="Arial"/>
          <w:b w:val="0"/>
          <w:sz w:val="24"/>
          <w:szCs w:val="24"/>
        </w:rPr>
      </w:pPr>
    </w:p>
    <w:p w14:paraId="7E44C8CB" w14:textId="6FB0BEE8" w:rsidR="002908A2" w:rsidRPr="008218D7" w:rsidRDefault="002908A2" w:rsidP="008218D7">
      <w:pPr>
        <w:widowControl w:val="0"/>
        <w:numPr>
          <w:ilvl w:val="3"/>
          <w:numId w:val="85"/>
        </w:numPr>
        <w:tabs>
          <w:tab w:val="left" w:pos="1541"/>
        </w:tabs>
        <w:autoSpaceDE w:val="0"/>
        <w:autoSpaceDN w:val="0"/>
        <w:ind w:right="115"/>
        <w:jc w:val="both"/>
        <w:rPr>
          <w:rFonts w:cs="Arial"/>
          <w:b w:val="0"/>
          <w:sz w:val="24"/>
          <w:szCs w:val="24"/>
        </w:rPr>
      </w:pPr>
      <w:r w:rsidRPr="008218D7">
        <w:rPr>
          <w:rFonts w:cs="Arial"/>
          <w:b w:val="0"/>
          <w:sz w:val="24"/>
          <w:szCs w:val="24"/>
        </w:rPr>
        <w:t>Commercial cannabis businesses may operate only during the hours specified in the land use entitlement obtained under Title 9.</w:t>
      </w:r>
    </w:p>
    <w:p w14:paraId="2FD81BB9" w14:textId="77777777" w:rsidR="002908A2" w:rsidRPr="002908A2" w:rsidRDefault="002908A2" w:rsidP="00B87AA7">
      <w:pPr>
        <w:widowControl w:val="0"/>
        <w:autoSpaceDE w:val="0"/>
        <w:autoSpaceDN w:val="0"/>
        <w:jc w:val="both"/>
        <w:rPr>
          <w:rFonts w:eastAsia="Arial" w:cs="Arial"/>
          <w:b w:val="0"/>
          <w:sz w:val="24"/>
          <w:szCs w:val="24"/>
        </w:rPr>
      </w:pPr>
    </w:p>
    <w:p w14:paraId="10AC5D8E" w14:textId="6A98D02D" w:rsidR="002908A2" w:rsidRPr="008218D7" w:rsidRDefault="002908A2" w:rsidP="008218D7">
      <w:pPr>
        <w:widowControl w:val="0"/>
        <w:numPr>
          <w:ilvl w:val="3"/>
          <w:numId w:val="85"/>
        </w:numPr>
        <w:tabs>
          <w:tab w:val="left" w:pos="1541"/>
        </w:tabs>
        <w:autoSpaceDE w:val="0"/>
        <w:autoSpaceDN w:val="0"/>
        <w:ind w:right="115"/>
        <w:jc w:val="both"/>
        <w:rPr>
          <w:rFonts w:cs="Arial"/>
          <w:b w:val="0"/>
          <w:sz w:val="24"/>
          <w:szCs w:val="24"/>
        </w:rPr>
      </w:pPr>
      <w:r w:rsidRPr="008218D7">
        <w:rPr>
          <w:rFonts w:cs="Arial"/>
          <w:b w:val="0"/>
          <w:sz w:val="24"/>
          <w:szCs w:val="24"/>
        </w:rPr>
        <w:t xml:space="preserve">Cannabis shall not be consumed by any </w:t>
      </w:r>
      <w:r w:rsidR="000775B6">
        <w:rPr>
          <w:rFonts w:cs="Arial"/>
          <w:b w:val="0"/>
          <w:sz w:val="24"/>
          <w:szCs w:val="24"/>
        </w:rPr>
        <w:t xml:space="preserve">individual </w:t>
      </w:r>
      <w:r w:rsidRPr="008218D7">
        <w:rPr>
          <w:rFonts w:cs="Arial"/>
          <w:b w:val="0"/>
          <w:sz w:val="24"/>
          <w:szCs w:val="24"/>
        </w:rPr>
        <w:t xml:space="preserve">on the </w:t>
      </w:r>
      <w:r w:rsidR="00B857BF">
        <w:rPr>
          <w:rFonts w:cs="Arial"/>
          <w:b w:val="0"/>
          <w:sz w:val="24"/>
          <w:szCs w:val="24"/>
        </w:rPr>
        <w:t xml:space="preserve">Site and or </w:t>
      </w:r>
      <w:r w:rsidRPr="008218D7">
        <w:rPr>
          <w:rFonts w:cs="Arial"/>
          <w:b w:val="0"/>
          <w:sz w:val="24"/>
          <w:szCs w:val="24"/>
        </w:rPr>
        <w:t>premises of any commercial cannabis businesses.</w:t>
      </w:r>
    </w:p>
    <w:p w14:paraId="3F8DBFCB" w14:textId="77777777" w:rsidR="002908A2" w:rsidRPr="002908A2" w:rsidRDefault="002908A2" w:rsidP="00B87AA7">
      <w:pPr>
        <w:widowControl w:val="0"/>
        <w:autoSpaceDE w:val="0"/>
        <w:autoSpaceDN w:val="0"/>
        <w:jc w:val="both"/>
        <w:rPr>
          <w:rFonts w:eastAsia="Arial" w:cs="Arial"/>
          <w:b w:val="0"/>
          <w:sz w:val="24"/>
          <w:szCs w:val="24"/>
        </w:rPr>
      </w:pPr>
    </w:p>
    <w:p w14:paraId="3C0392DB" w14:textId="77777777" w:rsidR="002908A2" w:rsidRPr="008218D7" w:rsidRDefault="002908A2" w:rsidP="008218D7">
      <w:pPr>
        <w:widowControl w:val="0"/>
        <w:numPr>
          <w:ilvl w:val="3"/>
          <w:numId w:val="85"/>
        </w:numPr>
        <w:tabs>
          <w:tab w:val="left" w:pos="1541"/>
        </w:tabs>
        <w:autoSpaceDE w:val="0"/>
        <w:autoSpaceDN w:val="0"/>
        <w:ind w:right="115"/>
        <w:jc w:val="both"/>
        <w:rPr>
          <w:rFonts w:cs="Arial"/>
          <w:b w:val="0"/>
          <w:sz w:val="24"/>
          <w:szCs w:val="24"/>
        </w:rPr>
      </w:pPr>
      <w:r w:rsidRPr="008218D7">
        <w:rPr>
          <w:rFonts w:cs="Arial"/>
          <w:b w:val="0"/>
          <w:sz w:val="24"/>
          <w:szCs w:val="24"/>
        </w:rPr>
        <w:t xml:space="preserve">No cannabis or cannabis products or graphics depicting cannabis or cannabis products shall be visible from the exterior of any property issued a commercial cannabis business permit, or on any of the vehicles owned or used as part of </w:t>
      </w:r>
      <w:r w:rsidRPr="008218D7">
        <w:rPr>
          <w:rFonts w:cs="Arial"/>
          <w:b w:val="0"/>
          <w:sz w:val="24"/>
          <w:szCs w:val="24"/>
        </w:rPr>
        <w:lastRenderedPageBreak/>
        <w:t>the commercial cannabis business. No outdoor storage of cannabis or cannabis products is permitted at any time.</w:t>
      </w:r>
    </w:p>
    <w:p w14:paraId="7025B9AA" w14:textId="77777777" w:rsidR="002908A2" w:rsidRPr="002908A2" w:rsidRDefault="002908A2" w:rsidP="00B87AA7">
      <w:pPr>
        <w:widowControl w:val="0"/>
        <w:autoSpaceDE w:val="0"/>
        <w:autoSpaceDN w:val="0"/>
        <w:jc w:val="both"/>
        <w:rPr>
          <w:rFonts w:eastAsia="Arial" w:cs="Arial"/>
          <w:b w:val="0"/>
          <w:sz w:val="24"/>
          <w:szCs w:val="24"/>
        </w:rPr>
      </w:pPr>
    </w:p>
    <w:p w14:paraId="7250B45A" w14:textId="77777777" w:rsidR="00D000D5" w:rsidRDefault="002908A2" w:rsidP="008218D7">
      <w:pPr>
        <w:widowControl w:val="0"/>
        <w:numPr>
          <w:ilvl w:val="3"/>
          <w:numId w:val="85"/>
        </w:numPr>
        <w:tabs>
          <w:tab w:val="left" w:pos="1541"/>
        </w:tabs>
        <w:autoSpaceDE w:val="0"/>
        <w:autoSpaceDN w:val="0"/>
        <w:ind w:right="115"/>
        <w:jc w:val="both"/>
        <w:rPr>
          <w:rFonts w:eastAsia="Arial" w:cs="Arial"/>
          <w:b w:val="0"/>
          <w:sz w:val="24"/>
          <w:szCs w:val="24"/>
        </w:rPr>
      </w:pPr>
      <w:r w:rsidRPr="008218D7">
        <w:rPr>
          <w:rFonts w:cs="Arial"/>
          <w:b w:val="0"/>
          <w:sz w:val="24"/>
          <w:szCs w:val="24"/>
        </w:rPr>
        <w:t xml:space="preserve">Reporting and Tracking of Product and of Gross Sales. </w:t>
      </w:r>
    </w:p>
    <w:p w14:paraId="1D23DBCE" w14:textId="77777777" w:rsidR="00D000D5" w:rsidRDefault="00D000D5" w:rsidP="00D000D5">
      <w:pPr>
        <w:pStyle w:val="ListParagraph"/>
        <w:rPr>
          <w:rFonts w:eastAsia="Arial" w:cs="Arial"/>
          <w:b w:val="0"/>
          <w:sz w:val="24"/>
          <w:szCs w:val="24"/>
        </w:rPr>
      </w:pPr>
    </w:p>
    <w:p w14:paraId="03B4321A" w14:textId="10B763CC" w:rsidR="002908A2" w:rsidRPr="002908A2" w:rsidRDefault="002908A2" w:rsidP="005A33E6">
      <w:pPr>
        <w:widowControl w:val="0"/>
        <w:numPr>
          <w:ilvl w:val="0"/>
          <w:numId w:val="87"/>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Each commercial cannabis business shall have in place a point-of-sale or management inventory tracking system to track and report on all aspects of the commercial cannabis business including, but not limited to, such matters as cannabis tracking, inventory data, gross sales (by weight and by sale) and other information which may be deemed necessary by the City. The commercial cannabis business shall ensure that such information is compatible with the City’s record-keeping systems. In addition, the system must have the capability to produce historical transactional data for review</w:t>
      </w:r>
      <w:r w:rsidR="005F4A78">
        <w:rPr>
          <w:rFonts w:eastAsia="Arial" w:cs="Arial"/>
          <w:b w:val="0"/>
          <w:sz w:val="24"/>
          <w:szCs w:val="24"/>
        </w:rPr>
        <w:t xml:space="preserve"> and meet </w:t>
      </w:r>
      <w:r w:rsidR="008C5A35">
        <w:rPr>
          <w:rFonts w:eastAsia="Arial" w:cs="Arial"/>
          <w:b w:val="0"/>
          <w:sz w:val="24"/>
          <w:szCs w:val="24"/>
        </w:rPr>
        <w:t>s</w:t>
      </w:r>
      <w:r w:rsidR="005F4A78">
        <w:rPr>
          <w:rFonts w:eastAsia="Arial" w:cs="Arial"/>
          <w:b w:val="0"/>
          <w:sz w:val="24"/>
          <w:szCs w:val="24"/>
        </w:rPr>
        <w:t>tate and local requirements</w:t>
      </w:r>
      <w:r w:rsidRPr="002908A2">
        <w:rPr>
          <w:rFonts w:eastAsia="Arial" w:cs="Arial"/>
          <w:b w:val="0"/>
          <w:sz w:val="24"/>
          <w:szCs w:val="24"/>
        </w:rPr>
        <w:t xml:space="preserve">. </w:t>
      </w:r>
    </w:p>
    <w:p w14:paraId="32F2AEC4" w14:textId="77777777" w:rsidR="002908A2" w:rsidRPr="002908A2" w:rsidRDefault="002908A2" w:rsidP="00B87AA7">
      <w:pPr>
        <w:widowControl w:val="0"/>
        <w:autoSpaceDE w:val="0"/>
        <w:autoSpaceDN w:val="0"/>
        <w:jc w:val="both"/>
        <w:rPr>
          <w:rFonts w:eastAsia="Arial" w:cs="Arial"/>
          <w:b w:val="0"/>
          <w:sz w:val="24"/>
          <w:szCs w:val="24"/>
        </w:rPr>
      </w:pPr>
    </w:p>
    <w:p w14:paraId="23276C32" w14:textId="242AC45F" w:rsidR="002908A2" w:rsidRPr="002908A2" w:rsidRDefault="002908A2" w:rsidP="005A33E6">
      <w:pPr>
        <w:widowControl w:val="0"/>
        <w:numPr>
          <w:ilvl w:val="0"/>
          <w:numId w:val="87"/>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 xml:space="preserve">All cannabis and cannabis products sold, distributed or manufactured shall be cultivated, manufactured, and </w:t>
      </w:r>
      <w:r w:rsidR="00662060">
        <w:rPr>
          <w:rFonts w:eastAsia="Arial" w:cs="Arial"/>
          <w:b w:val="0"/>
          <w:sz w:val="24"/>
          <w:szCs w:val="24"/>
        </w:rPr>
        <w:t>distributed</w:t>
      </w:r>
      <w:r w:rsidRPr="002908A2">
        <w:rPr>
          <w:rFonts w:eastAsia="Arial" w:cs="Arial"/>
          <w:b w:val="0"/>
          <w:sz w:val="24"/>
          <w:szCs w:val="24"/>
        </w:rPr>
        <w:t xml:space="preserve"> by licensed facilities that maintain operations in full conformance with the </w:t>
      </w:r>
      <w:r w:rsidR="008C5A35">
        <w:rPr>
          <w:rFonts w:eastAsia="Arial" w:cs="Arial"/>
          <w:b w:val="0"/>
          <w:sz w:val="24"/>
          <w:szCs w:val="24"/>
        </w:rPr>
        <w:t>s</w:t>
      </w:r>
      <w:r w:rsidRPr="002908A2">
        <w:rPr>
          <w:rFonts w:eastAsia="Arial" w:cs="Arial"/>
          <w:b w:val="0"/>
          <w:sz w:val="24"/>
          <w:szCs w:val="24"/>
        </w:rPr>
        <w:t>tate and local regulations.</w:t>
      </w:r>
    </w:p>
    <w:p w14:paraId="3A6E8F95" w14:textId="77777777" w:rsidR="002908A2" w:rsidRPr="002908A2" w:rsidRDefault="002908A2" w:rsidP="00B87AA7">
      <w:pPr>
        <w:widowControl w:val="0"/>
        <w:autoSpaceDE w:val="0"/>
        <w:autoSpaceDN w:val="0"/>
        <w:jc w:val="both"/>
        <w:rPr>
          <w:rFonts w:eastAsia="Arial" w:cs="Arial"/>
          <w:b w:val="0"/>
          <w:sz w:val="24"/>
          <w:szCs w:val="24"/>
        </w:rPr>
      </w:pPr>
    </w:p>
    <w:p w14:paraId="3E8723AA" w14:textId="77777777" w:rsidR="002908A2" w:rsidRPr="002908A2" w:rsidRDefault="002908A2" w:rsidP="005A33E6">
      <w:pPr>
        <w:widowControl w:val="0"/>
        <w:numPr>
          <w:ilvl w:val="0"/>
          <w:numId w:val="87"/>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There shall not be a physician located in or around any commercial cannabis business at any time for the purpose of evaluating patients for the issuance of a cannabis recommendation or card where</w:t>
      </w:r>
      <w:r w:rsidRPr="00A66429">
        <w:rPr>
          <w:rFonts w:eastAsia="Arial" w:cs="Arial"/>
          <w:b w:val="0"/>
          <w:sz w:val="24"/>
          <w:szCs w:val="24"/>
        </w:rPr>
        <w:t xml:space="preserve"> </w:t>
      </w:r>
      <w:r w:rsidRPr="002908A2">
        <w:rPr>
          <w:rFonts w:eastAsia="Arial" w:cs="Arial"/>
          <w:b w:val="0"/>
          <w:sz w:val="24"/>
          <w:szCs w:val="24"/>
        </w:rPr>
        <w:t>applicable.</w:t>
      </w:r>
    </w:p>
    <w:p w14:paraId="6170171C" w14:textId="77777777" w:rsidR="002908A2" w:rsidRPr="002908A2" w:rsidRDefault="002908A2" w:rsidP="00B87AA7">
      <w:pPr>
        <w:widowControl w:val="0"/>
        <w:autoSpaceDE w:val="0"/>
        <w:autoSpaceDN w:val="0"/>
        <w:jc w:val="both"/>
        <w:rPr>
          <w:rFonts w:eastAsia="Arial" w:cs="Arial"/>
          <w:b w:val="0"/>
          <w:sz w:val="24"/>
          <w:szCs w:val="24"/>
        </w:rPr>
      </w:pPr>
    </w:p>
    <w:p w14:paraId="24336BA9" w14:textId="77777777" w:rsidR="002908A2" w:rsidRPr="00A66429" w:rsidRDefault="002908A2" w:rsidP="00A66429">
      <w:pPr>
        <w:widowControl w:val="0"/>
        <w:numPr>
          <w:ilvl w:val="3"/>
          <w:numId w:val="85"/>
        </w:numPr>
        <w:tabs>
          <w:tab w:val="left" w:pos="1541"/>
        </w:tabs>
        <w:autoSpaceDE w:val="0"/>
        <w:autoSpaceDN w:val="0"/>
        <w:ind w:right="115"/>
        <w:jc w:val="both"/>
        <w:rPr>
          <w:rFonts w:cs="Arial"/>
          <w:b w:val="0"/>
          <w:sz w:val="24"/>
          <w:szCs w:val="24"/>
        </w:rPr>
      </w:pPr>
      <w:r w:rsidRPr="00A66429">
        <w:rPr>
          <w:rFonts w:cs="Arial"/>
          <w:b w:val="0"/>
          <w:sz w:val="24"/>
          <w:szCs w:val="24"/>
        </w:rPr>
        <w:t>Prior to dispensing medicinal cannabis or medicinal cannabis products where applicable to any person, the commercial medicinal cannabis</w:t>
      </w:r>
      <w:r w:rsidR="00B87AA7" w:rsidRPr="00A66429">
        <w:rPr>
          <w:rFonts w:cs="Arial"/>
          <w:b w:val="0"/>
          <w:sz w:val="24"/>
          <w:szCs w:val="24"/>
        </w:rPr>
        <w:t xml:space="preserve"> </w:t>
      </w:r>
      <w:r w:rsidRPr="00A66429">
        <w:rPr>
          <w:rFonts w:cs="Arial"/>
          <w:b w:val="0"/>
          <w:sz w:val="24"/>
          <w:szCs w:val="24"/>
        </w:rPr>
        <w:t>business shall obtain verification from the recommending physician that the person requesting medicinal cannabis or medicinal cannabis products is a qualified patient.</w:t>
      </w:r>
    </w:p>
    <w:p w14:paraId="63B5E7BE" w14:textId="77777777" w:rsidR="002908A2" w:rsidRPr="002908A2" w:rsidRDefault="002908A2" w:rsidP="00B87AA7">
      <w:pPr>
        <w:widowControl w:val="0"/>
        <w:autoSpaceDE w:val="0"/>
        <w:autoSpaceDN w:val="0"/>
        <w:jc w:val="both"/>
        <w:rPr>
          <w:rFonts w:eastAsia="Arial" w:cs="Arial"/>
          <w:b w:val="0"/>
          <w:sz w:val="24"/>
          <w:szCs w:val="24"/>
        </w:rPr>
      </w:pPr>
    </w:p>
    <w:p w14:paraId="54884A73" w14:textId="77777777" w:rsidR="005472B6" w:rsidRPr="00A66429" w:rsidRDefault="002908A2" w:rsidP="00A66429">
      <w:pPr>
        <w:widowControl w:val="0"/>
        <w:numPr>
          <w:ilvl w:val="3"/>
          <w:numId w:val="85"/>
        </w:numPr>
        <w:tabs>
          <w:tab w:val="left" w:pos="1541"/>
        </w:tabs>
        <w:autoSpaceDE w:val="0"/>
        <w:autoSpaceDN w:val="0"/>
        <w:ind w:right="115"/>
        <w:jc w:val="both"/>
        <w:rPr>
          <w:rFonts w:cs="Arial"/>
          <w:b w:val="0"/>
          <w:sz w:val="24"/>
          <w:szCs w:val="24"/>
        </w:rPr>
      </w:pPr>
      <w:r w:rsidRPr="00A66429">
        <w:rPr>
          <w:rFonts w:cs="Arial"/>
          <w:b w:val="0"/>
          <w:sz w:val="24"/>
          <w:szCs w:val="24"/>
        </w:rPr>
        <w:t xml:space="preserve">Emergency Contact. </w:t>
      </w:r>
    </w:p>
    <w:p w14:paraId="0B9D033C" w14:textId="77777777" w:rsidR="005472B6" w:rsidRDefault="005472B6" w:rsidP="005472B6">
      <w:pPr>
        <w:pStyle w:val="ListParagraph"/>
        <w:rPr>
          <w:rFonts w:eastAsia="Arial" w:cs="Arial"/>
          <w:b w:val="0"/>
          <w:sz w:val="24"/>
          <w:szCs w:val="24"/>
        </w:rPr>
      </w:pPr>
    </w:p>
    <w:p w14:paraId="2191C607" w14:textId="3A6E73C3" w:rsidR="002908A2" w:rsidRPr="002908A2" w:rsidRDefault="002908A2" w:rsidP="005A33E6">
      <w:pPr>
        <w:widowControl w:val="0"/>
        <w:numPr>
          <w:ilvl w:val="0"/>
          <w:numId w:val="120"/>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Each commercial cannabis business shall provide the CFO or his/her designee(s) with the name, telephone number (both land</w:t>
      </w:r>
      <w:r w:rsidR="00C44762">
        <w:rPr>
          <w:rFonts w:eastAsia="Arial" w:cs="Arial"/>
          <w:b w:val="0"/>
          <w:sz w:val="24"/>
          <w:szCs w:val="24"/>
        </w:rPr>
        <w:t>-</w:t>
      </w:r>
      <w:r w:rsidRPr="002908A2">
        <w:rPr>
          <w:rFonts w:eastAsia="Arial" w:cs="Arial"/>
          <w:b w:val="0"/>
          <w:sz w:val="24"/>
          <w:szCs w:val="24"/>
        </w:rPr>
        <w:t>line and mobile, if available) of an on-site employee or owner to whom emergency notice can be provided at any hour of the</w:t>
      </w:r>
      <w:r w:rsidRPr="00A66429">
        <w:rPr>
          <w:rFonts w:eastAsia="Arial" w:cs="Arial"/>
          <w:b w:val="0"/>
          <w:sz w:val="24"/>
          <w:szCs w:val="24"/>
        </w:rPr>
        <w:t xml:space="preserve"> </w:t>
      </w:r>
      <w:r w:rsidRPr="002908A2">
        <w:rPr>
          <w:rFonts w:eastAsia="Arial" w:cs="Arial"/>
          <w:b w:val="0"/>
          <w:sz w:val="24"/>
          <w:szCs w:val="24"/>
        </w:rPr>
        <w:t>day.</w:t>
      </w:r>
    </w:p>
    <w:p w14:paraId="7066BAFB" w14:textId="77777777" w:rsidR="002908A2" w:rsidRPr="002908A2" w:rsidRDefault="002908A2" w:rsidP="00B87AA7">
      <w:pPr>
        <w:widowControl w:val="0"/>
        <w:autoSpaceDE w:val="0"/>
        <w:autoSpaceDN w:val="0"/>
        <w:jc w:val="both"/>
        <w:rPr>
          <w:rFonts w:eastAsia="Arial" w:cs="Arial"/>
          <w:b w:val="0"/>
          <w:sz w:val="24"/>
          <w:szCs w:val="24"/>
        </w:rPr>
      </w:pPr>
    </w:p>
    <w:p w14:paraId="3020111E" w14:textId="77777777" w:rsidR="002908A2" w:rsidRPr="00A66429" w:rsidRDefault="002908A2" w:rsidP="00A66429">
      <w:pPr>
        <w:widowControl w:val="0"/>
        <w:numPr>
          <w:ilvl w:val="3"/>
          <w:numId w:val="85"/>
        </w:numPr>
        <w:tabs>
          <w:tab w:val="left" w:pos="1541"/>
        </w:tabs>
        <w:autoSpaceDE w:val="0"/>
        <w:autoSpaceDN w:val="0"/>
        <w:ind w:right="115"/>
        <w:jc w:val="both"/>
        <w:rPr>
          <w:rFonts w:cs="Arial"/>
          <w:b w:val="0"/>
          <w:sz w:val="24"/>
          <w:szCs w:val="24"/>
        </w:rPr>
      </w:pPr>
      <w:r w:rsidRPr="00A66429">
        <w:rPr>
          <w:rFonts w:cs="Arial"/>
          <w:b w:val="0"/>
          <w:sz w:val="24"/>
          <w:szCs w:val="24"/>
        </w:rPr>
        <w:t>Signage and Notices.</w:t>
      </w:r>
    </w:p>
    <w:p w14:paraId="593D6EF5" w14:textId="77777777" w:rsidR="002908A2" w:rsidRPr="002908A2" w:rsidRDefault="002908A2" w:rsidP="00A66429">
      <w:pPr>
        <w:widowControl w:val="0"/>
        <w:tabs>
          <w:tab w:val="left" w:pos="1881"/>
        </w:tabs>
        <w:autoSpaceDE w:val="0"/>
        <w:autoSpaceDN w:val="0"/>
        <w:ind w:left="1880" w:right="113"/>
        <w:jc w:val="both"/>
        <w:rPr>
          <w:rFonts w:eastAsia="Arial" w:cs="Arial"/>
          <w:b w:val="0"/>
          <w:sz w:val="24"/>
          <w:szCs w:val="24"/>
        </w:rPr>
      </w:pPr>
    </w:p>
    <w:p w14:paraId="62C72E0F" w14:textId="32A3D3E7" w:rsidR="00E67BC9" w:rsidRDefault="00757992" w:rsidP="00A66429">
      <w:pPr>
        <w:widowControl w:val="0"/>
        <w:numPr>
          <w:ilvl w:val="0"/>
          <w:numId w:val="88"/>
        </w:numPr>
        <w:tabs>
          <w:tab w:val="left" w:pos="1881"/>
        </w:tabs>
        <w:autoSpaceDE w:val="0"/>
        <w:autoSpaceDN w:val="0"/>
        <w:ind w:right="113"/>
        <w:jc w:val="both"/>
        <w:rPr>
          <w:rFonts w:eastAsia="Arial" w:cs="Arial"/>
          <w:b w:val="0"/>
          <w:sz w:val="24"/>
          <w:szCs w:val="24"/>
        </w:rPr>
      </w:pPr>
      <w:r>
        <w:rPr>
          <w:rFonts w:eastAsia="Arial" w:cs="Arial"/>
          <w:b w:val="0"/>
          <w:sz w:val="24"/>
          <w:szCs w:val="24"/>
        </w:rPr>
        <w:t>Commercial cannabis businesses s</w:t>
      </w:r>
      <w:r w:rsidR="00E67BC9">
        <w:rPr>
          <w:rFonts w:eastAsia="Arial" w:cs="Arial"/>
          <w:b w:val="0"/>
          <w:sz w:val="24"/>
          <w:szCs w:val="24"/>
        </w:rPr>
        <w:t>hall maintain compliance with Title 9 requirements.</w:t>
      </w:r>
    </w:p>
    <w:p w14:paraId="381D07E5" w14:textId="77777777" w:rsidR="002908A2" w:rsidRPr="002908A2" w:rsidRDefault="002908A2" w:rsidP="00B87AA7">
      <w:pPr>
        <w:widowControl w:val="0"/>
        <w:autoSpaceDE w:val="0"/>
        <w:autoSpaceDN w:val="0"/>
        <w:jc w:val="both"/>
        <w:rPr>
          <w:rFonts w:eastAsia="Arial" w:cs="Arial"/>
          <w:b w:val="0"/>
          <w:sz w:val="24"/>
          <w:szCs w:val="24"/>
        </w:rPr>
      </w:pPr>
    </w:p>
    <w:p w14:paraId="4CC4B5F4" w14:textId="77777777" w:rsidR="002908A2" w:rsidRPr="00A66429" w:rsidRDefault="002908A2" w:rsidP="00A66429">
      <w:pPr>
        <w:widowControl w:val="0"/>
        <w:numPr>
          <w:ilvl w:val="3"/>
          <w:numId w:val="85"/>
        </w:numPr>
        <w:tabs>
          <w:tab w:val="left" w:pos="1541"/>
        </w:tabs>
        <w:autoSpaceDE w:val="0"/>
        <w:autoSpaceDN w:val="0"/>
        <w:ind w:right="115"/>
        <w:jc w:val="both"/>
        <w:rPr>
          <w:rFonts w:cs="Arial"/>
          <w:b w:val="0"/>
          <w:sz w:val="24"/>
          <w:szCs w:val="24"/>
        </w:rPr>
      </w:pPr>
      <w:r w:rsidRPr="00A66429">
        <w:rPr>
          <w:rFonts w:cs="Arial"/>
          <w:b w:val="0"/>
          <w:sz w:val="24"/>
          <w:szCs w:val="24"/>
        </w:rPr>
        <w:t>Minors.</w:t>
      </w:r>
    </w:p>
    <w:p w14:paraId="318542B5" w14:textId="77777777" w:rsidR="002908A2" w:rsidRPr="002908A2" w:rsidRDefault="002908A2" w:rsidP="00B87AA7">
      <w:pPr>
        <w:widowControl w:val="0"/>
        <w:autoSpaceDE w:val="0"/>
        <w:autoSpaceDN w:val="0"/>
        <w:jc w:val="both"/>
        <w:rPr>
          <w:rFonts w:eastAsia="Arial" w:cs="Arial"/>
          <w:b w:val="0"/>
          <w:sz w:val="24"/>
          <w:szCs w:val="24"/>
        </w:rPr>
      </w:pPr>
    </w:p>
    <w:p w14:paraId="605CF743" w14:textId="77777777" w:rsidR="002908A2" w:rsidRPr="002908A2" w:rsidRDefault="002908A2" w:rsidP="00A66429">
      <w:pPr>
        <w:widowControl w:val="0"/>
        <w:numPr>
          <w:ilvl w:val="0"/>
          <w:numId w:val="89"/>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Persons under the age of twenty-one (21) years shall not be allowed on the premises of a</w:t>
      </w:r>
      <w:r w:rsidR="00B35F82">
        <w:rPr>
          <w:rFonts w:eastAsia="Arial" w:cs="Arial"/>
          <w:b w:val="0"/>
          <w:sz w:val="24"/>
          <w:szCs w:val="24"/>
        </w:rPr>
        <w:t>n</w:t>
      </w:r>
      <w:r w:rsidRPr="002908A2">
        <w:rPr>
          <w:rFonts w:eastAsia="Arial" w:cs="Arial"/>
          <w:b w:val="0"/>
          <w:sz w:val="24"/>
          <w:szCs w:val="24"/>
        </w:rPr>
        <w:t xml:space="preserve"> </w:t>
      </w:r>
      <w:r w:rsidR="00B35F82">
        <w:rPr>
          <w:rFonts w:eastAsia="Arial" w:cs="Arial"/>
          <w:b w:val="0"/>
          <w:sz w:val="24"/>
          <w:szCs w:val="24"/>
        </w:rPr>
        <w:t xml:space="preserve">A-Type </w:t>
      </w:r>
      <w:r w:rsidRPr="002908A2">
        <w:rPr>
          <w:rFonts w:eastAsia="Arial" w:cs="Arial"/>
          <w:b w:val="0"/>
          <w:sz w:val="24"/>
          <w:szCs w:val="24"/>
        </w:rPr>
        <w:t>commercial cannabis business and shall not be allowed to serve as a driver for a mobile delivery service. It shall be unlawful and a violation of this Title for any person to employ any person at a commercial cannabis business who is not at least twenty-one (21) years of</w:t>
      </w:r>
      <w:r w:rsidRPr="00A66429">
        <w:rPr>
          <w:rFonts w:eastAsia="Arial" w:cs="Arial"/>
          <w:b w:val="0"/>
          <w:sz w:val="24"/>
          <w:szCs w:val="24"/>
        </w:rPr>
        <w:t xml:space="preserve"> </w:t>
      </w:r>
      <w:r w:rsidRPr="002908A2">
        <w:rPr>
          <w:rFonts w:eastAsia="Arial" w:cs="Arial"/>
          <w:b w:val="0"/>
          <w:sz w:val="24"/>
          <w:szCs w:val="24"/>
        </w:rPr>
        <w:t>age.</w:t>
      </w:r>
      <w:r w:rsidR="00B35F82">
        <w:rPr>
          <w:rFonts w:eastAsia="Arial" w:cs="Arial"/>
          <w:b w:val="0"/>
          <w:sz w:val="24"/>
          <w:szCs w:val="24"/>
        </w:rPr>
        <w:t xml:space="preserve"> </w:t>
      </w:r>
      <w:r w:rsidR="00B35F82" w:rsidRPr="002908A2">
        <w:rPr>
          <w:rFonts w:eastAsia="Arial" w:cs="Arial"/>
          <w:b w:val="0"/>
          <w:sz w:val="24"/>
          <w:szCs w:val="24"/>
        </w:rPr>
        <w:t xml:space="preserve">Persons under the age of </w:t>
      </w:r>
      <w:r w:rsidR="00B35F82">
        <w:rPr>
          <w:rFonts w:eastAsia="Arial" w:cs="Arial"/>
          <w:b w:val="0"/>
          <w:sz w:val="24"/>
          <w:szCs w:val="24"/>
        </w:rPr>
        <w:t>eighteen</w:t>
      </w:r>
      <w:r w:rsidR="00B35F82" w:rsidRPr="002908A2">
        <w:rPr>
          <w:rFonts w:eastAsia="Arial" w:cs="Arial"/>
          <w:b w:val="0"/>
          <w:sz w:val="24"/>
          <w:szCs w:val="24"/>
        </w:rPr>
        <w:t xml:space="preserve"> (</w:t>
      </w:r>
      <w:r w:rsidR="00B35F82">
        <w:rPr>
          <w:rFonts w:eastAsia="Arial" w:cs="Arial"/>
          <w:b w:val="0"/>
          <w:sz w:val="24"/>
          <w:szCs w:val="24"/>
        </w:rPr>
        <w:t>18</w:t>
      </w:r>
      <w:r w:rsidR="00B35F82" w:rsidRPr="002908A2">
        <w:rPr>
          <w:rFonts w:eastAsia="Arial" w:cs="Arial"/>
          <w:b w:val="0"/>
          <w:sz w:val="24"/>
          <w:szCs w:val="24"/>
        </w:rPr>
        <w:t>) years shall not be allowed on the premises of a</w:t>
      </w:r>
      <w:r w:rsidR="00B35F82">
        <w:rPr>
          <w:rFonts w:eastAsia="Arial" w:cs="Arial"/>
          <w:b w:val="0"/>
          <w:sz w:val="24"/>
          <w:szCs w:val="24"/>
        </w:rPr>
        <w:t>n</w:t>
      </w:r>
      <w:r w:rsidR="00B35F82" w:rsidRPr="002908A2">
        <w:rPr>
          <w:rFonts w:eastAsia="Arial" w:cs="Arial"/>
          <w:b w:val="0"/>
          <w:sz w:val="24"/>
          <w:szCs w:val="24"/>
        </w:rPr>
        <w:t xml:space="preserve"> </w:t>
      </w:r>
      <w:r w:rsidR="00B35F82">
        <w:rPr>
          <w:rFonts w:eastAsia="Arial" w:cs="Arial"/>
          <w:b w:val="0"/>
          <w:sz w:val="24"/>
          <w:szCs w:val="24"/>
        </w:rPr>
        <w:t xml:space="preserve">M-Type </w:t>
      </w:r>
      <w:r w:rsidR="00B35F82" w:rsidRPr="002908A2">
        <w:rPr>
          <w:rFonts w:eastAsia="Arial" w:cs="Arial"/>
          <w:b w:val="0"/>
          <w:sz w:val="24"/>
          <w:szCs w:val="24"/>
        </w:rPr>
        <w:t>commercial cannabis business</w:t>
      </w:r>
      <w:r w:rsidR="00262998">
        <w:rPr>
          <w:rFonts w:eastAsia="Arial" w:cs="Arial"/>
          <w:b w:val="0"/>
          <w:sz w:val="24"/>
          <w:szCs w:val="24"/>
        </w:rPr>
        <w:t>.</w:t>
      </w:r>
    </w:p>
    <w:p w14:paraId="6986B98D" w14:textId="77777777" w:rsidR="002908A2" w:rsidRPr="002908A2" w:rsidRDefault="002908A2" w:rsidP="00A66429">
      <w:pPr>
        <w:widowControl w:val="0"/>
        <w:tabs>
          <w:tab w:val="left" w:pos="1881"/>
        </w:tabs>
        <w:autoSpaceDE w:val="0"/>
        <w:autoSpaceDN w:val="0"/>
        <w:ind w:left="1880" w:right="113"/>
        <w:jc w:val="both"/>
        <w:rPr>
          <w:rFonts w:eastAsia="Arial" w:cs="Arial"/>
          <w:b w:val="0"/>
          <w:sz w:val="24"/>
          <w:szCs w:val="24"/>
        </w:rPr>
      </w:pPr>
    </w:p>
    <w:p w14:paraId="70894BDC" w14:textId="4C14D0B7" w:rsidR="002908A2" w:rsidRPr="002908A2" w:rsidRDefault="002908A2" w:rsidP="00A66429">
      <w:pPr>
        <w:widowControl w:val="0"/>
        <w:numPr>
          <w:ilvl w:val="0"/>
          <w:numId w:val="89"/>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The entrance to the commercial cannabis business shall be clearly and legibly posted with a notice that no person under the age of twenty-one (21)</w:t>
      </w:r>
      <w:r w:rsidR="00262998">
        <w:rPr>
          <w:rFonts w:eastAsia="Arial" w:cs="Arial"/>
          <w:b w:val="0"/>
          <w:sz w:val="24"/>
          <w:szCs w:val="24"/>
        </w:rPr>
        <w:t xml:space="preserve"> </w:t>
      </w:r>
      <w:r w:rsidRPr="002908A2">
        <w:rPr>
          <w:rFonts w:eastAsia="Arial" w:cs="Arial"/>
          <w:b w:val="0"/>
          <w:sz w:val="24"/>
          <w:szCs w:val="24"/>
        </w:rPr>
        <w:t xml:space="preserve">years of age is permitted to enter upon the premises of </w:t>
      </w:r>
      <w:r w:rsidR="00262998">
        <w:rPr>
          <w:rFonts w:eastAsia="Arial" w:cs="Arial"/>
          <w:b w:val="0"/>
          <w:sz w:val="24"/>
          <w:szCs w:val="24"/>
        </w:rPr>
        <w:t xml:space="preserve">an A-Type </w:t>
      </w:r>
      <w:r w:rsidRPr="002908A2">
        <w:rPr>
          <w:rFonts w:eastAsia="Arial" w:cs="Arial"/>
          <w:b w:val="0"/>
          <w:sz w:val="24"/>
          <w:szCs w:val="24"/>
        </w:rPr>
        <w:t>commercial cannabis</w:t>
      </w:r>
      <w:r w:rsidRPr="00A66429">
        <w:rPr>
          <w:rFonts w:eastAsia="Arial" w:cs="Arial"/>
          <w:b w:val="0"/>
          <w:sz w:val="24"/>
          <w:szCs w:val="24"/>
        </w:rPr>
        <w:t xml:space="preserve"> </w:t>
      </w:r>
      <w:r w:rsidRPr="002908A2">
        <w:rPr>
          <w:rFonts w:eastAsia="Arial" w:cs="Arial"/>
          <w:b w:val="0"/>
          <w:sz w:val="24"/>
          <w:szCs w:val="24"/>
        </w:rPr>
        <w:t>business</w:t>
      </w:r>
      <w:r w:rsidR="00262998">
        <w:rPr>
          <w:rFonts w:eastAsia="Arial" w:cs="Arial"/>
          <w:b w:val="0"/>
          <w:sz w:val="24"/>
          <w:szCs w:val="24"/>
        </w:rPr>
        <w:t xml:space="preserve"> and under the age of eighteen (18) years of age of an M-Type commercial cannabis business</w:t>
      </w:r>
      <w:r w:rsidRPr="002908A2">
        <w:rPr>
          <w:rFonts w:eastAsia="Arial" w:cs="Arial"/>
          <w:b w:val="0"/>
          <w:sz w:val="24"/>
          <w:szCs w:val="24"/>
        </w:rPr>
        <w:t>.</w:t>
      </w:r>
    </w:p>
    <w:p w14:paraId="5E301781" w14:textId="77777777" w:rsidR="002908A2" w:rsidRPr="002908A2" w:rsidRDefault="002908A2" w:rsidP="00B87AA7">
      <w:pPr>
        <w:widowControl w:val="0"/>
        <w:autoSpaceDE w:val="0"/>
        <w:autoSpaceDN w:val="0"/>
        <w:jc w:val="both"/>
        <w:rPr>
          <w:rFonts w:eastAsia="Arial" w:cs="Arial"/>
          <w:b w:val="0"/>
          <w:sz w:val="24"/>
          <w:szCs w:val="24"/>
        </w:rPr>
      </w:pPr>
    </w:p>
    <w:p w14:paraId="76028EF2" w14:textId="77777777" w:rsidR="00AD568E" w:rsidRPr="00A66429" w:rsidRDefault="002908A2" w:rsidP="00A66429">
      <w:pPr>
        <w:widowControl w:val="0"/>
        <w:numPr>
          <w:ilvl w:val="3"/>
          <w:numId w:val="85"/>
        </w:numPr>
        <w:tabs>
          <w:tab w:val="left" w:pos="1541"/>
        </w:tabs>
        <w:autoSpaceDE w:val="0"/>
        <w:autoSpaceDN w:val="0"/>
        <w:ind w:right="115"/>
        <w:jc w:val="both"/>
        <w:rPr>
          <w:rFonts w:eastAsia="Arial" w:cs="Arial"/>
          <w:b w:val="0"/>
          <w:sz w:val="24"/>
          <w:szCs w:val="24"/>
        </w:rPr>
      </w:pPr>
      <w:r w:rsidRPr="00A66429">
        <w:rPr>
          <w:rFonts w:cs="Arial"/>
          <w:b w:val="0"/>
          <w:sz w:val="24"/>
          <w:szCs w:val="24"/>
        </w:rPr>
        <w:t xml:space="preserve">Odor Control. </w:t>
      </w:r>
    </w:p>
    <w:p w14:paraId="5B32C702" w14:textId="77777777" w:rsidR="00A66429" w:rsidRDefault="00A66429" w:rsidP="00A66429">
      <w:pPr>
        <w:widowControl w:val="0"/>
        <w:tabs>
          <w:tab w:val="left" w:pos="1541"/>
        </w:tabs>
        <w:autoSpaceDE w:val="0"/>
        <w:autoSpaceDN w:val="0"/>
        <w:ind w:left="1540" w:right="115"/>
        <w:jc w:val="right"/>
        <w:rPr>
          <w:rFonts w:eastAsia="Arial" w:cs="Arial"/>
          <w:b w:val="0"/>
          <w:sz w:val="24"/>
          <w:szCs w:val="24"/>
        </w:rPr>
      </w:pPr>
    </w:p>
    <w:p w14:paraId="4609838C" w14:textId="5597CBE7" w:rsidR="002908A2" w:rsidRPr="002908A2" w:rsidRDefault="002908A2" w:rsidP="00A66429">
      <w:pPr>
        <w:widowControl w:val="0"/>
        <w:numPr>
          <w:ilvl w:val="0"/>
          <w:numId w:val="90"/>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Odor control devices and techniques shall be incorporated in all commercial cannabis businesses to ensure that odors from cannabis are not detectable off-site. Commercial cannabis businesses shall provide a sufficient odor absorbing ventilation and exhaust system so that odor generated inside the commercial cannabis business that is distinctive to its operation is not detected outside of the facility, anywhere on adjacent property or public rights-of-way, on or about the exterior or interior common area walkways, hallways, breezeways, foyers, lobby areas, or any other areas available for use by common tenants or the visiting public, or within any other unit located inside the same building as the commercial cannabis business. As such, commercial cannabis businesses must install and maintain the following equipment, or any other equipment which the Community Development Director or his/her designee(s) determine is a more effective method or</w:t>
      </w:r>
      <w:r w:rsidRPr="00A66429">
        <w:rPr>
          <w:rFonts w:eastAsia="Arial" w:cs="Arial"/>
          <w:b w:val="0"/>
          <w:sz w:val="24"/>
          <w:szCs w:val="24"/>
        </w:rPr>
        <w:t xml:space="preserve"> </w:t>
      </w:r>
      <w:r w:rsidRPr="002908A2">
        <w:rPr>
          <w:rFonts w:eastAsia="Arial" w:cs="Arial"/>
          <w:b w:val="0"/>
          <w:sz w:val="24"/>
          <w:szCs w:val="24"/>
        </w:rPr>
        <w:t>technology</w:t>
      </w:r>
      <w:r w:rsidR="00051360">
        <w:rPr>
          <w:rFonts w:eastAsia="Arial" w:cs="Arial"/>
          <w:b w:val="0"/>
          <w:sz w:val="24"/>
          <w:szCs w:val="24"/>
        </w:rPr>
        <w:t>;</w:t>
      </w:r>
    </w:p>
    <w:p w14:paraId="76087A4E" w14:textId="77777777" w:rsidR="002908A2" w:rsidRPr="002908A2" w:rsidRDefault="002908A2" w:rsidP="00B87AA7">
      <w:pPr>
        <w:widowControl w:val="0"/>
        <w:autoSpaceDE w:val="0"/>
        <w:autoSpaceDN w:val="0"/>
        <w:jc w:val="both"/>
        <w:rPr>
          <w:rFonts w:eastAsia="Arial" w:cs="Arial"/>
          <w:b w:val="0"/>
          <w:sz w:val="24"/>
          <w:szCs w:val="24"/>
        </w:rPr>
      </w:pPr>
    </w:p>
    <w:p w14:paraId="3E490A7B" w14:textId="77777777" w:rsidR="002908A2" w:rsidRPr="002908A2" w:rsidRDefault="002908A2" w:rsidP="00A66429">
      <w:pPr>
        <w:widowControl w:val="0"/>
        <w:numPr>
          <w:ilvl w:val="0"/>
          <w:numId w:val="90"/>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An exhaust air filtration system with odor control that prevents internal odors from being emitted</w:t>
      </w:r>
      <w:r w:rsidRPr="00A66429">
        <w:rPr>
          <w:rFonts w:eastAsia="Arial" w:cs="Arial"/>
          <w:b w:val="0"/>
          <w:sz w:val="24"/>
          <w:szCs w:val="24"/>
        </w:rPr>
        <w:t xml:space="preserve"> </w:t>
      </w:r>
      <w:r w:rsidRPr="002908A2">
        <w:rPr>
          <w:rFonts w:eastAsia="Arial" w:cs="Arial"/>
          <w:b w:val="0"/>
          <w:sz w:val="24"/>
          <w:szCs w:val="24"/>
        </w:rPr>
        <w:t>externally;</w:t>
      </w:r>
    </w:p>
    <w:p w14:paraId="1323EC2D" w14:textId="77777777" w:rsidR="002908A2" w:rsidRPr="002908A2" w:rsidRDefault="002908A2" w:rsidP="00A66429">
      <w:pPr>
        <w:widowControl w:val="0"/>
        <w:tabs>
          <w:tab w:val="left" w:pos="1881"/>
        </w:tabs>
        <w:autoSpaceDE w:val="0"/>
        <w:autoSpaceDN w:val="0"/>
        <w:ind w:left="1880" w:right="113"/>
        <w:jc w:val="both"/>
        <w:rPr>
          <w:rFonts w:eastAsia="Arial" w:cs="Arial"/>
          <w:b w:val="0"/>
          <w:sz w:val="24"/>
          <w:szCs w:val="24"/>
        </w:rPr>
      </w:pPr>
    </w:p>
    <w:p w14:paraId="64282581" w14:textId="77777777" w:rsidR="002908A2" w:rsidRPr="002908A2" w:rsidRDefault="002908A2" w:rsidP="00A66429">
      <w:pPr>
        <w:widowControl w:val="0"/>
        <w:numPr>
          <w:ilvl w:val="0"/>
          <w:numId w:val="90"/>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An air system that creates negative air pressure between the commercial cannabis business’s interior and exterior, so that the odors generated inside the commercial cannabis business are not detectable on the outside of the commercial cannabis</w:t>
      </w:r>
      <w:r w:rsidRPr="00A66429">
        <w:rPr>
          <w:rFonts w:eastAsia="Arial" w:cs="Arial"/>
          <w:b w:val="0"/>
          <w:sz w:val="24"/>
          <w:szCs w:val="24"/>
        </w:rPr>
        <w:t xml:space="preserve"> </w:t>
      </w:r>
      <w:r w:rsidRPr="002908A2">
        <w:rPr>
          <w:rFonts w:eastAsia="Arial" w:cs="Arial"/>
          <w:b w:val="0"/>
          <w:sz w:val="24"/>
          <w:szCs w:val="24"/>
        </w:rPr>
        <w:t>business.</w:t>
      </w:r>
    </w:p>
    <w:p w14:paraId="7333B7AD" w14:textId="77777777" w:rsidR="002908A2" w:rsidRPr="002908A2" w:rsidRDefault="002908A2" w:rsidP="00B87AA7">
      <w:pPr>
        <w:widowControl w:val="0"/>
        <w:autoSpaceDE w:val="0"/>
        <w:autoSpaceDN w:val="0"/>
        <w:jc w:val="both"/>
        <w:rPr>
          <w:rFonts w:eastAsia="Arial" w:cs="Arial"/>
          <w:b w:val="0"/>
          <w:sz w:val="24"/>
          <w:szCs w:val="24"/>
        </w:rPr>
      </w:pPr>
    </w:p>
    <w:p w14:paraId="221A64AE" w14:textId="77777777" w:rsidR="000D0D0B" w:rsidRDefault="002908A2" w:rsidP="00A66429">
      <w:pPr>
        <w:widowControl w:val="0"/>
        <w:numPr>
          <w:ilvl w:val="3"/>
          <w:numId w:val="85"/>
        </w:numPr>
        <w:tabs>
          <w:tab w:val="left" w:pos="1541"/>
        </w:tabs>
        <w:autoSpaceDE w:val="0"/>
        <w:autoSpaceDN w:val="0"/>
        <w:ind w:right="115"/>
        <w:jc w:val="both"/>
        <w:rPr>
          <w:rFonts w:eastAsia="Arial" w:cs="Arial"/>
          <w:b w:val="0"/>
          <w:sz w:val="24"/>
          <w:szCs w:val="24"/>
        </w:rPr>
      </w:pPr>
      <w:r w:rsidRPr="00A66429">
        <w:rPr>
          <w:rFonts w:cs="Arial"/>
          <w:b w:val="0"/>
          <w:sz w:val="24"/>
          <w:szCs w:val="24"/>
        </w:rPr>
        <w:t xml:space="preserve">Display of Permit and City Business License. </w:t>
      </w:r>
    </w:p>
    <w:p w14:paraId="6995325D" w14:textId="77777777" w:rsidR="000D0D0B" w:rsidRDefault="000D0D0B" w:rsidP="000D0D0B">
      <w:pPr>
        <w:widowControl w:val="0"/>
        <w:tabs>
          <w:tab w:val="left" w:pos="1161"/>
        </w:tabs>
        <w:autoSpaceDE w:val="0"/>
        <w:autoSpaceDN w:val="0"/>
        <w:ind w:left="1160" w:right="118"/>
        <w:jc w:val="right"/>
        <w:rPr>
          <w:rFonts w:eastAsia="Arial" w:cs="Arial"/>
          <w:b w:val="0"/>
          <w:sz w:val="24"/>
          <w:szCs w:val="24"/>
        </w:rPr>
      </w:pPr>
    </w:p>
    <w:p w14:paraId="1BB9FABF" w14:textId="3B764B70" w:rsidR="002908A2" w:rsidRDefault="002908A2" w:rsidP="00BC63B1">
      <w:pPr>
        <w:widowControl w:val="0"/>
        <w:numPr>
          <w:ilvl w:val="0"/>
          <w:numId w:val="91"/>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The original copy of the commercial cannabis business permit issued by the City pursuant to this Title and the City issued business license shall be posted inside the commercial cannabis business in a location readily</w:t>
      </w:r>
      <w:r w:rsidR="00004F8A">
        <w:rPr>
          <w:rFonts w:eastAsia="Arial" w:cs="Arial"/>
          <w:b w:val="0"/>
          <w:sz w:val="24"/>
          <w:szCs w:val="24"/>
        </w:rPr>
        <w:t xml:space="preserve"> </w:t>
      </w:r>
      <w:r w:rsidRPr="002908A2">
        <w:rPr>
          <w:rFonts w:eastAsia="Arial" w:cs="Arial"/>
          <w:b w:val="0"/>
          <w:sz w:val="24"/>
          <w:szCs w:val="24"/>
        </w:rPr>
        <w:t>visible to the</w:t>
      </w:r>
      <w:r w:rsidRPr="00BC63B1">
        <w:rPr>
          <w:rFonts w:eastAsia="Arial" w:cs="Arial"/>
          <w:b w:val="0"/>
          <w:sz w:val="24"/>
          <w:szCs w:val="24"/>
        </w:rPr>
        <w:t xml:space="preserve"> </w:t>
      </w:r>
      <w:r w:rsidRPr="002908A2">
        <w:rPr>
          <w:rFonts w:eastAsia="Arial" w:cs="Arial"/>
          <w:b w:val="0"/>
          <w:sz w:val="24"/>
          <w:szCs w:val="24"/>
        </w:rPr>
        <w:t>public.</w:t>
      </w:r>
      <w:r w:rsidR="00B87AA7">
        <w:rPr>
          <w:rFonts w:eastAsia="Arial" w:cs="Arial"/>
          <w:b w:val="0"/>
          <w:sz w:val="24"/>
          <w:szCs w:val="24"/>
        </w:rPr>
        <w:t xml:space="preserve"> </w:t>
      </w:r>
    </w:p>
    <w:p w14:paraId="48D52683" w14:textId="77777777" w:rsidR="00B87AA7" w:rsidRPr="002908A2" w:rsidRDefault="00B87AA7" w:rsidP="00B87AA7">
      <w:pPr>
        <w:widowControl w:val="0"/>
        <w:tabs>
          <w:tab w:val="left" w:pos="1161"/>
        </w:tabs>
        <w:autoSpaceDE w:val="0"/>
        <w:autoSpaceDN w:val="0"/>
        <w:ind w:left="1160" w:right="118"/>
        <w:jc w:val="both"/>
        <w:rPr>
          <w:rFonts w:eastAsia="Arial" w:cs="Arial"/>
          <w:b w:val="0"/>
          <w:sz w:val="24"/>
          <w:szCs w:val="24"/>
        </w:rPr>
      </w:pPr>
    </w:p>
    <w:p w14:paraId="3433411D" w14:textId="77777777" w:rsidR="000D0D0B" w:rsidRDefault="002908A2" w:rsidP="00A66429">
      <w:pPr>
        <w:widowControl w:val="0"/>
        <w:numPr>
          <w:ilvl w:val="3"/>
          <w:numId w:val="85"/>
        </w:numPr>
        <w:tabs>
          <w:tab w:val="left" w:pos="1541"/>
        </w:tabs>
        <w:autoSpaceDE w:val="0"/>
        <w:autoSpaceDN w:val="0"/>
        <w:ind w:right="115"/>
        <w:jc w:val="both"/>
        <w:rPr>
          <w:rFonts w:eastAsia="Arial" w:cs="Arial"/>
          <w:b w:val="0"/>
          <w:sz w:val="24"/>
          <w:szCs w:val="24"/>
        </w:rPr>
      </w:pPr>
      <w:r w:rsidRPr="00A66429">
        <w:rPr>
          <w:rFonts w:cs="Arial"/>
          <w:b w:val="0"/>
          <w:sz w:val="24"/>
          <w:szCs w:val="24"/>
        </w:rPr>
        <w:t xml:space="preserve">Background Check. </w:t>
      </w:r>
    </w:p>
    <w:p w14:paraId="2D55C0FD" w14:textId="77777777" w:rsidR="000D0D0B" w:rsidRDefault="000D0D0B" w:rsidP="000D0D0B">
      <w:pPr>
        <w:widowControl w:val="0"/>
        <w:tabs>
          <w:tab w:val="left" w:pos="1161"/>
        </w:tabs>
        <w:autoSpaceDE w:val="0"/>
        <w:autoSpaceDN w:val="0"/>
        <w:ind w:left="1155" w:right="232"/>
        <w:jc w:val="right"/>
        <w:rPr>
          <w:rFonts w:eastAsia="Arial" w:cs="Arial"/>
          <w:b w:val="0"/>
          <w:sz w:val="24"/>
          <w:szCs w:val="24"/>
        </w:rPr>
      </w:pPr>
    </w:p>
    <w:p w14:paraId="4DD98060" w14:textId="13FC479E" w:rsidR="002908A2" w:rsidRPr="002908A2" w:rsidRDefault="002908A2" w:rsidP="00BC63B1">
      <w:pPr>
        <w:widowControl w:val="0"/>
        <w:numPr>
          <w:ilvl w:val="0"/>
          <w:numId w:val="92"/>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Pursuant</w:t>
      </w:r>
      <w:r w:rsidR="006509DB">
        <w:rPr>
          <w:rFonts w:eastAsia="Arial" w:cs="Arial"/>
          <w:b w:val="0"/>
          <w:sz w:val="24"/>
          <w:szCs w:val="24"/>
        </w:rPr>
        <w:t xml:space="preserve"> </w:t>
      </w:r>
      <w:r w:rsidRPr="002908A2">
        <w:rPr>
          <w:rFonts w:eastAsia="Arial" w:cs="Arial"/>
          <w:b w:val="0"/>
          <w:sz w:val="24"/>
          <w:szCs w:val="24"/>
        </w:rPr>
        <w:t>to</w:t>
      </w:r>
      <w:r w:rsidR="006509DB">
        <w:rPr>
          <w:rFonts w:eastAsia="Arial" w:cs="Arial"/>
          <w:b w:val="0"/>
          <w:sz w:val="24"/>
          <w:szCs w:val="24"/>
        </w:rPr>
        <w:t xml:space="preserve"> </w:t>
      </w:r>
      <w:r w:rsidRPr="002908A2">
        <w:rPr>
          <w:rFonts w:eastAsia="Arial" w:cs="Arial"/>
          <w:b w:val="0"/>
          <w:sz w:val="24"/>
          <w:szCs w:val="24"/>
        </w:rPr>
        <w:t>California Penal Code Sections 11105(b)(11) and 13300(b)(11),</w:t>
      </w:r>
      <w:r w:rsidR="006509DB">
        <w:rPr>
          <w:rFonts w:eastAsia="Arial" w:cs="Arial"/>
          <w:b w:val="0"/>
          <w:sz w:val="24"/>
          <w:szCs w:val="24"/>
        </w:rPr>
        <w:t xml:space="preserve"> </w:t>
      </w:r>
      <w:r w:rsidRPr="002908A2">
        <w:rPr>
          <w:rFonts w:eastAsia="Arial" w:cs="Arial"/>
          <w:b w:val="0"/>
          <w:sz w:val="24"/>
          <w:szCs w:val="24"/>
        </w:rPr>
        <w:t>which authorizes City authorities to access state and local summary criminal history information for employment, licensing, or certification purposes; and authorizes access to federal level criminal history</w:t>
      </w:r>
      <w:r w:rsidR="006509DB">
        <w:rPr>
          <w:rFonts w:eastAsia="Arial" w:cs="Arial"/>
          <w:b w:val="0"/>
          <w:sz w:val="24"/>
          <w:szCs w:val="24"/>
        </w:rPr>
        <w:t xml:space="preserve"> </w:t>
      </w:r>
      <w:r w:rsidRPr="002908A2">
        <w:rPr>
          <w:rFonts w:eastAsia="Arial" w:cs="Arial"/>
          <w:b w:val="0"/>
          <w:sz w:val="24"/>
          <w:szCs w:val="24"/>
        </w:rPr>
        <w:t>information</w:t>
      </w:r>
      <w:r w:rsidR="006509DB">
        <w:rPr>
          <w:rFonts w:eastAsia="Arial" w:cs="Arial"/>
          <w:b w:val="0"/>
          <w:sz w:val="24"/>
          <w:szCs w:val="24"/>
        </w:rPr>
        <w:t xml:space="preserve"> </w:t>
      </w:r>
      <w:r w:rsidRPr="002908A2">
        <w:rPr>
          <w:rFonts w:eastAsia="Arial" w:cs="Arial"/>
          <w:b w:val="0"/>
          <w:sz w:val="24"/>
          <w:szCs w:val="24"/>
        </w:rPr>
        <w:t xml:space="preserve">by transmitting fingerprint images and related information to the Department of Justice </w:t>
      </w:r>
      <w:r w:rsidR="001242DE">
        <w:rPr>
          <w:rFonts w:eastAsia="Arial" w:cs="Arial"/>
          <w:b w:val="0"/>
          <w:sz w:val="24"/>
          <w:szCs w:val="24"/>
        </w:rPr>
        <w:t xml:space="preserve">and </w:t>
      </w:r>
      <w:r w:rsidRPr="002908A2">
        <w:rPr>
          <w:rFonts w:eastAsia="Arial" w:cs="Arial"/>
          <w:b w:val="0"/>
          <w:sz w:val="24"/>
          <w:szCs w:val="24"/>
        </w:rPr>
        <w:t>the Federal Bureau of Investigation</w:t>
      </w:r>
      <w:r w:rsidR="001242DE">
        <w:rPr>
          <w:rFonts w:eastAsia="Arial" w:cs="Arial"/>
          <w:b w:val="0"/>
          <w:sz w:val="24"/>
          <w:szCs w:val="24"/>
        </w:rPr>
        <w:t>. E</w:t>
      </w:r>
      <w:r w:rsidRPr="002908A2">
        <w:rPr>
          <w:rFonts w:eastAsia="Arial" w:cs="Arial"/>
          <w:b w:val="0"/>
          <w:sz w:val="24"/>
          <w:szCs w:val="24"/>
        </w:rPr>
        <w:t xml:space="preserve">very person listed as an owner, manager, supervisor, employee or volunteer, of the commercial cannabis business must submit fingerprints and other information deemed </w:t>
      </w:r>
      <w:r w:rsidRPr="002908A2">
        <w:rPr>
          <w:rFonts w:eastAsia="Arial" w:cs="Arial"/>
          <w:b w:val="0"/>
          <w:sz w:val="24"/>
          <w:szCs w:val="24"/>
        </w:rPr>
        <w:lastRenderedPageBreak/>
        <w:t xml:space="preserve">necessary by the CFO or his/her designee(s) for a background check by the City of Moreno Valley. Pursuant to California Penal Sections 11105(b)(11) and 13300(b)(11), which requires that there be a requirement or exclusion from employment, licensing or certification based on specific criminal conduct on the part of the subject of the record. No person shall </w:t>
      </w:r>
      <w:r w:rsidR="00500E6A">
        <w:rPr>
          <w:rFonts w:eastAsia="Arial" w:cs="Arial"/>
          <w:b w:val="0"/>
          <w:sz w:val="24"/>
          <w:szCs w:val="24"/>
        </w:rPr>
        <w:t>b</w:t>
      </w:r>
      <w:r w:rsidRPr="002908A2">
        <w:rPr>
          <w:rFonts w:eastAsia="Arial" w:cs="Arial"/>
          <w:b w:val="0"/>
          <w:sz w:val="24"/>
          <w:szCs w:val="24"/>
        </w:rPr>
        <w:t xml:space="preserve">e issued a permit to operate a commercial cannabis business or a related work permit unless they have first cleared the background check, as determined by the </w:t>
      </w:r>
      <w:r w:rsidR="00500E6A">
        <w:rPr>
          <w:rFonts w:eastAsia="Arial" w:cs="Arial"/>
          <w:b w:val="0"/>
          <w:sz w:val="24"/>
          <w:szCs w:val="24"/>
        </w:rPr>
        <w:t>City Attorney</w:t>
      </w:r>
      <w:r w:rsidRPr="002908A2">
        <w:rPr>
          <w:rFonts w:eastAsia="Arial" w:cs="Arial"/>
          <w:b w:val="0"/>
          <w:sz w:val="24"/>
          <w:szCs w:val="24"/>
        </w:rPr>
        <w:t xml:space="preserve"> or his/her designee(s), as required by this section. A fee </w:t>
      </w:r>
      <w:r w:rsidR="009B1FF0">
        <w:rPr>
          <w:rFonts w:eastAsia="Arial" w:cs="Arial"/>
          <w:b w:val="0"/>
          <w:sz w:val="24"/>
          <w:szCs w:val="24"/>
        </w:rPr>
        <w:t xml:space="preserve">as set forth in section 5.05.300 </w:t>
      </w:r>
      <w:r w:rsidRPr="002908A2">
        <w:rPr>
          <w:rFonts w:eastAsia="Arial" w:cs="Arial"/>
          <w:b w:val="0"/>
          <w:sz w:val="24"/>
          <w:szCs w:val="24"/>
        </w:rPr>
        <w:t>for the cost of the background investigation, which shall be the actual cost to the City of Moreno Valley to conduct the background investigation as it deems necessary and appropriate, shall be paid at the time the application for a commercial cannabis business permit is</w:t>
      </w:r>
      <w:r w:rsidRPr="00BC63B1">
        <w:rPr>
          <w:rFonts w:eastAsia="Arial" w:cs="Arial"/>
          <w:b w:val="0"/>
          <w:sz w:val="24"/>
          <w:szCs w:val="24"/>
        </w:rPr>
        <w:t xml:space="preserve"> </w:t>
      </w:r>
      <w:r w:rsidRPr="002908A2">
        <w:rPr>
          <w:rFonts w:eastAsia="Arial" w:cs="Arial"/>
          <w:b w:val="0"/>
          <w:sz w:val="24"/>
          <w:szCs w:val="24"/>
        </w:rPr>
        <w:t>submitted.</w:t>
      </w:r>
    </w:p>
    <w:p w14:paraId="2C1ED43E" w14:textId="77777777" w:rsidR="002908A2" w:rsidRPr="002908A2" w:rsidRDefault="002908A2" w:rsidP="00B87AA7">
      <w:pPr>
        <w:widowControl w:val="0"/>
        <w:autoSpaceDE w:val="0"/>
        <w:autoSpaceDN w:val="0"/>
        <w:jc w:val="both"/>
        <w:rPr>
          <w:rFonts w:eastAsia="Arial" w:cs="Arial"/>
          <w:b w:val="0"/>
          <w:sz w:val="24"/>
          <w:szCs w:val="24"/>
        </w:rPr>
      </w:pPr>
    </w:p>
    <w:p w14:paraId="35C1218C" w14:textId="770575F8" w:rsidR="000D0D0B" w:rsidRPr="00A66429" w:rsidRDefault="002908A2" w:rsidP="00A66429">
      <w:pPr>
        <w:widowControl w:val="0"/>
        <w:numPr>
          <w:ilvl w:val="3"/>
          <w:numId w:val="85"/>
        </w:numPr>
        <w:tabs>
          <w:tab w:val="left" w:pos="1541"/>
        </w:tabs>
        <w:autoSpaceDE w:val="0"/>
        <w:autoSpaceDN w:val="0"/>
        <w:ind w:right="115"/>
        <w:jc w:val="both"/>
        <w:rPr>
          <w:rFonts w:cs="Arial"/>
          <w:b w:val="0"/>
          <w:sz w:val="24"/>
          <w:szCs w:val="24"/>
        </w:rPr>
      </w:pPr>
      <w:r w:rsidRPr="00A66429">
        <w:rPr>
          <w:rFonts w:cs="Arial"/>
          <w:b w:val="0"/>
          <w:sz w:val="24"/>
          <w:szCs w:val="24"/>
        </w:rPr>
        <w:t>Loitering</w:t>
      </w:r>
      <w:r w:rsidR="00E67BC9">
        <w:rPr>
          <w:rFonts w:cs="Arial"/>
          <w:b w:val="0"/>
          <w:sz w:val="24"/>
          <w:szCs w:val="24"/>
        </w:rPr>
        <w:t xml:space="preserve"> for Unlawful Purposes</w:t>
      </w:r>
      <w:r w:rsidRPr="00A66429">
        <w:rPr>
          <w:rFonts w:cs="Arial"/>
          <w:b w:val="0"/>
          <w:sz w:val="24"/>
          <w:szCs w:val="24"/>
        </w:rPr>
        <w:t xml:space="preserve">. </w:t>
      </w:r>
    </w:p>
    <w:p w14:paraId="4D30B53A" w14:textId="77777777" w:rsidR="000D0D0B" w:rsidRDefault="000D0D0B" w:rsidP="000D0D0B">
      <w:pPr>
        <w:widowControl w:val="0"/>
        <w:tabs>
          <w:tab w:val="left" w:pos="1161"/>
        </w:tabs>
        <w:autoSpaceDE w:val="0"/>
        <w:autoSpaceDN w:val="0"/>
        <w:ind w:left="1160" w:right="116"/>
        <w:jc w:val="right"/>
        <w:rPr>
          <w:rFonts w:eastAsia="Arial" w:cs="Arial"/>
          <w:b w:val="0"/>
          <w:sz w:val="24"/>
          <w:szCs w:val="24"/>
        </w:rPr>
      </w:pPr>
    </w:p>
    <w:p w14:paraId="60A542D7" w14:textId="31857365" w:rsidR="002908A2" w:rsidRPr="002908A2" w:rsidRDefault="002908A2" w:rsidP="00BC63B1">
      <w:pPr>
        <w:widowControl w:val="0"/>
        <w:numPr>
          <w:ilvl w:val="0"/>
          <w:numId w:val="93"/>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The owner and/or operator of a commercial cannabis business shall prohibit loitering by persons outside the facility both</w:t>
      </w:r>
      <w:r w:rsidR="001B5923">
        <w:rPr>
          <w:rFonts w:eastAsia="Arial" w:cs="Arial"/>
          <w:b w:val="0"/>
          <w:sz w:val="24"/>
          <w:szCs w:val="24"/>
        </w:rPr>
        <w:t xml:space="preserve"> </w:t>
      </w:r>
      <w:r w:rsidRPr="002908A2">
        <w:rPr>
          <w:rFonts w:eastAsia="Arial" w:cs="Arial"/>
          <w:b w:val="0"/>
          <w:sz w:val="24"/>
          <w:szCs w:val="24"/>
        </w:rPr>
        <w:t>on the premises and within fifty</w:t>
      </w:r>
      <w:r w:rsidR="00E67BC9">
        <w:rPr>
          <w:rFonts w:eastAsia="Arial" w:cs="Arial"/>
          <w:b w:val="0"/>
          <w:sz w:val="24"/>
          <w:szCs w:val="24"/>
        </w:rPr>
        <w:t xml:space="preserve"> </w:t>
      </w:r>
      <w:r w:rsidRPr="002908A2">
        <w:rPr>
          <w:rFonts w:eastAsia="Arial" w:cs="Arial"/>
          <w:b w:val="0"/>
          <w:sz w:val="24"/>
          <w:szCs w:val="24"/>
        </w:rPr>
        <w:t>(50) feet of the</w:t>
      </w:r>
      <w:r w:rsidRPr="00BC63B1">
        <w:rPr>
          <w:rFonts w:eastAsia="Arial" w:cs="Arial"/>
          <w:b w:val="0"/>
          <w:sz w:val="24"/>
          <w:szCs w:val="24"/>
        </w:rPr>
        <w:t xml:space="preserve"> </w:t>
      </w:r>
      <w:r w:rsidRPr="002908A2">
        <w:rPr>
          <w:rFonts w:eastAsia="Arial" w:cs="Arial"/>
          <w:b w:val="0"/>
          <w:sz w:val="24"/>
          <w:szCs w:val="24"/>
        </w:rPr>
        <w:t>premises</w:t>
      </w:r>
      <w:r w:rsidR="000775B6">
        <w:rPr>
          <w:rFonts w:eastAsia="Arial" w:cs="Arial"/>
          <w:b w:val="0"/>
          <w:sz w:val="24"/>
          <w:szCs w:val="24"/>
        </w:rPr>
        <w:t xml:space="preserve"> and site</w:t>
      </w:r>
      <w:r w:rsidRPr="002908A2">
        <w:rPr>
          <w:rFonts w:eastAsia="Arial" w:cs="Arial"/>
          <w:b w:val="0"/>
          <w:sz w:val="24"/>
          <w:szCs w:val="24"/>
        </w:rPr>
        <w:t>.</w:t>
      </w:r>
    </w:p>
    <w:p w14:paraId="3F022AF7" w14:textId="77777777" w:rsidR="002908A2" w:rsidRPr="002908A2" w:rsidRDefault="002908A2" w:rsidP="00B87AA7">
      <w:pPr>
        <w:widowControl w:val="0"/>
        <w:autoSpaceDE w:val="0"/>
        <w:autoSpaceDN w:val="0"/>
        <w:jc w:val="both"/>
        <w:rPr>
          <w:rFonts w:eastAsia="Arial" w:cs="Arial"/>
          <w:b w:val="0"/>
          <w:sz w:val="24"/>
          <w:szCs w:val="24"/>
        </w:rPr>
      </w:pPr>
    </w:p>
    <w:p w14:paraId="51371F0B" w14:textId="77777777" w:rsidR="000D0D0B" w:rsidRPr="00A66429" w:rsidRDefault="002908A2" w:rsidP="00A66429">
      <w:pPr>
        <w:widowControl w:val="0"/>
        <w:numPr>
          <w:ilvl w:val="3"/>
          <w:numId w:val="85"/>
        </w:numPr>
        <w:tabs>
          <w:tab w:val="left" w:pos="1541"/>
        </w:tabs>
        <w:autoSpaceDE w:val="0"/>
        <w:autoSpaceDN w:val="0"/>
        <w:ind w:right="115"/>
        <w:jc w:val="both"/>
        <w:rPr>
          <w:rFonts w:cs="Arial"/>
          <w:b w:val="0"/>
          <w:sz w:val="24"/>
          <w:szCs w:val="24"/>
        </w:rPr>
      </w:pPr>
      <w:r w:rsidRPr="00A66429">
        <w:rPr>
          <w:rFonts w:cs="Arial"/>
          <w:b w:val="0"/>
          <w:sz w:val="24"/>
          <w:szCs w:val="24"/>
        </w:rPr>
        <w:t xml:space="preserve">Permits and other Approvals. </w:t>
      </w:r>
    </w:p>
    <w:p w14:paraId="4AAED69E" w14:textId="77777777" w:rsidR="000D0D0B" w:rsidRDefault="000D0D0B" w:rsidP="000D0D0B">
      <w:pPr>
        <w:widowControl w:val="0"/>
        <w:tabs>
          <w:tab w:val="left" w:pos="1161"/>
        </w:tabs>
        <w:autoSpaceDE w:val="0"/>
        <w:autoSpaceDN w:val="0"/>
        <w:ind w:left="1160" w:right="113"/>
        <w:jc w:val="right"/>
        <w:rPr>
          <w:rFonts w:eastAsia="Arial" w:cs="Arial"/>
          <w:b w:val="0"/>
          <w:sz w:val="24"/>
          <w:szCs w:val="24"/>
        </w:rPr>
      </w:pPr>
    </w:p>
    <w:p w14:paraId="45247C6C" w14:textId="71F72188" w:rsidR="000B351F" w:rsidRPr="00E54BC9" w:rsidRDefault="002908A2" w:rsidP="00E54BC9">
      <w:pPr>
        <w:widowControl w:val="0"/>
        <w:numPr>
          <w:ilvl w:val="0"/>
          <w:numId w:val="94"/>
        </w:numPr>
        <w:tabs>
          <w:tab w:val="left" w:pos="1881"/>
        </w:tabs>
        <w:autoSpaceDE w:val="0"/>
        <w:autoSpaceDN w:val="0"/>
        <w:ind w:right="113"/>
        <w:jc w:val="both"/>
        <w:rPr>
          <w:rFonts w:eastAsia="Arial" w:cs="Arial"/>
          <w:b w:val="0"/>
          <w:sz w:val="24"/>
          <w:szCs w:val="24"/>
        </w:rPr>
      </w:pPr>
      <w:r w:rsidRPr="002908A2">
        <w:rPr>
          <w:rFonts w:eastAsia="Arial" w:cs="Arial"/>
          <w:b w:val="0"/>
          <w:sz w:val="24"/>
          <w:szCs w:val="24"/>
        </w:rPr>
        <w:t>Prior to the establishment of any commercial cannabis business or the operation of any such business, the person intending to establish a commercial cannabis business must first obtain all applicable planning, zoning, building, and other applicable permits from the relevant governmental agency which may be applicable to the zoning district in which such commercial cannabis business intends to establish and to</w:t>
      </w:r>
      <w:r w:rsidRPr="00BC63B1">
        <w:rPr>
          <w:rFonts w:eastAsia="Arial" w:cs="Arial"/>
          <w:b w:val="0"/>
          <w:sz w:val="24"/>
          <w:szCs w:val="24"/>
        </w:rPr>
        <w:t xml:space="preserve"> </w:t>
      </w:r>
      <w:r w:rsidRPr="002908A2">
        <w:rPr>
          <w:rFonts w:eastAsia="Arial" w:cs="Arial"/>
          <w:b w:val="0"/>
          <w:sz w:val="24"/>
          <w:szCs w:val="24"/>
        </w:rPr>
        <w:t>operate.</w:t>
      </w:r>
    </w:p>
    <w:p w14:paraId="23C617EC" w14:textId="77777777" w:rsidR="000B351F" w:rsidRPr="00C11C00" w:rsidRDefault="000B351F" w:rsidP="00B87AA7">
      <w:pPr>
        <w:ind w:left="1440" w:hanging="720"/>
        <w:jc w:val="both"/>
        <w:rPr>
          <w:rFonts w:cs="Arial"/>
          <w:b w:val="0"/>
          <w:sz w:val="24"/>
          <w:szCs w:val="24"/>
        </w:rPr>
      </w:pPr>
    </w:p>
    <w:p w14:paraId="019086AA" w14:textId="77777777" w:rsidR="00A05777" w:rsidRPr="00165048" w:rsidRDefault="00A05777" w:rsidP="00B87AA7">
      <w:pPr>
        <w:jc w:val="both"/>
        <w:rPr>
          <w:rFonts w:cs="Arial"/>
          <w:sz w:val="24"/>
          <w:szCs w:val="24"/>
        </w:rPr>
      </w:pPr>
      <w:r w:rsidRPr="00165048">
        <w:rPr>
          <w:rFonts w:cs="Arial"/>
          <w:sz w:val="24"/>
          <w:szCs w:val="24"/>
        </w:rPr>
        <w:t>Section 5.05.320. Other Operational Requirements.</w:t>
      </w:r>
    </w:p>
    <w:p w14:paraId="208AD7A4" w14:textId="77777777" w:rsidR="00A05777" w:rsidRPr="00C11C00" w:rsidRDefault="00A05777" w:rsidP="00B87AA7">
      <w:pPr>
        <w:jc w:val="both"/>
        <w:rPr>
          <w:rFonts w:cs="Arial"/>
          <w:b w:val="0"/>
          <w:sz w:val="24"/>
          <w:szCs w:val="24"/>
        </w:rPr>
      </w:pPr>
    </w:p>
    <w:p w14:paraId="097F64AE" w14:textId="77777777" w:rsidR="00A05777" w:rsidRPr="00CE78F5" w:rsidRDefault="00A05777" w:rsidP="00C44762">
      <w:pPr>
        <w:widowControl w:val="0"/>
        <w:tabs>
          <w:tab w:val="left" w:pos="1541"/>
        </w:tabs>
        <w:autoSpaceDE w:val="0"/>
        <w:autoSpaceDN w:val="0"/>
        <w:ind w:left="1540" w:right="115"/>
        <w:jc w:val="both"/>
        <w:rPr>
          <w:rFonts w:cs="Arial"/>
          <w:b w:val="0"/>
          <w:sz w:val="24"/>
          <w:szCs w:val="24"/>
        </w:rPr>
      </w:pPr>
      <w:r w:rsidRPr="00CE78F5">
        <w:rPr>
          <w:rFonts w:cs="Arial"/>
          <w:b w:val="0"/>
          <w:sz w:val="24"/>
          <w:szCs w:val="24"/>
        </w:rPr>
        <w:t>The CFO or his/her designee may develop other commercial cannabis business operational requirements or regulations as are determined to be necessary to protect the public health, safety and welfare.</w:t>
      </w:r>
    </w:p>
    <w:p w14:paraId="77462BBB" w14:textId="77777777" w:rsidR="002E65FF" w:rsidRPr="00C11C00" w:rsidRDefault="002E65FF" w:rsidP="00B87AA7">
      <w:pPr>
        <w:jc w:val="both"/>
        <w:rPr>
          <w:rFonts w:cs="Arial"/>
          <w:b w:val="0"/>
          <w:sz w:val="24"/>
          <w:szCs w:val="24"/>
        </w:rPr>
      </w:pPr>
    </w:p>
    <w:p w14:paraId="5A089630"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.3</w:t>
      </w:r>
      <w:r w:rsidR="00277A51" w:rsidRPr="00165048">
        <w:rPr>
          <w:rFonts w:cs="Arial"/>
          <w:sz w:val="24"/>
          <w:szCs w:val="24"/>
        </w:rPr>
        <w:t>3</w:t>
      </w:r>
      <w:r w:rsidRPr="00165048">
        <w:rPr>
          <w:rFonts w:cs="Arial"/>
          <w:sz w:val="24"/>
          <w:szCs w:val="24"/>
        </w:rPr>
        <w:t xml:space="preserve">0. </w:t>
      </w:r>
      <w:r w:rsidR="007476FE" w:rsidRPr="00165048">
        <w:rPr>
          <w:rFonts w:cs="Arial"/>
          <w:sz w:val="24"/>
          <w:szCs w:val="24"/>
        </w:rPr>
        <w:t xml:space="preserve">Operating Requirements for </w:t>
      </w:r>
      <w:r w:rsidR="00253BEF" w:rsidRPr="00165048">
        <w:rPr>
          <w:rFonts w:cs="Arial"/>
          <w:sz w:val="24"/>
          <w:szCs w:val="24"/>
        </w:rPr>
        <w:t xml:space="preserve">Retailer </w:t>
      </w:r>
      <w:r w:rsidR="007476FE" w:rsidRPr="00165048">
        <w:rPr>
          <w:rFonts w:cs="Arial"/>
          <w:sz w:val="24"/>
          <w:szCs w:val="24"/>
        </w:rPr>
        <w:t>Facilities</w:t>
      </w:r>
      <w:r w:rsidR="00BB0B54" w:rsidRPr="00165048">
        <w:rPr>
          <w:rFonts w:cs="Arial"/>
          <w:sz w:val="24"/>
          <w:szCs w:val="24"/>
        </w:rPr>
        <w:t>; Delivery</w:t>
      </w:r>
      <w:r w:rsidR="007476FE" w:rsidRPr="00165048">
        <w:rPr>
          <w:rFonts w:cs="Arial"/>
          <w:sz w:val="24"/>
          <w:szCs w:val="24"/>
        </w:rPr>
        <w:t>.</w:t>
      </w:r>
    </w:p>
    <w:p w14:paraId="16768B3A" w14:textId="77777777" w:rsidR="000B351F" w:rsidRPr="00C11C00" w:rsidRDefault="000B351F" w:rsidP="00B87AA7">
      <w:pPr>
        <w:jc w:val="both"/>
        <w:rPr>
          <w:rFonts w:cs="Arial"/>
          <w:b w:val="0"/>
          <w:sz w:val="24"/>
          <w:szCs w:val="24"/>
        </w:rPr>
      </w:pPr>
    </w:p>
    <w:p w14:paraId="16A9DF27" w14:textId="46792AF4" w:rsidR="00BA0264" w:rsidRPr="00C11C00" w:rsidRDefault="00136977" w:rsidP="00136977">
      <w:pPr>
        <w:widowControl w:val="0"/>
        <w:tabs>
          <w:tab w:val="left" w:pos="1541"/>
        </w:tabs>
        <w:autoSpaceDE w:val="0"/>
        <w:autoSpaceDN w:val="0"/>
        <w:ind w:left="1540" w:right="115"/>
        <w:jc w:val="both"/>
        <w:rPr>
          <w:rFonts w:cs="Arial"/>
          <w:b w:val="0"/>
          <w:sz w:val="24"/>
          <w:szCs w:val="24"/>
        </w:rPr>
      </w:pPr>
      <w:bookmarkStart w:id="2" w:name="_Hlk480402238"/>
      <w:r w:rsidRPr="001D607B">
        <w:rPr>
          <w:rFonts w:cs="Arial"/>
          <w:b w:val="0"/>
          <w:sz w:val="24"/>
          <w:szCs w:val="24"/>
        </w:rPr>
        <w:t xml:space="preserve">It is the stated intent of this </w:t>
      </w:r>
      <w:r>
        <w:rPr>
          <w:rFonts w:cs="Arial"/>
          <w:b w:val="0"/>
          <w:sz w:val="24"/>
          <w:szCs w:val="24"/>
        </w:rPr>
        <w:t>Section</w:t>
      </w:r>
      <w:r w:rsidRPr="001D607B">
        <w:rPr>
          <w:rFonts w:cs="Arial"/>
          <w:b w:val="0"/>
          <w:sz w:val="24"/>
          <w:szCs w:val="24"/>
        </w:rPr>
        <w:t xml:space="preserve"> to regulate commercial cannabis activity in the City of Moreno Valley in compliance with all provisions MAUCRSA and any subsequent state legislation.</w:t>
      </w:r>
      <w:r w:rsidR="00BA0264" w:rsidRPr="00C11C00">
        <w:rPr>
          <w:rFonts w:cs="Arial"/>
          <w:b w:val="0"/>
          <w:sz w:val="24"/>
          <w:szCs w:val="24"/>
        </w:rPr>
        <w:t xml:space="preserve"> </w:t>
      </w:r>
    </w:p>
    <w:bookmarkEnd w:id="2"/>
    <w:p w14:paraId="0DE2A6A0" w14:textId="77777777" w:rsidR="002E65FF" w:rsidRPr="00C11C00" w:rsidRDefault="002E65FF" w:rsidP="00B87AA7">
      <w:pPr>
        <w:jc w:val="both"/>
        <w:rPr>
          <w:rFonts w:cs="Arial"/>
          <w:b w:val="0"/>
          <w:sz w:val="24"/>
          <w:szCs w:val="24"/>
        </w:rPr>
      </w:pPr>
    </w:p>
    <w:p w14:paraId="4B1EF83B"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.3</w:t>
      </w:r>
      <w:r w:rsidR="004C46AB" w:rsidRPr="00165048">
        <w:rPr>
          <w:rFonts w:cs="Arial"/>
          <w:sz w:val="24"/>
          <w:szCs w:val="24"/>
        </w:rPr>
        <w:t>4</w:t>
      </w:r>
      <w:r w:rsidRPr="00165048">
        <w:rPr>
          <w:rFonts w:cs="Arial"/>
          <w:sz w:val="24"/>
          <w:szCs w:val="24"/>
        </w:rPr>
        <w:t>0. Operating Requirements for Cultivation Facilities.</w:t>
      </w:r>
    </w:p>
    <w:p w14:paraId="7E25BA6F" w14:textId="77777777" w:rsidR="000B351F" w:rsidRPr="00C11C00" w:rsidRDefault="000B351F" w:rsidP="00C76940">
      <w:pPr>
        <w:widowControl w:val="0"/>
        <w:tabs>
          <w:tab w:val="left" w:pos="1541"/>
        </w:tabs>
        <w:autoSpaceDE w:val="0"/>
        <w:autoSpaceDN w:val="0"/>
        <w:ind w:left="1540" w:right="115"/>
        <w:jc w:val="both"/>
        <w:rPr>
          <w:rFonts w:cs="Arial"/>
          <w:b w:val="0"/>
          <w:sz w:val="24"/>
          <w:szCs w:val="24"/>
        </w:rPr>
      </w:pPr>
    </w:p>
    <w:p w14:paraId="086E2DB6" w14:textId="77777777" w:rsidR="000B351F" w:rsidRPr="00C11C00" w:rsidRDefault="000B351F" w:rsidP="00C76940">
      <w:pPr>
        <w:widowControl w:val="0"/>
        <w:numPr>
          <w:ilvl w:val="3"/>
          <w:numId w:val="97"/>
        </w:numPr>
        <w:tabs>
          <w:tab w:val="left" w:pos="1541"/>
        </w:tabs>
        <w:autoSpaceDE w:val="0"/>
        <w:autoSpaceDN w:val="0"/>
        <w:ind w:right="115"/>
        <w:jc w:val="both"/>
        <w:rPr>
          <w:rFonts w:cs="Arial"/>
          <w:b w:val="0"/>
          <w:sz w:val="24"/>
          <w:szCs w:val="24"/>
        </w:rPr>
      </w:pPr>
      <w:r w:rsidRPr="00C11C00">
        <w:rPr>
          <w:rFonts w:cs="Arial"/>
          <w:b w:val="0"/>
          <w:sz w:val="24"/>
          <w:szCs w:val="24"/>
        </w:rPr>
        <w:t>Outdoor Cultivation Prohibited. The cultivation of all cannabis must occur indoors. All outdoor cultivation is prohibited.</w:t>
      </w:r>
    </w:p>
    <w:p w14:paraId="05DC5C7D" w14:textId="77777777" w:rsidR="000B351F" w:rsidRPr="00C11C00" w:rsidRDefault="000B351F" w:rsidP="00C76940">
      <w:pPr>
        <w:widowControl w:val="0"/>
        <w:tabs>
          <w:tab w:val="left" w:pos="1541"/>
        </w:tabs>
        <w:autoSpaceDE w:val="0"/>
        <w:autoSpaceDN w:val="0"/>
        <w:ind w:left="1540" w:right="115"/>
        <w:jc w:val="both"/>
        <w:rPr>
          <w:rFonts w:cs="Arial"/>
          <w:b w:val="0"/>
          <w:sz w:val="24"/>
          <w:szCs w:val="24"/>
        </w:rPr>
      </w:pPr>
    </w:p>
    <w:p w14:paraId="71D4D1D1" w14:textId="77777777" w:rsidR="000B351F" w:rsidRPr="00C11C00" w:rsidRDefault="000B351F" w:rsidP="00C76940">
      <w:pPr>
        <w:widowControl w:val="0"/>
        <w:numPr>
          <w:ilvl w:val="3"/>
          <w:numId w:val="97"/>
        </w:numPr>
        <w:tabs>
          <w:tab w:val="left" w:pos="1541"/>
        </w:tabs>
        <w:autoSpaceDE w:val="0"/>
        <w:autoSpaceDN w:val="0"/>
        <w:ind w:right="115"/>
        <w:jc w:val="both"/>
        <w:rPr>
          <w:rFonts w:cs="Arial"/>
          <w:b w:val="0"/>
          <w:sz w:val="24"/>
          <w:szCs w:val="24"/>
        </w:rPr>
      </w:pPr>
      <w:r w:rsidRPr="00C11C00">
        <w:rPr>
          <w:rFonts w:cs="Arial"/>
          <w:b w:val="0"/>
          <w:sz w:val="24"/>
          <w:szCs w:val="24"/>
        </w:rPr>
        <w:tab/>
        <w:t xml:space="preserve">In no case, shall cannabis plants be visible from a public or private road, sidewalk, park or any common public viewing area.  </w:t>
      </w:r>
    </w:p>
    <w:p w14:paraId="0C8237CA" w14:textId="77777777" w:rsidR="000B351F" w:rsidRPr="00C11C00" w:rsidRDefault="000B351F" w:rsidP="00C76940">
      <w:pPr>
        <w:widowControl w:val="0"/>
        <w:tabs>
          <w:tab w:val="left" w:pos="1541"/>
        </w:tabs>
        <w:autoSpaceDE w:val="0"/>
        <w:autoSpaceDN w:val="0"/>
        <w:ind w:left="1540" w:right="115"/>
        <w:jc w:val="both"/>
        <w:rPr>
          <w:rFonts w:cs="Arial"/>
          <w:b w:val="0"/>
          <w:sz w:val="24"/>
          <w:szCs w:val="24"/>
        </w:rPr>
      </w:pPr>
    </w:p>
    <w:p w14:paraId="7AA2F368" w14:textId="77777777" w:rsidR="000B351F" w:rsidRPr="00C11C00" w:rsidRDefault="000B351F" w:rsidP="00C76940">
      <w:pPr>
        <w:widowControl w:val="0"/>
        <w:numPr>
          <w:ilvl w:val="3"/>
          <w:numId w:val="97"/>
        </w:numPr>
        <w:tabs>
          <w:tab w:val="left" w:pos="1541"/>
        </w:tabs>
        <w:autoSpaceDE w:val="0"/>
        <w:autoSpaceDN w:val="0"/>
        <w:ind w:right="115"/>
        <w:jc w:val="both"/>
        <w:rPr>
          <w:rFonts w:cs="Arial"/>
          <w:b w:val="0"/>
          <w:sz w:val="24"/>
          <w:szCs w:val="24"/>
        </w:rPr>
      </w:pPr>
      <w:r w:rsidRPr="00C11C00">
        <w:rPr>
          <w:rFonts w:cs="Arial"/>
          <w:b w:val="0"/>
          <w:sz w:val="24"/>
          <w:szCs w:val="24"/>
        </w:rPr>
        <w:tab/>
        <w:t xml:space="preserve">If a </w:t>
      </w:r>
      <w:r w:rsidR="00BB0B54" w:rsidRPr="00C11C00">
        <w:rPr>
          <w:rFonts w:cs="Arial"/>
          <w:b w:val="0"/>
          <w:sz w:val="24"/>
          <w:szCs w:val="24"/>
        </w:rPr>
        <w:t>c</w:t>
      </w:r>
      <w:r w:rsidR="00E8283D" w:rsidRPr="00C11C00">
        <w:rPr>
          <w:rFonts w:cs="Arial"/>
          <w:b w:val="0"/>
          <w:sz w:val="24"/>
          <w:szCs w:val="24"/>
        </w:rPr>
        <w:t>ommercial</w:t>
      </w:r>
      <w:r w:rsidR="009465AC" w:rsidRPr="00C11C00">
        <w:rPr>
          <w:rFonts w:cs="Arial"/>
          <w:b w:val="0"/>
          <w:sz w:val="24"/>
          <w:szCs w:val="24"/>
        </w:rPr>
        <w:t xml:space="preserve"> </w:t>
      </w:r>
      <w:r w:rsidR="003D7FA9" w:rsidRPr="00C11C00">
        <w:rPr>
          <w:rFonts w:cs="Arial"/>
          <w:b w:val="0"/>
          <w:sz w:val="24"/>
          <w:szCs w:val="24"/>
        </w:rPr>
        <w:t>cannabis</w:t>
      </w:r>
      <w:r w:rsidR="00E8283D" w:rsidRPr="00C11C00">
        <w:rPr>
          <w:rFonts w:cs="Arial"/>
          <w:b w:val="0"/>
          <w:sz w:val="24"/>
          <w:szCs w:val="24"/>
        </w:rPr>
        <w:t xml:space="preserve"> </w:t>
      </w:r>
      <w:r w:rsidRPr="00C11C00">
        <w:rPr>
          <w:rFonts w:cs="Arial"/>
          <w:b w:val="0"/>
          <w:sz w:val="24"/>
          <w:szCs w:val="24"/>
        </w:rPr>
        <w:t xml:space="preserve">cultivation is permitted in </w:t>
      </w:r>
      <w:r w:rsidR="00611CC3" w:rsidRPr="00C11C00">
        <w:rPr>
          <w:rFonts w:cs="Arial"/>
          <w:b w:val="0"/>
          <w:sz w:val="24"/>
          <w:szCs w:val="24"/>
        </w:rPr>
        <w:t>t</w:t>
      </w:r>
      <w:r w:rsidR="00947C77" w:rsidRPr="00C11C00">
        <w:rPr>
          <w:rFonts w:cs="Arial"/>
          <w:b w:val="0"/>
          <w:sz w:val="24"/>
          <w:szCs w:val="24"/>
        </w:rPr>
        <w:t>he City</w:t>
      </w:r>
      <w:r w:rsidR="00632740" w:rsidRPr="00C11C00">
        <w:rPr>
          <w:rFonts w:cs="Arial"/>
          <w:b w:val="0"/>
          <w:sz w:val="24"/>
          <w:szCs w:val="24"/>
        </w:rPr>
        <w:t xml:space="preserve"> of</w:t>
      </w:r>
      <w:r w:rsidR="00947C77" w:rsidRPr="00C11C00">
        <w:rPr>
          <w:rFonts w:cs="Arial"/>
          <w:b w:val="0"/>
          <w:sz w:val="24"/>
          <w:szCs w:val="24"/>
        </w:rPr>
        <w:t xml:space="preserve"> Moreno Valley</w:t>
      </w:r>
      <w:r w:rsidR="00841C2B" w:rsidRPr="00C11C00">
        <w:rPr>
          <w:rFonts w:cs="Arial"/>
          <w:b w:val="0"/>
          <w:sz w:val="24"/>
          <w:szCs w:val="24"/>
        </w:rPr>
        <w:t xml:space="preserve"> </w:t>
      </w:r>
      <w:r w:rsidRPr="00C11C00">
        <w:rPr>
          <w:rFonts w:cs="Arial"/>
          <w:b w:val="0"/>
          <w:sz w:val="24"/>
          <w:szCs w:val="24"/>
        </w:rPr>
        <w:t>th</w:t>
      </w:r>
      <w:r w:rsidR="001A306C" w:rsidRPr="00C11C00">
        <w:rPr>
          <w:rFonts w:cs="Arial"/>
          <w:b w:val="0"/>
          <w:sz w:val="24"/>
          <w:szCs w:val="24"/>
        </w:rPr>
        <w:t>e</w:t>
      </w:r>
      <w:r w:rsidRPr="00C11C00">
        <w:rPr>
          <w:rFonts w:cs="Arial"/>
          <w:b w:val="0"/>
          <w:sz w:val="24"/>
          <w:szCs w:val="24"/>
        </w:rPr>
        <w:t>n it shall only be allowed to cultivate the square feet of canopy space permitted by state law</w:t>
      </w:r>
      <w:r w:rsidR="001E4D58" w:rsidRPr="00C11C00">
        <w:rPr>
          <w:rFonts w:cs="Arial"/>
          <w:b w:val="0"/>
          <w:sz w:val="24"/>
          <w:szCs w:val="24"/>
        </w:rPr>
        <w:t xml:space="preserve"> and City’s zoning laws</w:t>
      </w:r>
      <w:r w:rsidRPr="00C11C00">
        <w:rPr>
          <w:rFonts w:cs="Arial"/>
          <w:b w:val="0"/>
          <w:sz w:val="24"/>
          <w:szCs w:val="24"/>
        </w:rPr>
        <w:t>.</w:t>
      </w:r>
    </w:p>
    <w:p w14:paraId="5860D15E" w14:textId="77777777" w:rsidR="000B351F" w:rsidRPr="00C11C00" w:rsidRDefault="000B351F" w:rsidP="00C76940">
      <w:pPr>
        <w:widowControl w:val="0"/>
        <w:tabs>
          <w:tab w:val="left" w:pos="1541"/>
        </w:tabs>
        <w:autoSpaceDE w:val="0"/>
        <w:autoSpaceDN w:val="0"/>
        <w:ind w:left="1540" w:right="115"/>
        <w:jc w:val="both"/>
        <w:rPr>
          <w:rFonts w:cs="Arial"/>
          <w:b w:val="0"/>
          <w:sz w:val="24"/>
          <w:szCs w:val="24"/>
        </w:rPr>
      </w:pPr>
    </w:p>
    <w:p w14:paraId="154CF544" w14:textId="2E28B49E" w:rsidR="000B351F" w:rsidRPr="00C11C00" w:rsidRDefault="000B351F" w:rsidP="00C76940">
      <w:pPr>
        <w:widowControl w:val="0"/>
        <w:numPr>
          <w:ilvl w:val="3"/>
          <w:numId w:val="97"/>
        </w:numPr>
        <w:tabs>
          <w:tab w:val="left" w:pos="1541"/>
        </w:tabs>
        <w:autoSpaceDE w:val="0"/>
        <w:autoSpaceDN w:val="0"/>
        <w:ind w:right="115"/>
        <w:jc w:val="both"/>
        <w:rPr>
          <w:rFonts w:cs="Arial"/>
          <w:b w:val="0"/>
          <w:sz w:val="24"/>
          <w:szCs w:val="24"/>
        </w:rPr>
      </w:pPr>
      <w:r w:rsidRPr="00C11C00">
        <w:rPr>
          <w:rFonts w:cs="Arial"/>
          <w:b w:val="0"/>
          <w:sz w:val="24"/>
          <w:szCs w:val="24"/>
        </w:rPr>
        <w:tab/>
      </w:r>
      <w:r w:rsidR="00DB36B0">
        <w:rPr>
          <w:rFonts w:cs="Arial"/>
          <w:b w:val="0"/>
          <w:sz w:val="24"/>
          <w:szCs w:val="24"/>
        </w:rPr>
        <w:t>Commercial c</w:t>
      </w:r>
      <w:r w:rsidRPr="00C11C00">
        <w:rPr>
          <w:rFonts w:cs="Arial"/>
          <w:b w:val="0"/>
          <w:sz w:val="24"/>
          <w:szCs w:val="24"/>
        </w:rPr>
        <w:t>annabis cultivation shall be conducted in accordance with state and local laws related to land conversion, grading, electri</w:t>
      </w:r>
      <w:r w:rsidR="00995AA2" w:rsidRPr="00C11C00">
        <w:rPr>
          <w:rFonts w:cs="Arial"/>
          <w:b w:val="0"/>
          <w:sz w:val="24"/>
          <w:szCs w:val="24"/>
        </w:rPr>
        <w:t>city</w:t>
      </w:r>
      <w:r w:rsidRPr="00C11C00">
        <w:rPr>
          <w:rFonts w:cs="Arial"/>
          <w:b w:val="0"/>
          <w:sz w:val="24"/>
          <w:szCs w:val="24"/>
        </w:rPr>
        <w:t>, water usage, water quality, woodland and riparian habitat protection, agricultural discharges, and similar matters.</w:t>
      </w:r>
    </w:p>
    <w:p w14:paraId="4469FDAE" w14:textId="77777777" w:rsidR="000B351F" w:rsidRPr="00C11C00" w:rsidRDefault="000B351F" w:rsidP="00C76940">
      <w:pPr>
        <w:widowControl w:val="0"/>
        <w:tabs>
          <w:tab w:val="left" w:pos="1541"/>
        </w:tabs>
        <w:autoSpaceDE w:val="0"/>
        <w:autoSpaceDN w:val="0"/>
        <w:ind w:left="1540" w:right="115"/>
        <w:jc w:val="both"/>
        <w:rPr>
          <w:rFonts w:cs="Arial"/>
          <w:b w:val="0"/>
          <w:sz w:val="24"/>
          <w:szCs w:val="24"/>
        </w:rPr>
      </w:pPr>
    </w:p>
    <w:p w14:paraId="3135DD18" w14:textId="77777777" w:rsidR="000B351F" w:rsidRPr="00C11C00" w:rsidRDefault="000B351F" w:rsidP="00C76940">
      <w:pPr>
        <w:widowControl w:val="0"/>
        <w:numPr>
          <w:ilvl w:val="3"/>
          <w:numId w:val="97"/>
        </w:numPr>
        <w:tabs>
          <w:tab w:val="left" w:pos="1541"/>
        </w:tabs>
        <w:autoSpaceDE w:val="0"/>
        <w:autoSpaceDN w:val="0"/>
        <w:ind w:right="115"/>
        <w:jc w:val="both"/>
        <w:rPr>
          <w:rFonts w:cs="Arial"/>
          <w:b w:val="0"/>
          <w:sz w:val="24"/>
          <w:szCs w:val="24"/>
        </w:rPr>
      </w:pPr>
      <w:r w:rsidRPr="00C11C00">
        <w:rPr>
          <w:rFonts w:cs="Arial"/>
          <w:b w:val="0"/>
          <w:sz w:val="24"/>
          <w:szCs w:val="24"/>
        </w:rPr>
        <w:tab/>
        <w:t>Pesticides and fertilizers shall be properly labeled and stored to avoid contamination through erosion, leakage or inadvertent damage from pests, rodents or other wildlife.</w:t>
      </w:r>
    </w:p>
    <w:p w14:paraId="7A6FB63C" w14:textId="77777777" w:rsidR="000B351F" w:rsidRPr="00C11C00" w:rsidRDefault="000B351F" w:rsidP="00C76940">
      <w:pPr>
        <w:widowControl w:val="0"/>
        <w:tabs>
          <w:tab w:val="left" w:pos="1541"/>
        </w:tabs>
        <w:autoSpaceDE w:val="0"/>
        <w:autoSpaceDN w:val="0"/>
        <w:ind w:left="1540" w:right="115"/>
        <w:jc w:val="both"/>
        <w:rPr>
          <w:rFonts w:cs="Arial"/>
          <w:b w:val="0"/>
          <w:sz w:val="24"/>
          <w:szCs w:val="24"/>
        </w:rPr>
      </w:pPr>
    </w:p>
    <w:p w14:paraId="2AAF17CE" w14:textId="77777777" w:rsidR="000B351F" w:rsidRPr="00C11C00" w:rsidRDefault="000B351F" w:rsidP="00C76940">
      <w:pPr>
        <w:widowControl w:val="0"/>
        <w:numPr>
          <w:ilvl w:val="3"/>
          <w:numId w:val="97"/>
        </w:numPr>
        <w:tabs>
          <w:tab w:val="left" w:pos="1541"/>
        </w:tabs>
        <w:autoSpaceDE w:val="0"/>
        <w:autoSpaceDN w:val="0"/>
        <w:ind w:right="115"/>
        <w:jc w:val="both"/>
        <w:rPr>
          <w:rFonts w:cs="Arial"/>
          <w:b w:val="0"/>
          <w:sz w:val="24"/>
          <w:szCs w:val="24"/>
        </w:rPr>
      </w:pPr>
      <w:r w:rsidRPr="00C11C00">
        <w:rPr>
          <w:rFonts w:cs="Arial"/>
          <w:b w:val="0"/>
          <w:sz w:val="24"/>
          <w:szCs w:val="24"/>
        </w:rPr>
        <w:tab/>
        <w:t>The cultivation o</w:t>
      </w:r>
      <w:r w:rsidR="00E8283D" w:rsidRPr="00C11C00">
        <w:rPr>
          <w:rFonts w:cs="Arial"/>
          <w:b w:val="0"/>
          <w:sz w:val="24"/>
          <w:szCs w:val="24"/>
        </w:rPr>
        <w:t xml:space="preserve">f </w:t>
      </w:r>
      <w:r w:rsidR="00DB36B0">
        <w:rPr>
          <w:rFonts w:cs="Arial"/>
          <w:b w:val="0"/>
          <w:sz w:val="24"/>
          <w:szCs w:val="24"/>
        </w:rPr>
        <w:t xml:space="preserve">commercial </w:t>
      </w:r>
      <w:r w:rsidRPr="00C11C00">
        <w:rPr>
          <w:rFonts w:cs="Arial"/>
          <w:b w:val="0"/>
          <w:sz w:val="24"/>
          <w:szCs w:val="24"/>
        </w:rPr>
        <w:t xml:space="preserve">cannabis shall at all times be operated in such a way as to ensure the health, safety, and welfare of the public, the employees working at the commercial </w:t>
      </w:r>
      <w:r w:rsidR="003D7FA9" w:rsidRPr="00C11C00">
        <w:rPr>
          <w:rFonts w:cs="Arial"/>
          <w:b w:val="0"/>
          <w:sz w:val="24"/>
          <w:szCs w:val="24"/>
        </w:rPr>
        <w:t>cannabis</w:t>
      </w:r>
      <w:r w:rsidRPr="00C11C00">
        <w:rPr>
          <w:rFonts w:cs="Arial"/>
          <w:b w:val="0"/>
          <w:sz w:val="24"/>
          <w:szCs w:val="24"/>
        </w:rPr>
        <w:t xml:space="preserve"> business, visitors to the area, neighboring properties, and the end users of the cannabis being cultivated, to protect the environment from harm to streams, fish, and wildlife; to ensure the security of the cannabis being cultivated; and to safeguard against the diversion of cannabis.</w:t>
      </w:r>
    </w:p>
    <w:p w14:paraId="1A3104FE" w14:textId="77777777" w:rsidR="000B351F" w:rsidRPr="00C11C00" w:rsidRDefault="000B351F" w:rsidP="00C76940">
      <w:pPr>
        <w:widowControl w:val="0"/>
        <w:tabs>
          <w:tab w:val="left" w:pos="1541"/>
        </w:tabs>
        <w:autoSpaceDE w:val="0"/>
        <w:autoSpaceDN w:val="0"/>
        <w:ind w:left="1540" w:right="115"/>
        <w:jc w:val="both"/>
        <w:rPr>
          <w:rFonts w:cs="Arial"/>
          <w:b w:val="0"/>
          <w:sz w:val="24"/>
          <w:szCs w:val="24"/>
        </w:rPr>
      </w:pPr>
    </w:p>
    <w:p w14:paraId="65993EDE" w14:textId="77777777" w:rsidR="000B351F" w:rsidRPr="00C11C00" w:rsidRDefault="000B351F" w:rsidP="00C76940">
      <w:pPr>
        <w:widowControl w:val="0"/>
        <w:numPr>
          <w:ilvl w:val="3"/>
          <w:numId w:val="97"/>
        </w:numPr>
        <w:tabs>
          <w:tab w:val="left" w:pos="1541"/>
        </w:tabs>
        <w:autoSpaceDE w:val="0"/>
        <w:autoSpaceDN w:val="0"/>
        <w:ind w:right="115"/>
        <w:jc w:val="both"/>
        <w:rPr>
          <w:rFonts w:cs="Arial"/>
          <w:b w:val="0"/>
          <w:sz w:val="24"/>
          <w:szCs w:val="24"/>
        </w:rPr>
      </w:pPr>
      <w:r w:rsidRPr="00C11C00">
        <w:rPr>
          <w:rFonts w:cs="Arial"/>
          <w:b w:val="0"/>
          <w:sz w:val="24"/>
          <w:szCs w:val="24"/>
        </w:rPr>
        <w:tab/>
        <w:t xml:space="preserve">All applicants for a </w:t>
      </w:r>
      <w:r w:rsidR="00DB36B0">
        <w:rPr>
          <w:rFonts w:cs="Arial"/>
          <w:b w:val="0"/>
          <w:sz w:val="24"/>
          <w:szCs w:val="24"/>
        </w:rPr>
        <w:t xml:space="preserve">commercial </w:t>
      </w:r>
      <w:r w:rsidRPr="00C11C00">
        <w:rPr>
          <w:rFonts w:cs="Arial"/>
          <w:b w:val="0"/>
          <w:sz w:val="24"/>
          <w:szCs w:val="24"/>
        </w:rPr>
        <w:t xml:space="preserve">cannabis cultivation permit shall submit the following in addition to the information generally otherwise required for a </w:t>
      </w:r>
      <w:r w:rsidR="00AC13C8" w:rsidRPr="00C11C00">
        <w:rPr>
          <w:rFonts w:cs="Arial"/>
          <w:b w:val="0"/>
          <w:sz w:val="24"/>
          <w:szCs w:val="24"/>
        </w:rPr>
        <w:t>commercial cannabis</w:t>
      </w:r>
      <w:r w:rsidRPr="00C11C00">
        <w:rPr>
          <w:rFonts w:cs="Arial"/>
          <w:b w:val="0"/>
          <w:sz w:val="24"/>
          <w:szCs w:val="24"/>
        </w:rPr>
        <w:t xml:space="preserve"> business:</w:t>
      </w:r>
    </w:p>
    <w:p w14:paraId="430DA623" w14:textId="77777777" w:rsidR="000B351F" w:rsidRPr="00C11C00" w:rsidRDefault="000B351F" w:rsidP="00B87AA7">
      <w:pPr>
        <w:jc w:val="both"/>
        <w:rPr>
          <w:rFonts w:cs="Arial"/>
          <w:b w:val="0"/>
          <w:sz w:val="24"/>
          <w:szCs w:val="24"/>
        </w:rPr>
      </w:pPr>
    </w:p>
    <w:p w14:paraId="7DAB5E3C" w14:textId="77777777" w:rsidR="000B351F" w:rsidRPr="007D71D5" w:rsidRDefault="000B351F" w:rsidP="007D71D5">
      <w:pPr>
        <w:widowControl w:val="0"/>
        <w:numPr>
          <w:ilvl w:val="0"/>
          <w:numId w:val="98"/>
        </w:numPr>
        <w:tabs>
          <w:tab w:val="left" w:pos="1881"/>
        </w:tabs>
        <w:autoSpaceDE w:val="0"/>
        <w:autoSpaceDN w:val="0"/>
        <w:ind w:right="113"/>
        <w:jc w:val="both"/>
        <w:rPr>
          <w:rFonts w:eastAsia="Arial" w:cs="Arial"/>
          <w:b w:val="0"/>
          <w:sz w:val="24"/>
          <w:szCs w:val="24"/>
        </w:rPr>
      </w:pPr>
      <w:r w:rsidRPr="007D71D5">
        <w:rPr>
          <w:rFonts w:eastAsia="Arial" w:cs="Arial"/>
          <w:b w:val="0"/>
          <w:sz w:val="24"/>
          <w:szCs w:val="24"/>
        </w:rPr>
        <w:tab/>
        <w:t>A cultivation and operations plan that meets or exceeds minimum legal standards for water usage, conservation and use; drainage, runoff, and erosion control; watershed and habitat protection; and proper storage of fertilizers, pesticides, and other regulated products to be used on the parcel, and a description of the cultivation activities (indoor, mixed-light) and schedule of activities during each month of growing and harvesting, or explanation of growth cycles and anticipated harvesting schedules for all-season harvesting (indoor, mixed-light).</w:t>
      </w:r>
    </w:p>
    <w:p w14:paraId="324B159D" w14:textId="77777777" w:rsidR="000B351F" w:rsidRPr="007D71D5" w:rsidRDefault="000B351F" w:rsidP="007D71D5">
      <w:pPr>
        <w:widowControl w:val="0"/>
        <w:tabs>
          <w:tab w:val="left" w:pos="1881"/>
        </w:tabs>
        <w:autoSpaceDE w:val="0"/>
        <w:autoSpaceDN w:val="0"/>
        <w:ind w:left="1880" w:right="113"/>
        <w:jc w:val="both"/>
        <w:rPr>
          <w:rFonts w:eastAsia="Arial" w:cs="Arial"/>
          <w:b w:val="0"/>
          <w:sz w:val="24"/>
          <w:szCs w:val="24"/>
        </w:rPr>
      </w:pPr>
    </w:p>
    <w:p w14:paraId="0588FE95" w14:textId="77777777" w:rsidR="000B351F" w:rsidRPr="007D71D5" w:rsidRDefault="000B351F" w:rsidP="007D71D5">
      <w:pPr>
        <w:widowControl w:val="0"/>
        <w:numPr>
          <w:ilvl w:val="0"/>
          <w:numId w:val="98"/>
        </w:numPr>
        <w:tabs>
          <w:tab w:val="left" w:pos="1881"/>
        </w:tabs>
        <w:autoSpaceDE w:val="0"/>
        <w:autoSpaceDN w:val="0"/>
        <w:ind w:right="113"/>
        <w:jc w:val="both"/>
        <w:rPr>
          <w:rFonts w:eastAsia="Arial" w:cs="Arial"/>
          <w:b w:val="0"/>
          <w:sz w:val="24"/>
          <w:szCs w:val="24"/>
        </w:rPr>
      </w:pPr>
      <w:r w:rsidRPr="007D71D5">
        <w:rPr>
          <w:rFonts w:eastAsia="Arial" w:cs="Arial"/>
          <w:b w:val="0"/>
          <w:sz w:val="24"/>
          <w:szCs w:val="24"/>
        </w:rPr>
        <w:tab/>
        <w:t>A description of a legal water source, irrigation plan, and projected water use.</w:t>
      </w:r>
    </w:p>
    <w:p w14:paraId="739B45BC" w14:textId="77777777" w:rsidR="000B351F" w:rsidRPr="007D71D5" w:rsidRDefault="000B351F" w:rsidP="007D71D5">
      <w:pPr>
        <w:widowControl w:val="0"/>
        <w:tabs>
          <w:tab w:val="left" w:pos="1881"/>
        </w:tabs>
        <w:autoSpaceDE w:val="0"/>
        <w:autoSpaceDN w:val="0"/>
        <w:ind w:left="1880" w:right="113"/>
        <w:jc w:val="both"/>
        <w:rPr>
          <w:rFonts w:eastAsia="Arial" w:cs="Arial"/>
          <w:b w:val="0"/>
          <w:sz w:val="24"/>
          <w:szCs w:val="24"/>
        </w:rPr>
      </w:pPr>
    </w:p>
    <w:p w14:paraId="26CF3290" w14:textId="77777777" w:rsidR="000B351F" w:rsidRPr="007D71D5" w:rsidRDefault="000B351F" w:rsidP="007D71D5">
      <w:pPr>
        <w:widowControl w:val="0"/>
        <w:numPr>
          <w:ilvl w:val="0"/>
          <w:numId w:val="98"/>
        </w:numPr>
        <w:tabs>
          <w:tab w:val="left" w:pos="1881"/>
        </w:tabs>
        <w:autoSpaceDE w:val="0"/>
        <w:autoSpaceDN w:val="0"/>
        <w:ind w:right="113"/>
        <w:jc w:val="both"/>
        <w:rPr>
          <w:rFonts w:eastAsia="Arial" w:cs="Arial"/>
          <w:b w:val="0"/>
          <w:sz w:val="24"/>
          <w:szCs w:val="24"/>
        </w:rPr>
      </w:pPr>
      <w:r w:rsidRPr="007D71D5">
        <w:rPr>
          <w:rFonts w:eastAsia="Arial" w:cs="Arial"/>
          <w:b w:val="0"/>
          <w:sz w:val="24"/>
          <w:szCs w:val="24"/>
        </w:rPr>
        <w:tab/>
        <w:t>Identification of the source</w:t>
      </w:r>
      <w:r w:rsidR="00AC13C8" w:rsidRPr="007D71D5">
        <w:rPr>
          <w:rFonts w:eastAsia="Arial" w:cs="Arial"/>
          <w:b w:val="0"/>
          <w:sz w:val="24"/>
          <w:szCs w:val="24"/>
        </w:rPr>
        <w:t xml:space="preserve"> </w:t>
      </w:r>
      <w:r w:rsidRPr="007D71D5">
        <w:rPr>
          <w:rFonts w:eastAsia="Arial" w:cs="Arial"/>
          <w:b w:val="0"/>
          <w:sz w:val="24"/>
          <w:szCs w:val="24"/>
        </w:rPr>
        <w:t>of electrical power and plan for compliance with applicable Building Codes and related codes.</w:t>
      </w:r>
    </w:p>
    <w:p w14:paraId="75D37C20" w14:textId="77777777" w:rsidR="000B351F" w:rsidRPr="007D71D5" w:rsidRDefault="000B351F" w:rsidP="007D71D5">
      <w:pPr>
        <w:widowControl w:val="0"/>
        <w:tabs>
          <w:tab w:val="left" w:pos="1881"/>
        </w:tabs>
        <w:autoSpaceDE w:val="0"/>
        <w:autoSpaceDN w:val="0"/>
        <w:ind w:left="1880" w:right="113"/>
        <w:jc w:val="both"/>
        <w:rPr>
          <w:rFonts w:eastAsia="Arial" w:cs="Arial"/>
          <w:b w:val="0"/>
          <w:sz w:val="24"/>
          <w:szCs w:val="24"/>
        </w:rPr>
      </w:pPr>
    </w:p>
    <w:p w14:paraId="4D4DD235" w14:textId="77777777" w:rsidR="000B351F" w:rsidRPr="007D71D5" w:rsidRDefault="000B351F" w:rsidP="007D71D5">
      <w:pPr>
        <w:widowControl w:val="0"/>
        <w:numPr>
          <w:ilvl w:val="0"/>
          <w:numId w:val="98"/>
        </w:numPr>
        <w:tabs>
          <w:tab w:val="left" w:pos="1881"/>
        </w:tabs>
        <w:autoSpaceDE w:val="0"/>
        <w:autoSpaceDN w:val="0"/>
        <w:ind w:right="113"/>
        <w:jc w:val="both"/>
        <w:rPr>
          <w:rFonts w:eastAsia="Arial" w:cs="Arial"/>
          <w:b w:val="0"/>
          <w:sz w:val="24"/>
          <w:szCs w:val="24"/>
        </w:rPr>
      </w:pPr>
      <w:r w:rsidRPr="007D71D5">
        <w:rPr>
          <w:rFonts w:eastAsia="Arial" w:cs="Arial"/>
          <w:b w:val="0"/>
          <w:sz w:val="24"/>
          <w:szCs w:val="24"/>
        </w:rPr>
        <w:tab/>
        <w:t xml:space="preserve">Plan for addressing odor and other public nuisances </w:t>
      </w:r>
      <w:r w:rsidR="00BB0B54" w:rsidRPr="007D71D5">
        <w:rPr>
          <w:rFonts w:eastAsia="Arial" w:cs="Arial"/>
          <w:b w:val="0"/>
          <w:sz w:val="24"/>
          <w:szCs w:val="24"/>
        </w:rPr>
        <w:t xml:space="preserve">that </w:t>
      </w:r>
      <w:r w:rsidRPr="007D71D5">
        <w:rPr>
          <w:rFonts w:eastAsia="Arial" w:cs="Arial"/>
          <w:b w:val="0"/>
          <w:sz w:val="24"/>
          <w:szCs w:val="24"/>
        </w:rPr>
        <w:t>may derive from the cultivation site.</w:t>
      </w:r>
    </w:p>
    <w:p w14:paraId="3D861B63" w14:textId="77777777" w:rsidR="000B351F" w:rsidRPr="00C11C00" w:rsidRDefault="000B351F" w:rsidP="00B87AA7">
      <w:pPr>
        <w:ind w:left="2160" w:hanging="720"/>
        <w:jc w:val="both"/>
        <w:rPr>
          <w:rFonts w:cs="Arial"/>
          <w:b w:val="0"/>
          <w:sz w:val="24"/>
          <w:szCs w:val="24"/>
        </w:rPr>
      </w:pPr>
    </w:p>
    <w:p w14:paraId="5CD58087" w14:textId="77777777" w:rsidR="00510302" w:rsidRPr="00165048" w:rsidRDefault="00510302"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.350. Operating Requirements for Testing Labs.</w:t>
      </w:r>
    </w:p>
    <w:p w14:paraId="05B0938A" w14:textId="77777777" w:rsidR="00510302" w:rsidRPr="00C11C00" w:rsidRDefault="00510302" w:rsidP="00B87AA7">
      <w:pPr>
        <w:jc w:val="both"/>
        <w:rPr>
          <w:rFonts w:cs="Arial"/>
          <w:b w:val="0"/>
          <w:sz w:val="24"/>
          <w:szCs w:val="24"/>
        </w:rPr>
      </w:pPr>
    </w:p>
    <w:p w14:paraId="6218B619" w14:textId="77777777" w:rsidR="00510302" w:rsidRPr="00C11C00" w:rsidRDefault="00510302" w:rsidP="00CD2BB0">
      <w:pPr>
        <w:widowControl w:val="0"/>
        <w:numPr>
          <w:ilvl w:val="3"/>
          <w:numId w:val="99"/>
        </w:numPr>
        <w:tabs>
          <w:tab w:val="left" w:pos="1541"/>
        </w:tabs>
        <w:autoSpaceDE w:val="0"/>
        <w:autoSpaceDN w:val="0"/>
        <w:ind w:right="115"/>
        <w:jc w:val="both"/>
        <w:rPr>
          <w:rFonts w:cs="Arial"/>
          <w:b w:val="0"/>
          <w:sz w:val="24"/>
          <w:szCs w:val="24"/>
        </w:rPr>
      </w:pPr>
      <w:r w:rsidRPr="00C11C00">
        <w:rPr>
          <w:rFonts w:cs="Arial"/>
          <w:b w:val="0"/>
          <w:sz w:val="24"/>
          <w:szCs w:val="24"/>
        </w:rPr>
        <w:t xml:space="preserve">Testing Labs shall be required to conduct all testing in a manner pursuant to Business and Professions Code 26100 and shall be subject to state and local law. Each Testing Lab shall be subject to additional regulations as determined </w:t>
      </w:r>
      <w:r w:rsidRPr="00C11C00">
        <w:rPr>
          <w:rFonts w:cs="Arial"/>
          <w:b w:val="0"/>
          <w:sz w:val="24"/>
          <w:szCs w:val="24"/>
        </w:rPr>
        <w:lastRenderedPageBreak/>
        <w:t xml:space="preserve">from time to time as more regulations are developed under Section </w:t>
      </w:r>
      <w:r w:rsidR="001B5FA7" w:rsidRPr="00C11C00">
        <w:rPr>
          <w:rFonts w:cs="Arial"/>
          <w:b w:val="0"/>
          <w:sz w:val="24"/>
          <w:szCs w:val="24"/>
        </w:rPr>
        <w:t>5.05</w:t>
      </w:r>
      <w:r w:rsidRPr="00C11C00">
        <w:rPr>
          <w:rFonts w:cs="Arial"/>
          <w:b w:val="0"/>
          <w:sz w:val="24"/>
          <w:szCs w:val="24"/>
        </w:rPr>
        <w:t>.350 (a) of this Title</w:t>
      </w:r>
      <w:r w:rsidR="001E4D58" w:rsidRPr="00C11C00">
        <w:rPr>
          <w:rFonts w:cs="Arial"/>
          <w:b w:val="0"/>
          <w:sz w:val="24"/>
          <w:szCs w:val="24"/>
        </w:rPr>
        <w:t>, Title 9</w:t>
      </w:r>
      <w:r w:rsidRPr="00C11C00">
        <w:rPr>
          <w:rFonts w:cs="Arial"/>
          <w:b w:val="0"/>
          <w:sz w:val="24"/>
          <w:szCs w:val="24"/>
        </w:rPr>
        <w:t xml:space="preserve"> and any subsequent State of California legislation regarding the same.</w:t>
      </w:r>
    </w:p>
    <w:p w14:paraId="690EDA49" w14:textId="77777777" w:rsidR="00510302" w:rsidRPr="00C11C00" w:rsidRDefault="00510302" w:rsidP="00CD2BB0">
      <w:pPr>
        <w:widowControl w:val="0"/>
        <w:tabs>
          <w:tab w:val="left" w:pos="1541"/>
        </w:tabs>
        <w:autoSpaceDE w:val="0"/>
        <w:autoSpaceDN w:val="0"/>
        <w:ind w:left="1540" w:right="115"/>
        <w:jc w:val="both"/>
        <w:rPr>
          <w:rFonts w:cs="Arial"/>
          <w:b w:val="0"/>
          <w:sz w:val="24"/>
          <w:szCs w:val="24"/>
        </w:rPr>
      </w:pPr>
    </w:p>
    <w:p w14:paraId="79D9105C" w14:textId="77777777" w:rsidR="00510302" w:rsidRPr="00C11C00" w:rsidRDefault="00510302" w:rsidP="00CD2BB0">
      <w:pPr>
        <w:widowControl w:val="0"/>
        <w:numPr>
          <w:ilvl w:val="3"/>
          <w:numId w:val="99"/>
        </w:numPr>
        <w:tabs>
          <w:tab w:val="left" w:pos="1541"/>
        </w:tabs>
        <w:autoSpaceDE w:val="0"/>
        <w:autoSpaceDN w:val="0"/>
        <w:ind w:right="115"/>
        <w:jc w:val="both"/>
        <w:rPr>
          <w:rFonts w:cs="Arial"/>
          <w:b w:val="0"/>
          <w:sz w:val="24"/>
          <w:szCs w:val="24"/>
        </w:rPr>
      </w:pPr>
      <w:r w:rsidRPr="00C11C00">
        <w:rPr>
          <w:rFonts w:cs="Arial"/>
          <w:b w:val="0"/>
          <w:sz w:val="24"/>
          <w:szCs w:val="24"/>
        </w:rPr>
        <w:t>Testing Labs shall conduct all testing in a manner consistent with general requirements for the competence of testing and calibrations activities, including sampling using verified methods.</w:t>
      </w:r>
    </w:p>
    <w:p w14:paraId="1755A491" w14:textId="77777777" w:rsidR="00510302" w:rsidRPr="00C11C00" w:rsidRDefault="00510302" w:rsidP="00CD2BB0">
      <w:pPr>
        <w:widowControl w:val="0"/>
        <w:tabs>
          <w:tab w:val="left" w:pos="1541"/>
        </w:tabs>
        <w:autoSpaceDE w:val="0"/>
        <w:autoSpaceDN w:val="0"/>
        <w:ind w:left="1540" w:right="115"/>
        <w:jc w:val="both"/>
        <w:rPr>
          <w:rFonts w:cs="Arial"/>
          <w:b w:val="0"/>
          <w:sz w:val="24"/>
          <w:szCs w:val="24"/>
        </w:rPr>
      </w:pPr>
    </w:p>
    <w:p w14:paraId="4B970DFD" w14:textId="77777777" w:rsidR="00510302" w:rsidRPr="00C11C00" w:rsidRDefault="00510302" w:rsidP="00CD2BB0">
      <w:pPr>
        <w:widowControl w:val="0"/>
        <w:numPr>
          <w:ilvl w:val="3"/>
          <w:numId w:val="99"/>
        </w:numPr>
        <w:tabs>
          <w:tab w:val="left" w:pos="1541"/>
        </w:tabs>
        <w:autoSpaceDE w:val="0"/>
        <w:autoSpaceDN w:val="0"/>
        <w:ind w:right="115"/>
        <w:jc w:val="both"/>
        <w:rPr>
          <w:rFonts w:cs="Arial"/>
          <w:b w:val="0"/>
          <w:sz w:val="24"/>
          <w:szCs w:val="24"/>
        </w:rPr>
      </w:pPr>
      <w:r w:rsidRPr="00C11C00">
        <w:rPr>
          <w:rFonts w:cs="Arial"/>
          <w:b w:val="0"/>
          <w:sz w:val="24"/>
          <w:szCs w:val="24"/>
        </w:rPr>
        <w:t>All cannabis testing laboratories performing testing shall obtain and maintain ISO/IEC 17025 accreditation as required by the Bureau of Cannabis Control.</w:t>
      </w:r>
    </w:p>
    <w:p w14:paraId="7D008F67" w14:textId="77777777" w:rsidR="00B1046B" w:rsidRPr="00C11C00" w:rsidRDefault="00B1046B" w:rsidP="00CD2BB0">
      <w:pPr>
        <w:widowControl w:val="0"/>
        <w:tabs>
          <w:tab w:val="left" w:pos="1541"/>
        </w:tabs>
        <w:autoSpaceDE w:val="0"/>
        <w:autoSpaceDN w:val="0"/>
        <w:ind w:left="1540" w:right="115"/>
        <w:jc w:val="both"/>
        <w:rPr>
          <w:rFonts w:cs="Arial"/>
          <w:b w:val="0"/>
          <w:sz w:val="24"/>
          <w:szCs w:val="24"/>
        </w:rPr>
      </w:pPr>
    </w:p>
    <w:p w14:paraId="198A6339" w14:textId="77777777" w:rsidR="00B1046B" w:rsidRPr="00C11C00" w:rsidRDefault="00B1046B" w:rsidP="00CD2BB0">
      <w:pPr>
        <w:widowControl w:val="0"/>
        <w:numPr>
          <w:ilvl w:val="3"/>
          <w:numId w:val="99"/>
        </w:numPr>
        <w:tabs>
          <w:tab w:val="left" w:pos="1541"/>
        </w:tabs>
        <w:autoSpaceDE w:val="0"/>
        <w:autoSpaceDN w:val="0"/>
        <w:ind w:right="115"/>
        <w:jc w:val="both"/>
        <w:rPr>
          <w:rFonts w:cs="Arial"/>
          <w:b w:val="0"/>
          <w:sz w:val="24"/>
          <w:szCs w:val="24"/>
        </w:rPr>
      </w:pPr>
      <w:r w:rsidRPr="00C11C00">
        <w:rPr>
          <w:rFonts w:cs="Arial"/>
          <w:b w:val="0"/>
          <w:sz w:val="24"/>
          <w:szCs w:val="24"/>
        </w:rPr>
        <w:t>Testing labs shall destroy any harvest batch whose testing sample indicates noncompliance with health and safety standards required by the bureau unless remedial measures can bring the cannabis or cannabis products into compliance with quality standards as specified by law and implemented by the bureau.</w:t>
      </w:r>
    </w:p>
    <w:p w14:paraId="38A34C5E" w14:textId="77777777" w:rsidR="00B1046B" w:rsidRPr="00C11C00" w:rsidRDefault="00B1046B" w:rsidP="00CD2BB0">
      <w:pPr>
        <w:widowControl w:val="0"/>
        <w:tabs>
          <w:tab w:val="left" w:pos="1541"/>
        </w:tabs>
        <w:autoSpaceDE w:val="0"/>
        <w:autoSpaceDN w:val="0"/>
        <w:ind w:left="1540" w:right="115"/>
        <w:jc w:val="both"/>
        <w:rPr>
          <w:rFonts w:cs="Arial"/>
          <w:b w:val="0"/>
          <w:sz w:val="24"/>
          <w:szCs w:val="24"/>
        </w:rPr>
      </w:pPr>
    </w:p>
    <w:p w14:paraId="6BB59666" w14:textId="659ED51F" w:rsidR="00B1046B" w:rsidRPr="00C11C00" w:rsidRDefault="00B1046B" w:rsidP="00CD2BB0">
      <w:pPr>
        <w:widowControl w:val="0"/>
        <w:numPr>
          <w:ilvl w:val="3"/>
          <w:numId w:val="99"/>
        </w:numPr>
        <w:tabs>
          <w:tab w:val="left" w:pos="1541"/>
        </w:tabs>
        <w:autoSpaceDE w:val="0"/>
        <w:autoSpaceDN w:val="0"/>
        <w:ind w:right="115"/>
        <w:jc w:val="both"/>
        <w:rPr>
          <w:rFonts w:cs="Arial"/>
          <w:b w:val="0"/>
          <w:sz w:val="24"/>
          <w:szCs w:val="24"/>
        </w:rPr>
      </w:pPr>
      <w:r w:rsidRPr="00C11C00">
        <w:rPr>
          <w:rFonts w:cs="Arial"/>
          <w:b w:val="0"/>
          <w:sz w:val="24"/>
          <w:szCs w:val="24"/>
        </w:rPr>
        <w:t xml:space="preserve">Except as provided by state law, a testing laboratory shall not acquire or receive cannabis or cannabis products except from a licensee in accordance with state law, and shall not distribute, sell, or dispense cannabis, or cannabis products, from the licensed premises from which the cannabis or cannabis products were acquired or received. All transfer or </w:t>
      </w:r>
      <w:r w:rsidR="00F83005">
        <w:rPr>
          <w:rFonts w:cs="Arial"/>
          <w:b w:val="0"/>
          <w:sz w:val="24"/>
          <w:szCs w:val="24"/>
        </w:rPr>
        <w:t>distribution</w:t>
      </w:r>
      <w:r w:rsidRPr="00C11C00">
        <w:rPr>
          <w:rFonts w:cs="Arial"/>
          <w:b w:val="0"/>
          <w:sz w:val="24"/>
          <w:szCs w:val="24"/>
        </w:rPr>
        <w:t xml:space="preserve"> shall be performed pursuant to a specified chain of custody protocol.</w:t>
      </w:r>
    </w:p>
    <w:p w14:paraId="3057C89B" w14:textId="77777777" w:rsidR="00B1046B" w:rsidRPr="00C11C00" w:rsidRDefault="00B1046B" w:rsidP="00CD2BB0">
      <w:pPr>
        <w:widowControl w:val="0"/>
        <w:tabs>
          <w:tab w:val="left" w:pos="1541"/>
        </w:tabs>
        <w:autoSpaceDE w:val="0"/>
        <w:autoSpaceDN w:val="0"/>
        <w:ind w:left="1540" w:right="115"/>
        <w:jc w:val="both"/>
        <w:rPr>
          <w:rFonts w:cs="Arial"/>
          <w:b w:val="0"/>
          <w:sz w:val="24"/>
          <w:szCs w:val="24"/>
        </w:rPr>
      </w:pPr>
    </w:p>
    <w:p w14:paraId="32B7BE66" w14:textId="77777777" w:rsidR="00B1046B" w:rsidRPr="00C11C00" w:rsidRDefault="00B1046B" w:rsidP="00CD2BB0">
      <w:pPr>
        <w:widowControl w:val="0"/>
        <w:numPr>
          <w:ilvl w:val="3"/>
          <w:numId w:val="99"/>
        </w:numPr>
        <w:tabs>
          <w:tab w:val="left" w:pos="1541"/>
        </w:tabs>
        <w:autoSpaceDE w:val="0"/>
        <w:autoSpaceDN w:val="0"/>
        <w:ind w:right="115"/>
        <w:jc w:val="both"/>
        <w:rPr>
          <w:rFonts w:cs="Arial"/>
          <w:b w:val="0"/>
          <w:sz w:val="24"/>
          <w:szCs w:val="24"/>
        </w:rPr>
      </w:pPr>
      <w:r w:rsidRPr="00C11C00">
        <w:rPr>
          <w:rFonts w:cs="Arial"/>
          <w:b w:val="0"/>
          <w:sz w:val="24"/>
          <w:szCs w:val="24"/>
        </w:rPr>
        <w:t>A testing laboratory may receive and test samples of cannabis or cannabis products from a qualified patient or primary caregiver only if the qualified patient or primary caregiver presents the qualified patient’s valid physician’s recommendation for cannabis for medicinal purpose. A testing lab shall not certify samples from a qualified patient or primary caregiver for resale or transfer to another party or licensee. All tests performed by a testing laboratory for a qualified patient or primary caregiver shall be recorded with the name of the qualified patient or primary caregiver and the amount of the cannabis or cannabis products received.</w:t>
      </w:r>
    </w:p>
    <w:p w14:paraId="4E100B99" w14:textId="77777777" w:rsidR="00B1046B" w:rsidRPr="00C11C00" w:rsidRDefault="00B1046B" w:rsidP="00B87AA7">
      <w:pPr>
        <w:jc w:val="both"/>
        <w:rPr>
          <w:rFonts w:cs="Arial"/>
          <w:b w:val="0"/>
          <w:sz w:val="24"/>
          <w:szCs w:val="24"/>
        </w:rPr>
      </w:pPr>
    </w:p>
    <w:p w14:paraId="5899BD6E" w14:textId="77777777" w:rsidR="002E65FF" w:rsidRPr="00165048" w:rsidRDefault="000B351F" w:rsidP="00B87AA7">
      <w:pPr>
        <w:jc w:val="both"/>
        <w:rPr>
          <w:rFonts w:cs="Arial"/>
          <w:b w:val="0"/>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.3</w:t>
      </w:r>
      <w:r w:rsidR="00510302" w:rsidRPr="00165048">
        <w:rPr>
          <w:rFonts w:cs="Arial"/>
          <w:sz w:val="24"/>
          <w:szCs w:val="24"/>
        </w:rPr>
        <w:t>6</w:t>
      </w:r>
      <w:r w:rsidRPr="00165048">
        <w:rPr>
          <w:rFonts w:cs="Arial"/>
          <w:sz w:val="24"/>
          <w:szCs w:val="24"/>
        </w:rPr>
        <w:t xml:space="preserve">0. </w:t>
      </w:r>
      <w:r w:rsidR="008E4634">
        <w:rPr>
          <w:rFonts w:cs="Arial"/>
          <w:sz w:val="24"/>
          <w:szCs w:val="24"/>
        </w:rPr>
        <w:t xml:space="preserve">Commercial </w:t>
      </w:r>
      <w:r w:rsidRPr="00165048">
        <w:rPr>
          <w:rFonts w:cs="Arial"/>
          <w:sz w:val="24"/>
          <w:szCs w:val="24"/>
        </w:rPr>
        <w:t>Cannabis Manufacturing</w:t>
      </w:r>
      <w:r w:rsidR="004F0069" w:rsidRPr="00165048">
        <w:rPr>
          <w:rFonts w:cs="Arial"/>
          <w:sz w:val="24"/>
          <w:szCs w:val="24"/>
        </w:rPr>
        <w:t xml:space="preserve"> Type-6 License only</w:t>
      </w:r>
      <w:r w:rsidR="00165048">
        <w:rPr>
          <w:rFonts w:cs="Arial"/>
          <w:b w:val="0"/>
          <w:sz w:val="24"/>
          <w:szCs w:val="24"/>
        </w:rPr>
        <w:t>.</w:t>
      </w:r>
      <w:r w:rsidRPr="00165048">
        <w:rPr>
          <w:rFonts w:cs="Arial"/>
          <w:b w:val="0"/>
          <w:sz w:val="24"/>
          <w:szCs w:val="24"/>
        </w:rPr>
        <w:t xml:space="preserve"> </w:t>
      </w:r>
    </w:p>
    <w:p w14:paraId="1D04FE6E" w14:textId="77777777" w:rsidR="00995AA2" w:rsidRPr="00C11C00" w:rsidRDefault="00995AA2" w:rsidP="00B87AA7">
      <w:pPr>
        <w:jc w:val="both"/>
        <w:rPr>
          <w:rFonts w:cs="Arial"/>
          <w:b w:val="0"/>
          <w:sz w:val="24"/>
          <w:szCs w:val="24"/>
        </w:rPr>
      </w:pPr>
    </w:p>
    <w:p w14:paraId="63A170CA" w14:textId="77777777" w:rsidR="00995AA2" w:rsidRPr="00C11C00" w:rsidRDefault="004F0069" w:rsidP="00090E41">
      <w:pPr>
        <w:widowControl w:val="0"/>
        <w:numPr>
          <w:ilvl w:val="3"/>
          <w:numId w:val="100"/>
        </w:numPr>
        <w:tabs>
          <w:tab w:val="left" w:pos="1541"/>
        </w:tabs>
        <w:autoSpaceDE w:val="0"/>
        <w:autoSpaceDN w:val="0"/>
        <w:ind w:right="115"/>
        <w:jc w:val="both"/>
        <w:rPr>
          <w:rFonts w:cs="Arial"/>
          <w:b w:val="0"/>
          <w:sz w:val="24"/>
          <w:szCs w:val="24"/>
        </w:rPr>
      </w:pPr>
      <w:r w:rsidRPr="00C11C00">
        <w:rPr>
          <w:rFonts w:cs="Arial"/>
          <w:b w:val="0"/>
          <w:sz w:val="24"/>
          <w:szCs w:val="24"/>
        </w:rPr>
        <w:t xml:space="preserve">Only </w:t>
      </w:r>
      <w:r w:rsidR="008E4634">
        <w:rPr>
          <w:rFonts w:cs="Arial"/>
          <w:b w:val="0"/>
          <w:sz w:val="24"/>
          <w:szCs w:val="24"/>
        </w:rPr>
        <w:t xml:space="preserve">commercial </w:t>
      </w:r>
      <w:r w:rsidRPr="00C11C00">
        <w:rPr>
          <w:rFonts w:cs="Arial"/>
          <w:b w:val="0"/>
          <w:sz w:val="24"/>
          <w:szCs w:val="24"/>
        </w:rPr>
        <w:t>c</w:t>
      </w:r>
      <w:r w:rsidR="00995AA2" w:rsidRPr="00C11C00">
        <w:rPr>
          <w:rFonts w:cs="Arial"/>
          <w:b w:val="0"/>
          <w:sz w:val="24"/>
          <w:szCs w:val="24"/>
        </w:rPr>
        <w:t xml:space="preserve">annabis manufacturing facilities requiring a Type-6 </w:t>
      </w:r>
      <w:r w:rsidRPr="00C11C00">
        <w:rPr>
          <w:rFonts w:cs="Arial"/>
          <w:b w:val="0"/>
          <w:sz w:val="24"/>
          <w:szCs w:val="24"/>
        </w:rPr>
        <w:t xml:space="preserve">state license </w:t>
      </w:r>
      <w:r w:rsidR="00995AA2" w:rsidRPr="00C11C00">
        <w:rPr>
          <w:rFonts w:cs="Arial"/>
          <w:b w:val="0"/>
          <w:sz w:val="24"/>
          <w:szCs w:val="24"/>
        </w:rPr>
        <w:t>(using non-volatile</w:t>
      </w:r>
      <w:r w:rsidRPr="00C11C00">
        <w:rPr>
          <w:rFonts w:cs="Arial"/>
          <w:b w:val="0"/>
          <w:sz w:val="24"/>
          <w:szCs w:val="24"/>
        </w:rPr>
        <w:t xml:space="preserve"> compounds</w:t>
      </w:r>
      <w:r w:rsidR="00995AA2" w:rsidRPr="00C11C00">
        <w:rPr>
          <w:rFonts w:cs="Arial"/>
          <w:b w:val="0"/>
          <w:sz w:val="24"/>
          <w:szCs w:val="24"/>
        </w:rPr>
        <w:t>) as defined in MAUCRSA</w:t>
      </w:r>
      <w:r w:rsidRPr="00C11C00">
        <w:rPr>
          <w:rFonts w:cs="Arial"/>
          <w:b w:val="0"/>
          <w:sz w:val="24"/>
          <w:szCs w:val="24"/>
        </w:rPr>
        <w:t xml:space="preserve"> are allowed to operate within City limits and</w:t>
      </w:r>
      <w:r w:rsidR="00995AA2" w:rsidRPr="00C11C00">
        <w:rPr>
          <w:rFonts w:cs="Arial"/>
          <w:b w:val="0"/>
          <w:sz w:val="24"/>
          <w:szCs w:val="24"/>
        </w:rPr>
        <w:t xml:space="preserve"> may be</w:t>
      </w:r>
      <w:r w:rsidR="00D47AA1" w:rsidRPr="00C11C00">
        <w:rPr>
          <w:rFonts w:cs="Arial"/>
          <w:b w:val="0"/>
          <w:sz w:val="24"/>
          <w:szCs w:val="24"/>
        </w:rPr>
        <w:t xml:space="preserve"> </w:t>
      </w:r>
      <w:r w:rsidR="00995AA2" w:rsidRPr="00C11C00">
        <w:rPr>
          <w:rFonts w:cs="Arial"/>
          <w:b w:val="0"/>
          <w:sz w:val="24"/>
          <w:szCs w:val="24"/>
        </w:rPr>
        <w:t xml:space="preserve">permitted to operate within those zone districts as defined in Title </w:t>
      </w:r>
      <w:r w:rsidR="00D47AA1" w:rsidRPr="00C11C00">
        <w:rPr>
          <w:rFonts w:cs="Arial"/>
          <w:b w:val="0"/>
          <w:sz w:val="24"/>
          <w:szCs w:val="24"/>
        </w:rPr>
        <w:t>9</w:t>
      </w:r>
      <w:r w:rsidR="00995AA2" w:rsidRPr="00C11C00">
        <w:rPr>
          <w:rFonts w:cs="Arial"/>
          <w:b w:val="0"/>
          <w:sz w:val="24"/>
          <w:szCs w:val="24"/>
        </w:rPr>
        <w:t xml:space="preserve"> of th</w:t>
      </w:r>
      <w:r w:rsidR="00D47AA1" w:rsidRPr="00C11C00">
        <w:rPr>
          <w:rFonts w:cs="Arial"/>
          <w:b w:val="0"/>
          <w:sz w:val="24"/>
          <w:szCs w:val="24"/>
        </w:rPr>
        <w:t xml:space="preserve">is </w:t>
      </w:r>
      <w:r w:rsidR="008E4634">
        <w:rPr>
          <w:rFonts w:cs="Arial"/>
          <w:b w:val="0"/>
          <w:sz w:val="24"/>
          <w:szCs w:val="24"/>
        </w:rPr>
        <w:t xml:space="preserve">Municipal </w:t>
      </w:r>
      <w:r w:rsidR="00A532F2" w:rsidRPr="00C11C00">
        <w:rPr>
          <w:rFonts w:cs="Arial"/>
          <w:b w:val="0"/>
          <w:sz w:val="24"/>
          <w:szCs w:val="24"/>
        </w:rPr>
        <w:t>Code</w:t>
      </w:r>
      <w:r w:rsidR="00995AA2" w:rsidRPr="00C11C00">
        <w:rPr>
          <w:rFonts w:cs="Arial"/>
          <w:b w:val="0"/>
          <w:sz w:val="24"/>
          <w:szCs w:val="24"/>
        </w:rPr>
        <w:t xml:space="preserve">.  </w:t>
      </w:r>
    </w:p>
    <w:p w14:paraId="4370E361" w14:textId="77777777" w:rsidR="00995AA2" w:rsidRPr="00C11C00" w:rsidRDefault="00995AA2" w:rsidP="00090E41">
      <w:pPr>
        <w:widowControl w:val="0"/>
        <w:tabs>
          <w:tab w:val="left" w:pos="1541"/>
        </w:tabs>
        <w:autoSpaceDE w:val="0"/>
        <w:autoSpaceDN w:val="0"/>
        <w:ind w:left="1540" w:right="115"/>
        <w:jc w:val="both"/>
        <w:rPr>
          <w:rFonts w:cs="Arial"/>
          <w:b w:val="0"/>
          <w:sz w:val="24"/>
          <w:szCs w:val="24"/>
        </w:rPr>
      </w:pPr>
    </w:p>
    <w:p w14:paraId="5CCFCC97" w14:textId="77777777" w:rsidR="00995AA2" w:rsidRPr="00C11C00" w:rsidRDefault="00995AA2" w:rsidP="00090E41">
      <w:pPr>
        <w:widowControl w:val="0"/>
        <w:numPr>
          <w:ilvl w:val="3"/>
          <w:numId w:val="100"/>
        </w:numPr>
        <w:tabs>
          <w:tab w:val="left" w:pos="1541"/>
        </w:tabs>
        <w:autoSpaceDE w:val="0"/>
        <w:autoSpaceDN w:val="0"/>
        <w:ind w:right="115"/>
        <w:jc w:val="both"/>
        <w:rPr>
          <w:rFonts w:cs="Arial"/>
          <w:b w:val="0"/>
          <w:sz w:val="24"/>
          <w:szCs w:val="24"/>
        </w:rPr>
      </w:pPr>
      <w:r w:rsidRPr="00C11C00">
        <w:rPr>
          <w:rFonts w:cs="Arial"/>
          <w:b w:val="0"/>
          <w:sz w:val="24"/>
          <w:szCs w:val="24"/>
        </w:rPr>
        <w:t xml:space="preserve">Any compressed gases used in the manufacturing process shall not be stored on any property within the </w:t>
      </w:r>
      <w:r w:rsidR="00947C77" w:rsidRPr="00C11C00">
        <w:rPr>
          <w:rFonts w:cs="Arial"/>
          <w:b w:val="0"/>
          <w:sz w:val="24"/>
          <w:szCs w:val="24"/>
        </w:rPr>
        <w:t>City of Moreno Valley</w:t>
      </w:r>
      <w:r w:rsidR="00BF4B81" w:rsidRPr="00C11C00">
        <w:rPr>
          <w:rFonts w:cs="Arial"/>
          <w:b w:val="0"/>
          <w:sz w:val="24"/>
          <w:szCs w:val="24"/>
        </w:rPr>
        <w:t xml:space="preserve"> </w:t>
      </w:r>
      <w:r w:rsidRPr="00C11C00">
        <w:rPr>
          <w:rFonts w:cs="Arial"/>
          <w:b w:val="0"/>
          <w:sz w:val="24"/>
          <w:szCs w:val="24"/>
        </w:rPr>
        <w:t>in containers that exceeds the amount which is approved by the</w:t>
      </w:r>
      <w:r w:rsidR="001F5B80" w:rsidRPr="00C11C00">
        <w:rPr>
          <w:rFonts w:cs="Arial"/>
          <w:b w:val="0"/>
          <w:sz w:val="24"/>
          <w:szCs w:val="24"/>
        </w:rPr>
        <w:t xml:space="preserve"> </w:t>
      </w:r>
      <w:r w:rsidR="00B1046B" w:rsidRPr="00C11C00">
        <w:rPr>
          <w:rFonts w:cs="Arial"/>
          <w:b w:val="0"/>
          <w:sz w:val="24"/>
          <w:szCs w:val="24"/>
        </w:rPr>
        <w:t>F</w:t>
      </w:r>
      <w:r w:rsidRPr="00C11C00">
        <w:rPr>
          <w:rFonts w:cs="Arial"/>
          <w:b w:val="0"/>
          <w:sz w:val="24"/>
          <w:szCs w:val="24"/>
        </w:rPr>
        <w:t>ire D</w:t>
      </w:r>
      <w:r w:rsidR="00B1046B" w:rsidRPr="00C11C00">
        <w:rPr>
          <w:rFonts w:cs="Arial"/>
          <w:b w:val="0"/>
          <w:sz w:val="24"/>
          <w:szCs w:val="24"/>
        </w:rPr>
        <w:t xml:space="preserve">epartment </w:t>
      </w:r>
      <w:r w:rsidRPr="00C11C00">
        <w:rPr>
          <w:rFonts w:cs="Arial"/>
          <w:b w:val="0"/>
          <w:sz w:val="24"/>
          <w:szCs w:val="24"/>
        </w:rPr>
        <w:t>and authorized by the regulatory permit. Each site or parcel subject to a commercial cannabis business permit shall be limited to a total number of tanks as authorized by the</w:t>
      </w:r>
      <w:r w:rsidR="001F5B80" w:rsidRPr="00C11C00">
        <w:rPr>
          <w:rFonts w:cs="Arial"/>
          <w:b w:val="0"/>
          <w:sz w:val="24"/>
          <w:szCs w:val="24"/>
        </w:rPr>
        <w:t xml:space="preserve"> Fire D</w:t>
      </w:r>
      <w:r w:rsidR="00B1046B" w:rsidRPr="00C11C00">
        <w:rPr>
          <w:rFonts w:cs="Arial"/>
          <w:b w:val="0"/>
          <w:sz w:val="24"/>
          <w:szCs w:val="24"/>
        </w:rPr>
        <w:t xml:space="preserve">epartment </w:t>
      </w:r>
      <w:r w:rsidRPr="00C11C00">
        <w:rPr>
          <w:rFonts w:cs="Arial"/>
          <w:b w:val="0"/>
          <w:sz w:val="24"/>
          <w:szCs w:val="24"/>
        </w:rPr>
        <w:t>on the property at any time.</w:t>
      </w:r>
    </w:p>
    <w:p w14:paraId="2AE89A38" w14:textId="77777777" w:rsidR="0050011D" w:rsidRPr="00C11C00" w:rsidRDefault="0050011D" w:rsidP="00B87AA7">
      <w:pPr>
        <w:jc w:val="both"/>
        <w:rPr>
          <w:rFonts w:cs="Arial"/>
          <w:b w:val="0"/>
          <w:sz w:val="24"/>
          <w:szCs w:val="24"/>
        </w:rPr>
      </w:pPr>
    </w:p>
    <w:p w14:paraId="38711642" w14:textId="7CE9912E" w:rsidR="0050011D" w:rsidRPr="00165048" w:rsidRDefault="0050011D" w:rsidP="00B87AA7">
      <w:pPr>
        <w:jc w:val="both"/>
        <w:rPr>
          <w:rFonts w:cs="Arial"/>
          <w:sz w:val="24"/>
          <w:szCs w:val="24"/>
        </w:rPr>
      </w:pPr>
      <w:r w:rsidRPr="00165048">
        <w:rPr>
          <w:rFonts w:cs="Arial"/>
          <w:sz w:val="24"/>
          <w:szCs w:val="24"/>
        </w:rPr>
        <w:t>Section 5.05.365. Operating Requirements for Micro-Businesses</w:t>
      </w:r>
      <w:r w:rsidR="00165048">
        <w:rPr>
          <w:rFonts w:cs="Arial"/>
          <w:sz w:val="24"/>
          <w:szCs w:val="24"/>
        </w:rPr>
        <w:t>.</w:t>
      </w:r>
    </w:p>
    <w:p w14:paraId="656FB97E" w14:textId="77777777" w:rsidR="0050011D" w:rsidRPr="00C11C00" w:rsidRDefault="0050011D" w:rsidP="00B87AA7">
      <w:pPr>
        <w:jc w:val="both"/>
        <w:rPr>
          <w:rFonts w:cs="Arial"/>
          <w:b w:val="0"/>
          <w:sz w:val="24"/>
          <w:szCs w:val="24"/>
        </w:rPr>
      </w:pPr>
    </w:p>
    <w:p w14:paraId="0A2BF69C" w14:textId="161F21DD" w:rsidR="0050011D" w:rsidRPr="00C11C00" w:rsidRDefault="0050011D" w:rsidP="00090E41">
      <w:pPr>
        <w:widowControl w:val="0"/>
        <w:numPr>
          <w:ilvl w:val="3"/>
          <w:numId w:val="101"/>
        </w:numPr>
        <w:tabs>
          <w:tab w:val="left" w:pos="1541"/>
        </w:tabs>
        <w:autoSpaceDE w:val="0"/>
        <w:autoSpaceDN w:val="0"/>
        <w:ind w:right="115"/>
        <w:jc w:val="both"/>
        <w:rPr>
          <w:rFonts w:cs="Arial"/>
          <w:b w:val="0"/>
          <w:sz w:val="24"/>
          <w:szCs w:val="24"/>
        </w:rPr>
      </w:pPr>
      <w:r w:rsidRPr="00C11C00">
        <w:rPr>
          <w:rFonts w:cs="Arial"/>
          <w:b w:val="0"/>
          <w:sz w:val="24"/>
          <w:szCs w:val="24"/>
        </w:rPr>
        <w:t>A Micro-</w:t>
      </w:r>
      <w:r w:rsidR="008E4634">
        <w:rPr>
          <w:rFonts w:cs="Arial"/>
          <w:b w:val="0"/>
          <w:sz w:val="24"/>
          <w:szCs w:val="24"/>
        </w:rPr>
        <w:t>b</w:t>
      </w:r>
      <w:r w:rsidRPr="00C11C00">
        <w:rPr>
          <w:rFonts w:cs="Arial"/>
          <w:b w:val="0"/>
          <w:sz w:val="24"/>
          <w:szCs w:val="24"/>
        </w:rPr>
        <w:t>usiness must operate with at least three of the four allowed uses, cultivation (not to exceed 10,000 sq.ft.), manufacturing, distribution and retail dispensing.</w:t>
      </w:r>
    </w:p>
    <w:p w14:paraId="53A07E5C" w14:textId="77777777" w:rsidR="0050011D" w:rsidRPr="00C11C00" w:rsidRDefault="0050011D" w:rsidP="00090E41">
      <w:pPr>
        <w:widowControl w:val="0"/>
        <w:tabs>
          <w:tab w:val="left" w:pos="1541"/>
        </w:tabs>
        <w:autoSpaceDE w:val="0"/>
        <w:autoSpaceDN w:val="0"/>
        <w:ind w:left="1540" w:right="115"/>
        <w:jc w:val="both"/>
        <w:rPr>
          <w:rFonts w:cs="Arial"/>
          <w:b w:val="0"/>
          <w:sz w:val="24"/>
          <w:szCs w:val="24"/>
        </w:rPr>
      </w:pPr>
    </w:p>
    <w:p w14:paraId="4F1C7865" w14:textId="4362D6C7" w:rsidR="0050011D" w:rsidRPr="00C11C00" w:rsidRDefault="0050011D" w:rsidP="00090E41">
      <w:pPr>
        <w:widowControl w:val="0"/>
        <w:numPr>
          <w:ilvl w:val="3"/>
          <w:numId w:val="101"/>
        </w:numPr>
        <w:tabs>
          <w:tab w:val="left" w:pos="1541"/>
        </w:tabs>
        <w:autoSpaceDE w:val="0"/>
        <w:autoSpaceDN w:val="0"/>
        <w:ind w:right="115"/>
        <w:jc w:val="both"/>
        <w:rPr>
          <w:rFonts w:cs="Arial"/>
          <w:b w:val="0"/>
          <w:sz w:val="24"/>
          <w:szCs w:val="24"/>
        </w:rPr>
      </w:pPr>
      <w:r w:rsidRPr="00C11C00">
        <w:rPr>
          <w:rFonts w:cs="Arial"/>
          <w:b w:val="0"/>
          <w:sz w:val="24"/>
          <w:szCs w:val="24"/>
        </w:rPr>
        <w:t>Micro-business</w:t>
      </w:r>
      <w:r w:rsidR="008E4634">
        <w:rPr>
          <w:rFonts w:cs="Arial"/>
          <w:b w:val="0"/>
          <w:sz w:val="24"/>
          <w:szCs w:val="24"/>
        </w:rPr>
        <w:t>es</w:t>
      </w:r>
      <w:r w:rsidRPr="00C11C00">
        <w:rPr>
          <w:rFonts w:cs="Arial"/>
          <w:b w:val="0"/>
          <w:sz w:val="24"/>
          <w:szCs w:val="24"/>
        </w:rPr>
        <w:t xml:space="preserve"> shall comply with all of the operational requirements of this </w:t>
      </w:r>
      <w:r w:rsidR="008E4634">
        <w:rPr>
          <w:rFonts w:cs="Arial"/>
          <w:b w:val="0"/>
          <w:sz w:val="24"/>
          <w:szCs w:val="24"/>
        </w:rPr>
        <w:t>Title</w:t>
      </w:r>
      <w:r w:rsidRPr="00C11C00">
        <w:rPr>
          <w:rFonts w:cs="Arial"/>
          <w:b w:val="0"/>
          <w:sz w:val="24"/>
          <w:szCs w:val="24"/>
        </w:rPr>
        <w:t xml:space="preserve"> for each of the commercial cannabis activities that are present on site of the micro-business.</w:t>
      </w:r>
    </w:p>
    <w:p w14:paraId="1243A6E4" w14:textId="77777777" w:rsidR="0050011D" w:rsidRPr="00C11C00" w:rsidRDefault="0050011D" w:rsidP="00090E41">
      <w:pPr>
        <w:widowControl w:val="0"/>
        <w:tabs>
          <w:tab w:val="left" w:pos="1541"/>
        </w:tabs>
        <w:autoSpaceDE w:val="0"/>
        <w:autoSpaceDN w:val="0"/>
        <w:ind w:right="115"/>
        <w:jc w:val="both"/>
        <w:rPr>
          <w:rFonts w:cs="Arial"/>
          <w:b w:val="0"/>
          <w:sz w:val="24"/>
          <w:szCs w:val="24"/>
        </w:rPr>
      </w:pPr>
    </w:p>
    <w:p w14:paraId="48663765" w14:textId="77777777" w:rsidR="0050011D" w:rsidRPr="00C11C00" w:rsidRDefault="0050011D" w:rsidP="00090E41">
      <w:pPr>
        <w:widowControl w:val="0"/>
        <w:numPr>
          <w:ilvl w:val="3"/>
          <w:numId w:val="101"/>
        </w:numPr>
        <w:tabs>
          <w:tab w:val="left" w:pos="1541"/>
        </w:tabs>
        <w:autoSpaceDE w:val="0"/>
        <w:autoSpaceDN w:val="0"/>
        <w:ind w:right="115"/>
        <w:jc w:val="both"/>
        <w:rPr>
          <w:rFonts w:cs="Arial"/>
          <w:b w:val="0"/>
          <w:sz w:val="24"/>
          <w:szCs w:val="24"/>
        </w:rPr>
      </w:pPr>
      <w:r w:rsidRPr="00C11C00">
        <w:rPr>
          <w:rFonts w:cs="Arial"/>
          <w:b w:val="0"/>
          <w:sz w:val="24"/>
          <w:szCs w:val="24"/>
        </w:rPr>
        <w:t>Micro-business shall comply with all applicable state laws with regard to its licensing and operation, as well as the provisions of City Municipal Code Title 5 and 9.</w:t>
      </w:r>
    </w:p>
    <w:p w14:paraId="1467EADF" w14:textId="77777777" w:rsidR="0050011D" w:rsidRPr="00C11C00" w:rsidRDefault="0050011D" w:rsidP="00B87AA7">
      <w:pPr>
        <w:jc w:val="both"/>
        <w:rPr>
          <w:rFonts w:cs="Arial"/>
          <w:b w:val="0"/>
          <w:sz w:val="24"/>
          <w:szCs w:val="24"/>
        </w:rPr>
      </w:pPr>
    </w:p>
    <w:p w14:paraId="71AA23EE"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.3</w:t>
      </w:r>
      <w:r w:rsidR="00277A51" w:rsidRPr="00165048">
        <w:rPr>
          <w:rFonts w:cs="Arial"/>
          <w:sz w:val="24"/>
          <w:szCs w:val="24"/>
        </w:rPr>
        <w:t>7</w:t>
      </w:r>
      <w:r w:rsidRPr="00165048">
        <w:rPr>
          <w:rFonts w:cs="Arial"/>
          <w:sz w:val="24"/>
          <w:szCs w:val="24"/>
        </w:rPr>
        <w:t>0. Promulgation of Regulations, Standards and Other Legal Duties.</w:t>
      </w:r>
    </w:p>
    <w:p w14:paraId="27316723" w14:textId="77777777" w:rsidR="000B351F" w:rsidRPr="00C11C00" w:rsidRDefault="000B351F" w:rsidP="00B87AA7">
      <w:pPr>
        <w:jc w:val="both"/>
        <w:rPr>
          <w:rFonts w:cs="Arial"/>
          <w:b w:val="0"/>
          <w:sz w:val="24"/>
          <w:szCs w:val="24"/>
        </w:rPr>
      </w:pPr>
    </w:p>
    <w:p w14:paraId="2D4E5EFE" w14:textId="41D672AD" w:rsidR="000B351F" w:rsidRPr="00C11C00" w:rsidRDefault="000B351F" w:rsidP="00090E41">
      <w:pPr>
        <w:widowControl w:val="0"/>
        <w:numPr>
          <w:ilvl w:val="3"/>
          <w:numId w:val="102"/>
        </w:numPr>
        <w:tabs>
          <w:tab w:val="left" w:pos="1541"/>
        </w:tabs>
        <w:autoSpaceDE w:val="0"/>
        <w:autoSpaceDN w:val="0"/>
        <w:ind w:right="115"/>
        <w:jc w:val="both"/>
        <w:rPr>
          <w:rFonts w:cs="Arial"/>
          <w:b w:val="0"/>
          <w:sz w:val="24"/>
          <w:szCs w:val="24"/>
        </w:rPr>
      </w:pPr>
      <w:r w:rsidRPr="00C11C00">
        <w:rPr>
          <w:rFonts w:cs="Arial"/>
          <w:b w:val="0"/>
          <w:sz w:val="24"/>
          <w:szCs w:val="24"/>
        </w:rPr>
        <w:tab/>
        <w:t xml:space="preserve">In addition to any regulations adopted by the </w:t>
      </w:r>
      <w:r w:rsidR="007233DF" w:rsidRPr="00C11C00">
        <w:rPr>
          <w:rFonts w:cs="Arial"/>
          <w:b w:val="0"/>
          <w:sz w:val="24"/>
          <w:szCs w:val="24"/>
        </w:rPr>
        <w:t>City Council</w:t>
      </w:r>
      <w:r w:rsidRPr="00C11C00">
        <w:rPr>
          <w:rFonts w:cs="Arial"/>
          <w:b w:val="0"/>
          <w:sz w:val="24"/>
          <w:szCs w:val="24"/>
        </w:rPr>
        <w:t xml:space="preserve">, the </w:t>
      </w:r>
      <w:r w:rsidR="00C70758">
        <w:rPr>
          <w:rFonts w:cs="Arial"/>
          <w:b w:val="0"/>
          <w:sz w:val="24"/>
          <w:szCs w:val="24"/>
        </w:rPr>
        <w:t>CFO</w:t>
      </w:r>
      <w:r w:rsidRPr="00C11C00">
        <w:rPr>
          <w:rFonts w:cs="Arial"/>
          <w:b w:val="0"/>
          <w:sz w:val="24"/>
          <w:szCs w:val="24"/>
        </w:rPr>
        <w:t xml:space="preserve"> or his/her designee is authorized to establish any additional rules, regulations and standards governing the issuance, denial or renewal of commercial</w:t>
      </w:r>
      <w:r w:rsidR="009465AC" w:rsidRPr="00C11C00">
        <w:rPr>
          <w:rFonts w:cs="Arial"/>
          <w:b w:val="0"/>
          <w:sz w:val="24"/>
          <w:szCs w:val="24"/>
        </w:rPr>
        <w:t xml:space="preserve"> </w:t>
      </w:r>
      <w:r w:rsidR="003D7FA9" w:rsidRPr="00C11C00">
        <w:rPr>
          <w:rFonts w:cs="Arial"/>
          <w:b w:val="0"/>
          <w:sz w:val="24"/>
          <w:szCs w:val="24"/>
        </w:rPr>
        <w:t>cannabis</w:t>
      </w:r>
      <w:r w:rsidRPr="00C11C00">
        <w:rPr>
          <w:rFonts w:cs="Arial"/>
          <w:b w:val="0"/>
          <w:sz w:val="24"/>
          <w:szCs w:val="24"/>
        </w:rPr>
        <w:t xml:space="preserve"> business permits, the ongoing operation of commercial</w:t>
      </w:r>
      <w:r w:rsidR="009465AC" w:rsidRPr="00C11C00">
        <w:rPr>
          <w:rFonts w:cs="Arial"/>
          <w:b w:val="0"/>
          <w:sz w:val="24"/>
          <w:szCs w:val="24"/>
        </w:rPr>
        <w:t xml:space="preserve"> </w:t>
      </w:r>
      <w:r w:rsidR="003D7FA9" w:rsidRPr="00C11C00">
        <w:rPr>
          <w:rFonts w:cs="Arial"/>
          <w:b w:val="0"/>
          <w:sz w:val="24"/>
          <w:szCs w:val="24"/>
        </w:rPr>
        <w:t>cannabis</w:t>
      </w:r>
      <w:r w:rsidRPr="00C11C00">
        <w:rPr>
          <w:rFonts w:cs="Arial"/>
          <w:b w:val="0"/>
          <w:sz w:val="24"/>
          <w:szCs w:val="24"/>
        </w:rPr>
        <w:t xml:space="preserve"> businesses and the </w:t>
      </w:r>
      <w:r w:rsidR="007233DF" w:rsidRPr="00C11C00">
        <w:rPr>
          <w:rFonts w:cs="Arial"/>
          <w:b w:val="0"/>
          <w:sz w:val="24"/>
          <w:szCs w:val="24"/>
        </w:rPr>
        <w:t>City</w:t>
      </w:r>
      <w:r w:rsidRPr="00C11C00">
        <w:rPr>
          <w:rFonts w:cs="Arial"/>
          <w:b w:val="0"/>
          <w:sz w:val="24"/>
          <w:szCs w:val="24"/>
        </w:rPr>
        <w:t xml:space="preserve">'s oversight, or concerning any other subject determined to be necessary to carry out the purposes of this Title. </w:t>
      </w:r>
    </w:p>
    <w:p w14:paraId="329EEF5F" w14:textId="77777777" w:rsidR="000B351F" w:rsidRPr="00C11C00" w:rsidRDefault="000B351F" w:rsidP="00090E41">
      <w:pPr>
        <w:widowControl w:val="0"/>
        <w:tabs>
          <w:tab w:val="left" w:pos="1541"/>
        </w:tabs>
        <w:autoSpaceDE w:val="0"/>
        <w:autoSpaceDN w:val="0"/>
        <w:ind w:left="1540" w:right="115"/>
        <w:jc w:val="both"/>
        <w:rPr>
          <w:rFonts w:cs="Arial"/>
          <w:b w:val="0"/>
          <w:sz w:val="24"/>
          <w:szCs w:val="24"/>
        </w:rPr>
      </w:pPr>
    </w:p>
    <w:p w14:paraId="1A814B8F" w14:textId="4972F9D1" w:rsidR="000B351F" w:rsidRPr="00C11C00" w:rsidRDefault="000B351F" w:rsidP="00090E41">
      <w:pPr>
        <w:widowControl w:val="0"/>
        <w:numPr>
          <w:ilvl w:val="3"/>
          <w:numId w:val="102"/>
        </w:numPr>
        <w:tabs>
          <w:tab w:val="left" w:pos="1541"/>
        </w:tabs>
        <w:autoSpaceDE w:val="0"/>
        <w:autoSpaceDN w:val="0"/>
        <w:ind w:right="115"/>
        <w:jc w:val="both"/>
        <w:rPr>
          <w:rFonts w:cs="Arial"/>
          <w:b w:val="0"/>
          <w:sz w:val="24"/>
          <w:szCs w:val="24"/>
        </w:rPr>
      </w:pPr>
      <w:r w:rsidRPr="00C11C00">
        <w:rPr>
          <w:rFonts w:cs="Arial"/>
          <w:b w:val="0"/>
          <w:sz w:val="24"/>
          <w:szCs w:val="24"/>
        </w:rPr>
        <w:t xml:space="preserve">Regulations promulgated by the </w:t>
      </w:r>
      <w:r w:rsidR="00C70758">
        <w:rPr>
          <w:rFonts w:cs="Arial"/>
          <w:b w:val="0"/>
          <w:sz w:val="24"/>
          <w:szCs w:val="24"/>
        </w:rPr>
        <w:t>CFO</w:t>
      </w:r>
      <w:r w:rsidRPr="00C11C00">
        <w:rPr>
          <w:rFonts w:cs="Arial"/>
          <w:b w:val="0"/>
          <w:sz w:val="24"/>
          <w:szCs w:val="24"/>
        </w:rPr>
        <w:t xml:space="preserve"> shall become effective upon date of publication. Commercial </w:t>
      </w:r>
      <w:r w:rsidR="003D7FA9" w:rsidRPr="00C11C00">
        <w:rPr>
          <w:rFonts w:cs="Arial"/>
          <w:b w:val="0"/>
          <w:sz w:val="24"/>
          <w:szCs w:val="24"/>
        </w:rPr>
        <w:t>cannabis</w:t>
      </w:r>
      <w:r w:rsidRPr="00C11C00">
        <w:rPr>
          <w:rFonts w:cs="Arial"/>
          <w:b w:val="0"/>
          <w:sz w:val="24"/>
          <w:szCs w:val="24"/>
        </w:rPr>
        <w:t xml:space="preserve"> businesses shall be required to comply with all state and local laws and regulations, including but not limited to any rules, regulations or standards adopted by the </w:t>
      </w:r>
      <w:r w:rsidR="00C70758">
        <w:rPr>
          <w:rFonts w:cs="Arial"/>
          <w:b w:val="0"/>
          <w:sz w:val="24"/>
          <w:szCs w:val="24"/>
        </w:rPr>
        <w:t>CFO</w:t>
      </w:r>
      <w:r w:rsidRPr="00C11C00">
        <w:rPr>
          <w:rFonts w:cs="Arial"/>
          <w:b w:val="0"/>
          <w:sz w:val="24"/>
          <w:szCs w:val="24"/>
        </w:rPr>
        <w:t xml:space="preserve"> or his</w:t>
      </w:r>
      <w:r w:rsidR="00E67169" w:rsidRPr="00C11C00">
        <w:rPr>
          <w:rFonts w:cs="Arial"/>
          <w:b w:val="0"/>
          <w:sz w:val="24"/>
          <w:szCs w:val="24"/>
        </w:rPr>
        <w:t>/her</w:t>
      </w:r>
      <w:r w:rsidRPr="00C11C00">
        <w:rPr>
          <w:rFonts w:cs="Arial"/>
          <w:b w:val="0"/>
          <w:sz w:val="24"/>
          <w:szCs w:val="24"/>
        </w:rPr>
        <w:t xml:space="preserve"> designee.</w:t>
      </w:r>
    </w:p>
    <w:p w14:paraId="6D3C7D1F" w14:textId="77777777" w:rsidR="002A7B2B" w:rsidRPr="00C11C00" w:rsidRDefault="002A7B2B" w:rsidP="00090E41">
      <w:pPr>
        <w:widowControl w:val="0"/>
        <w:tabs>
          <w:tab w:val="left" w:pos="1541"/>
        </w:tabs>
        <w:autoSpaceDE w:val="0"/>
        <w:autoSpaceDN w:val="0"/>
        <w:ind w:left="1540" w:right="115"/>
        <w:jc w:val="both"/>
        <w:rPr>
          <w:rFonts w:cs="Arial"/>
          <w:b w:val="0"/>
          <w:sz w:val="24"/>
          <w:szCs w:val="24"/>
        </w:rPr>
      </w:pPr>
    </w:p>
    <w:p w14:paraId="4498F5BD" w14:textId="5AE6972C" w:rsidR="00821890" w:rsidRPr="00C11C00" w:rsidRDefault="00510302" w:rsidP="00090E41">
      <w:pPr>
        <w:widowControl w:val="0"/>
        <w:numPr>
          <w:ilvl w:val="3"/>
          <w:numId w:val="102"/>
        </w:numPr>
        <w:tabs>
          <w:tab w:val="left" w:pos="1541"/>
        </w:tabs>
        <w:autoSpaceDE w:val="0"/>
        <w:autoSpaceDN w:val="0"/>
        <w:ind w:right="115"/>
        <w:jc w:val="both"/>
        <w:rPr>
          <w:rFonts w:cs="Arial"/>
          <w:b w:val="0"/>
          <w:sz w:val="24"/>
          <w:szCs w:val="24"/>
        </w:rPr>
      </w:pPr>
      <w:r w:rsidRPr="00C11C00">
        <w:rPr>
          <w:rFonts w:cs="Arial"/>
          <w:b w:val="0"/>
          <w:sz w:val="24"/>
          <w:szCs w:val="24"/>
        </w:rPr>
        <w:t>Testing Labs</w:t>
      </w:r>
      <w:r w:rsidR="00C70758">
        <w:rPr>
          <w:rFonts w:cs="Arial"/>
          <w:b w:val="0"/>
          <w:sz w:val="24"/>
          <w:szCs w:val="24"/>
        </w:rPr>
        <w:t xml:space="preserve"> and</w:t>
      </w:r>
      <w:r w:rsidRPr="00C11C00">
        <w:rPr>
          <w:rFonts w:cs="Arial"/>
          <w:b w:val="0"/>
          <w:sz w:val="24"/>
          <w:szCs w:val="24"/>
        </w:rPr>
        <w:t xml:space="preserve"> </w:t>
      </w:r>
      <w:r w:rsidR="00A77822" w:rsidRPr="00C11C00">
        <w:rPr>
          <w:rFonts w:cs="Arial"/>
          <w:b w:val="0"/>
          <w:sz w:val="24"/>
          <w:szCs w:val="24"/>
        </w:rPr>
        <w:t xml:space="preserve">Distribution facilities shall be subject to state </w:t>
      </w:r>
      <w:r w:rsidR="008C146B" w:rsidRPr="00C11C00">
        <w:rPr>
          <w:rFonts w:cs="Arial"/>
          <w:b w:val="0"/>
          <w:sz w:val="24"/>
          <w:szCs w:val="24"/>
        </w:rPr>
        <w:t xml:space="preserve">law </w:t>
      </w:r>
      <w:r w:rsidR="00A77822" w:rsidRPr="00C11C00">
        <w:rPr>
          <w:rFonts w:cs="Arial"/>
          <w:b w:val="0"/>
          <w:sz w:val="24"/>
          <w:szCs w:val="24"/>
        </w:rPr>
        <w:t xml:space="preserve">and </w:t>
      </w:r>
      <w:r w:rsidR="008C146B" w:rsidRPr="00C11C00">
        <w:rPr>
          <w:rFonts w:cs="Arial"/>
          <w:b w:val="0"/>
          <w:sz w:val="24"/>
          <w:szCs w:val="24"/>
        </w:rPr>
        <w:t xml:space="preserve">shall be </w:t>
      </w:r>
      <w:r w:rsidR="00A77822" w:rsidRPr="00C11C00">
        <w:rPr>
          <w:rFonts w:cs="Arial"/>
          <w:b w:val="0"/>
          <w:sz w:val="24"/>
          <w:szCs w:val="24"/>
        </w:rPr>
        <w:t xml:space="preserve">subject to additional regulations as determined </w:t>
      </w:r>
      <w:r w:rsidR="008C146B" w:rsidRPr="00C11C00">
        <w:rPr>
          <w:rFonts w:cs="Arial"/>
          <w:b w:val="0"/>
          <w:sz w:val="24"/>
          <w:szCs w:val="24"/>
        </w:rPr>
        <w:t xml:space="preserve">from time to time as more </w:t>
      </w:r>
      <w:r w:rsidR="00A77822" w:rsidRPr="00C11C00">
        <w:rPr>
          <w:rFonts w:cs="Arial"/>
          <w:b w:val="0"/>
          <w:sz w:val="24"/>
          <w:szCs w:val="24"/>
        </w:rPr>
        <w:t>regulation</w:t>
      </w:r>
      <w:r w:rsidR="008C146B" w:rsidRPr="00C11C00">
        <w:rPr>
          <w:rFonts w:cs="Arial"/>
          <w:b w:val="0"/>
          <w:sz w:val="24"/>
          <w:szCs w:val="24"/>
        </w:rPr>
        <w:t xml:space="preserve">s are developed </w:t>
      </w:r>
      <w:r w:rsidR="00A77822" w:rsidRPr="00C11C00">
        <w:rPr>
          <w:rFonts w:cs="Arial"/>
          <w:b w:val="0"/>
          <w:sz w:val="24"/>
          <w:szCs w:val="24"/>
        </w:rPr>
        <w:t xml:space="preserve">under </w:t>
      </w:r>
      <w:r w:rsidR="008C146B" w:rsidRPr="00C11C00">
        <w:rPr>
          <w:rFonts w:cs="Arial"/>
          <w:b w:val="0"/>
          <w:sz w:val="24"/>
          <w:szCs w:val="24"/>
        </w:rPr>
        <w:t xml:space="preserve">Section </w:t>
      </w:r>
      <w:r w:rsidR="001B5FA7" w:rsidRPr="00C11C00">
        <w:rPr>
          <w:rFonts w:cs="Arial"/>
          <w:b w:val="0"/>
          <w:sz w:val="24"/>
          <w:szCs w:val="24"/>
        </w:rPr>
        <w:t>5.05</w:t>
      </w:r>
      <w:r w:rsidR="00A77822" w:rsidRPr="00C11C00">
        <w:rPr>
          <w:rFonts w:cs="Arial"/>
          <w:b w:val="0"/>
          <w:sz w:val="24"/>
          <w:szCs w:val="24"/>
        </w:rPr>
        <w:t xml:space="preserve">.370 (a) of this </w:t>
      </w:r>
      <w:r w:rsidR="008C146B" w:rsidRPr="00C11C00">
        <w:rPr>
          <w:rFonts w:cs="Arial"/>
          <w:b w:val="0"/>
          <w:sz w:val="24"/>
          <w:szCs w:val="24"/>
        </w:rPr>
        <w:t>Title</w:t>
      </w:r>
      <w:r w:rsidR="00AA4DEE" w:rsidRPr="00C11C00">
        <w:rPr>
          <w:rFonts w:cs="Arial"/>
          <w:b w:val="0"/>
          <w:sz w:val="24"/>
          <w:szCs w:val="24"/>
        </w:rPr>
        <w:t xml:space="preserve"> and</w:t>
      </w:r>
      <w:r w:rsidR="00821890" w:rsidRPr="00C11C00">
        <w:rPr>
          <w:rFonts w:cs="Arial"/>
          <w:b w:val="0"/>
          <w:sz w:val="24"/>
          <w:szCs w:val="24"/>
        </w:rPr>
        <w:t xml:space="preserve"> any subsequent State of California legislation regarding the same.</w:t>
      </w:r>
    </w:p>
    <w:p w14:paraId="3B1827A8" w14:textId="77777777" w:rsidR="00510302" w:rsidRPr="00C11C00" w:rsidRDefault="00510302" w:rsidP="00B87AA7">
      <w:pPr>
        <w:pStyle w:val="ListParagraph"/>
        <w:jc w:val="both"/>
        <w:rPr>
          <w:rFonts w:cs="Arial"/>
          <w:b w:val="0"/>
          <w:sz w:val="24"/>
          <w:szCs w:val="24"/>
        </w:rPr>
      </w:pPr>
    </w:p>
    <w:p w14:paraId="28B62343" w14:textId="77777777" w:rsidR="00A05777" w:rsidRPr="00165048" w:rsidRDefault="00A05777" w:rsidP="00B87AA7">
      <w:pPr>
        <w:jc w:val="both"/>
        <w:rPr>
          <w:rFonts w:cs="Arial"/>
          <w:sz w:val="24"/>
          <w:szCs w:val="24"/>
        </w:rPr>
      </w:pPr>
      <w:r w:rsidRPr="00165048">
        <w:rPr>
          <w:rFonts w:cs="Arial"/>
          <w:sz w:val="24"/>
          <w:szCs w:val="24"/>
        </w:rPr>
        <w:t>Section 5.05.380. Community Relations.</w:t>
      </w:r>
    </w:p>
    <w:p w14:paraId="6E7382E6" w14:textId="77777777" w:rsidR="00A05777" w:rsidRPr="00C11C00" w:rsidRDefault="00A05777" w:rsidP="00B87AA7">
      <w:pPr>
        <w:jc w:val="both"/>
        <w:rPr>
          <w:rFonts w:cs="Arial"/>
          <w:b w:val="0"/>
          <w:sz w:val="24"/>
          <w:szCs w:val="24"/>
        </w:rPr>
      </w:pPr>
    </w:p>
    <w:p w14:paraId="6071AF48" w14:textId="77777777" w:rsidR="00A05777" w:rsidRPr="00C11C00" w:rsidRDefault="00A05777" w:rsidP="00090E41">
      <w:pPr>
        <w:widowControl w:val="0"/>
        <w:numPr>
          <w:ilvl w:val="3"/>
          <w:numId w:val="103"/>
        </w:numPr>
        <w:tabs>
          <w:tab w:val="left" w:pos="1541"/>
        </w:tabs>
        <w:autoSpaceDE w:val="0"/>
        <w:autoSpaceDN w:val="0"/>
        <w:ind w:right="115"/>
        <w:jc w:val="both"/>
        <w:rPr>
          <w:rFonts w:cs="Arial"/>
          <w:b w:val="0"/>
          <w:sz w:val="24"/>
          <w:szCs w:val="24"/>
        </w:rPr>
      </w:pPr>
      <w:r w:rsidRPr="00C11C00">
        <w:rPr>
          <w:rFonts w:cs="Arial"/>
          <w:b w:val="0"/>
          <w:sz w:val="24"/>
          <w:szCs w:val="24"/>
        </w:rPr>
        <w:t>Each commercial cannabis business shall provide the name, telephone number, and email address of a community relations contact to whom notice of problems associated with the commercial cannabis business can be provided. Each commercial cannabis business shall also provide the above information to all businesses and residences located within one hundred (100) feet of the commercial cannabis business</w:t>
      </w:r>
      <w:r w:rsidR="00171002">
        <w:rPr>
          <w:rFonts w:cs="Arial"/>
          <w:b w:val="0"/>
          <w:sz w:val="24"/>
          <w:szCs w:val="24"/>
        </w:rPr>
        <w:t xml:space="preserve"> site</w:t>
      </w:r>
      <w:r w:rsidRPr="00C11C00">
        <w:rPr>
          <w:rFonts w:cs="Arial"/>
          <w:b w:val="0"/>
          <w:sz w:val="24"/>
          <w:szCs w:val="24"/>
        </w:rPr>
        <w:t>.</w:t>
      </w:r>
    </w:p>
    <w:p w14:paraId="045E5592" w14:textId="77777777" w:rsidR="00A05777" w:rsidRPr="00C11C00" w:rsidRDefault="00A05777" w:rsidP="00090E41">
      <w:pPr>
        <w:widowControl w:val="0"/>
        <w:tabs>
          <w:tab w:val="left" w:pos="1541"/>
        </w:tabs>
        <w:autoSpaceDE w:val="0"/>
        <w:autoSpaceDN w:val="0"/>
        <w:ind w:left="1540" w:right="115"/>
        <w:jc w:val="both"/>
        <w:rPr>
          <w:rFonts w:cs="Arial"/>
          <w:b w:val="0"/>
          <w:sz w:val="24"/>
          <w:szCs w:val="24"/>
        </w:rPr>
      </w:pPr>
    </w:p>
    <w:p w14:paraId="3205718B" w14:textId="1CA088C3" w:rsidR="00A05777" w:rsidRPr="00C11C00" w:rsidRDefault="000775B6" w:rsidP="00090E41">
      <w:pPr>
        <w:widowControl w:val="0"/>
        <w:numPr>
          <w:ilvl w:val="3"/>
          <w:numId w:val="103"/>
        </w:numPr>
        <w:tabs>
          <w:tab w:val="left" w:pos="1541"/>
        </w:tabs>
        <w:autoSpaceDE w:val="0"/>
        <w:autoSpaceDN w:val="0"/>
        <w:ind w:right="115"/>
        <w:jc w:val="both"/>
        <w:rPr>
          <w:rFonts w:cs="Arial"/>
          <w:b w:val="0"/>
          <w:sz w:val="24"/>
          <w:szCs w:val="24"/>
        </w:rPr>
      </w:pPr>
      <w:r>
        <w:rPr>
          <w:rFonts w:cs="Arial"/>
          <w:b w:val="0"/>
          <w:sz w:val="24"/>
          <w:szCs w:val="24"/>
        </w:rPr>
        <w:t>T</w:t>
      </w:r>
      <w:r w:rsidR="00A05777" w:rsidRPr="00C11C00">
        <w:rPr>
          <w:rFonts w:cs="Arial"/>
          <w:b w:val="0"/>
          <w:sz w:val="24"/>
          <w:szCs w:val="24"/>
        </w:rPr>
        <w:t>he owner, manager, and community relations representative from each commercial cannabis business shall meet with the CFO or his/her designee(s) when and as requested by the CFO or his/her designee(s).</w:t>
      </w:r>
    </w:p>
    <w:p w14:paraId="15E1C17B" w14:textId="77777777" w:rsidR="00A05777" w:rsidRPr="00C11C00" w:rsidRDefault="00A05777" w:rsidP="00090E41">
      <w:pPr>
        <w:widowControl w:val="0"/>
        <w:tabs>
          <w:tab w:val="left" w:pos="1541"/>
        </w:tabs>
        <w:autoSpaceDE w:val="0"/>
        <w:autoSpaceDN w:val="0"/>
        <w:ind w:left="1540" w:right="115"/>
        <w:jc w:val="both"/>
        <w:rPr>
          <w:rFonts w:cs="Arial"/>
          <w:b w:val="0"/>
          <w:sz w:val="24"/>
          <w:szCs w:val="24"/>
        </w:rPr>
      </w:pPr>
    </w:p>
    <w:p w14:paraId="10C85950" w14:textId="77777777" w:rsidR="00A05777" w:rsidRPr="00C11C00" w:rsidRDefault="00A05777" w:rsidP="00090E41">
      <w:pPr>
        <w:widowControl w:val="0"/>
        <w:numPr>
          <w:ilvl w:val="3"/>
          <w:numId w:val="103"/>
        </w:numPr>
        <w:tabs>
          <w:tab w:val="left" w:pos="1541"/>
        </w:tabs>
        <w:autoSpaceDE w:val="0"/>
        <w:autoSpaceDN w:val="0"/>
        <w:ind w:right="115"/>
        <w:jc w:val="both"/>
        <w:rPr>
          <w:rFonts w:cs="Arial"/>
          <w:b w:val="0"/>
          <w:sz w:val="24"/>
          <w:szCs w:val="24"/>
        </w:rPr>
      </w:pPr>
      <w:r w:rsidRPr="00C11C00">
        <w:rPr>
          <w:rFonts w:cs="Arial"/>
          <w:b w:val="0"/>
          <w:sz w:val="24"/>
          <w:szCs w:val="24"/>
        </w:rPr>
        <w:t xml:space="preserve">Commercial cannabis businesses to which a permit is issued pursuant to this Title shall develop a city approved public outreach and educational program for youth organizations and educational institutions that outlines the risks of youth addiction to cannabis, and that identifies resources available to youth related to </w:t>
      </w:r>
      <w:r w:rsidRPr="00C11C00">
        <w:rPr>
          <w:rFonts w:cs="Arial"/>
          <w:b w:val="0"/>
          <w:sz w:val="24"/>
          <w:szCs w:val="24"/>
        </w:rPr>
        <w:lastRenderedPageBreak/>
        <w:t>drugs and drug addiction.</w:t>
      </w:r>
    </w:p>
    <w:p w14:paraId="71170C6E" w14:textId="77777777" w:rsidR="00C96454" w:rsidRPr="00C11C00" w:rsidRDefault="00C96454" w:rsidP="00B87AA7">
      <w:pPr>
        <w:jc w:val="both"/>
        <w:rPr>
          <w:rFonts w:cs="Arial"/>
          <w:b w:val="0"/>
          <w:sz w:val="24"/>
          <w:szCs w:val="24"/>
        </w:rPr>
      </w:pPr>
    </w:p>
    <w:p w14:paraId="1C44C4E9" w14:textId="77777777" w:rsidR="000B351F" w:rsidRPr="00165048" w:rsidRDefault="000B351F" w:rsidP="00B87AA7">
      <w:pPr>
        <w:jc w:val="both"/>
        <w:rPr>
          <w:rFonts w:cs="Arial"/>
          <w:sz w:val="24"/>
          <w:szCs w:val="24"/>
        </w:rPr>
      </w:pPr>
      <w:r w:rsidRPr="006D3E9F">
        <w:rPr>
          <w:rFonts w:cs="Arial"/>
          <w:sz w:val="24"/>
          <w:szCs w:val="24"/>
        </w:rPr>
        <w:t xml:space="preserve">Section </w:t>
      </w:r>
      <w:r w:rsidR="001B5FA7" w:rsidRPr="006D3E9F">
        <w:rPr>
          <w:rFonts w:cs="Arial"/>
          <w:sz w:val="24"/>
          <w:szCs w:val="24"/>
        </w:rPr>
        <w:t>5.05</w:t>
      </w:r>
      <w:r w:rsidRPr="006D3E9F">
        <w:rPr>
          <w:rFonts w:cs="Arial"/>
          <w:sz w:val="24"/>
          <w:szCs w:val="24"/>
        </w:rPr>
        <w:t>.</w:t>
      </w:r>
      <w:r w:rsidR="00277A51" w:rsidRPr="006D3E9F">
        <w:rPr>
          <w:rFonts w:cs="Arial"/>
          <w:sz w:val="24"/>
          <w:szCs w:val="24"/>
        </w:rPr>
        <w:t>39</w:t>
      </w:r>
      <w:r w:rsidRPr="006D3E9F">
        <w:rPr>
          <w:rFonts w:cs="Arial"/>
          <w:sz w:val="24"/>
          <w:szCs w:val="24"/>
        </w:rPr>
        <w:t xml:space="preserve">0. Fees Deemed Debt to </w:t>
      </w:r>
      <w:r w:rsidR="00A532F2" w:rsidRPr="006D3E9F">
        <w:rPr>
          <w:rFonts w:cs="Arial"/>
          <w:sz w:val="24"/>
          <w:szCs w:val="24"/>
        </w:rPr>
        <w:t>t</w:t>
      </w:r>
      <w:r w:rsidR="00947C77" w:rsidRPr="006D3E9F">
        <w:rPr>
          <w:rFonts w:cs="Arial"/>
          <w:sz w:val="24"/>
          <w:szCs w:val="24"/>
        </w:rPr>
        <w:t xml:space="preserve">he City </w:t>
      </w:r>
      <w:r w:rsidR="00A532F2" w:rsidRPr="006D3E9F">
        <w:rPr>
          <w:rFonts w:cs="Arial"/>
          <w:sz w:val="24"/>
          <w:szCs w:val="24"/>
        </w:rPr>
        <w:t xml:space="preserve">of </w:t>
      </w:r>
      <w:r w:rsidR="00947C77" w:rsidRPr="006D3E9F">
        <w:rPr>
          <w:rFonts w:cs="Arial"/>
          <w:sz w:val="24"/>
          <w:szCs w:val="24"/>
        </w:rPr>
        <w:t>Moreno Valley</w:t>
      </w:r>
      <w:r w:rsidRPr="006D3E9F">
        <w:rPr>
          <w:rFonts w:cs="Arial"/>
          <w:sz w:val="24"/>
          <w:szCs w:val="24"/>
        </w:rPr>
        <w:t>.</w:t>
      </w:r>
      <w:r w:rsidRPr="00165048">
        <w:rPr>
          <w:rFonts w:cs="Arial"/>
          <w:sz w:val="24"/>
          <w:szCs w:val="24"/>
        </w:rPr>
        <w:t xml:space="preserve"> </w:t>
      </w:r>
    </w:p>
    <w:p w14:paraId="1542D652" w14:textId="77777777" w:rsidR="000B351F" w:rsidRPr="00C11C00" w:rsidRDefault="000B351F" w:rsidP="00B87AA7">
      <w:pPr>
        <w:jc w:val="both"/>
        <w:rPr>
          <w:rFonts w:cs="Arial"/>
          <w:b w:val="0"/>
          <w:sz w:val="24"/>
          <w:szCs w:val="24"/>
        </w:rPr>
      </w:pPr>
    </w:p>
    <w:p w14:paraId="4024B9B1" w14:textId="77777777" w:rsidR="000B351F" w:rsidRPr="00090E41" w:rsidRDefault="000B351F" w:rsidP="00C44762">
      <w:pPr>
        <w:widowControl w:val="0"/>
        <w:tabs>
          <w:tab w:val="left" w:pos="1541"/>
        </w:tabs>
        <w:autoSpaceDE w:val="0"/>
        <w:autoSpaceDN w:val="0"/>
        <w:ind w:left="1540" w:right="115"/>
        <w:jc w:val="both"/>
        <w:rPr>
          <w:rFonts w:cs="Arial"/>
          <w:b w:val="0"/>
          <w:sz w:val="24"/>
          <w:szCs w:val="24"/>
        </w:rPr>
      </w:pPr>
      <w:r w:rsidRPr="00090E41">
        <w:rPr>
          <w:rFonts w:cs="Arial"/>
          <w:b w:val="0"/>
          <w:sz w:val="24"/>
          <w:szCs w:val="24"/>
        </w:rPr>
        <w:t xml:space="preserve">The amount of any fee, cost or charge imposed pursuant to this Title shall be deemed a debt to </w:t>
      </w:r>
      <w:r w:rsidR="00F355DF" w:rsidRPr="00090E41">
        <w:rPr>
          <w:rFonts w:cs="Arial"/>
          <w:b w:val="0"/>
          <w:sz w:val="24"/>
          <w:szCs w:val="24"/>
        </w:rPr>
        <w:t>t</w:t>
      </w:r>
      <w:r w:rsidR="00947C77" w:rsidRPr="00090E41">
        <w:rPr>
          <w:rFonts w:cs="Arial"/>
          <w:b w:val="0"/>
          <w:sz w:val="24"/>
          <w:szCs w:val="24"/>
        </w:rPr>
        <w:t xml:space="preserve">he City </w:t>
      </w:r>
      <w:r w:rsidR="00F355DF" w:rsidRPr="00090E41">
        <w:rPr>
          <w:rFonts w:cs="Arial"/>
          <w:b w:val="0"/>
          <w:sz w:val="24"/>
          <w:szCs w:val="24"/>
        </w:rPr>
        <w:t xml:space="preserve">of </w:t>
      </w:r>
      <w:r w:rsidR="00947C77" w:rsidRPr="00090E41">
        <w:rPr>
          <w:rFonts w:cs="Arial"/>
          <w:b w:val="0"/>
          <w:sz w:val="24"/>
          <w:szCs w:val="24"/>
        </w:rPr>
        <w:t>Moreno Valley</w:t>
      </w:r>
      <w:r w:rsidR="00510302" w:rsidRPr="00090E41">
        <w:rPr>
          <w:rFonts w:cs="Arial"/>
          <w:b w:val="0"/>
          <w:sz w:val="24"/>
          <w:szCs w:val="24"/>
        </w:rPr>
        <w:t xml:space="preserve"> </w:t>
      </w:r>
      <w:r w:rsidRPr="00090E41">
        <w:rPr>
          <w:rFonts w:cs="Arial"/>
          <w:b w:val="0"/>
          <w:sz w:val="24"/>
          <w:szCs w:val="24"/>
        </w:rPr>
        <w:t>that is recoverable via an authorized administrative proc</w:t>
      </w:r>
      <w:r w:rsidR="006322FA" w:rsidRPr="00090E41">
        <w:rPr>
          <w:rFonts w:cs="Arial"/>
          <w:b w:val="0"/>
          <w:sz w:val="24"/>
          <w:szCs w:val="24"/>
        </w:rPr>
        <w:t xml:space="preserve">ess as set forth in the </w:t>
      </w:r>
      <w:r w:rsidR="00F355DF" w:rsidRPr="00090E41">
        <w:rPr>
          <w:rFonts w:cs="Arial"/>
          <w:b w:val="0"/>
          <w:sz w:val="24"/>
          <w:szCs w:val="24"/>
        </w:rPr>
        <w:t>City ordinance</w:t>
      </w:r>
      <w:r w:rsidRPr="00090E41">
        <w:rPr>
          <w:rFonts w:cs="Arial"/>
          <w:b w:val="0"/>
          <w:sz w:val="24"/>
          <w:szCs w:val="24"/>
        </w:rPr>
        <w:t>, or in any court of competent jurisdiction.</w:t>
      </w:r>
    </w:p>
    <w:p w14:paraId="5BF49417" w14:textId="77777777" w:rsidR="002E65FF" w:rsidRPr="00C11C00" w:rsidRDefault="002E65FF" w:rsidP="00B87AA7">
      <w:pPr>
        <w:jc w:val="both"/>
        <w:rPr>
          <w:rFonts w:cs="Arial"/>
          <w:b w:val="0"/>
          <w:sz w:val="24"/>
          <w:szCs w:val="24"/>
        </w:rPr>
      </w:pPr>
    </w:p>
    <w:p w14:paraId="50E2198F"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.4</w:t>
      </w:r>
      <w:r w:rsidR="00277A51" w:rsidRPr="00165048">
        <w:rPr>
          <w:rFonts w:cs="Arial"/>
          <w:sz w:val="24"/>
          <w:szCs w:val="24"/>
        </w:rPr>
        <w:t>0</w:t>
      </w:r>
      <w:r w:rsidRPr="00165048">
        <w:rPr>
          <w:rFonts w:cs="Arial"/>
          <w:sz w:val="24"/>
          <w:szCs w:val="24"/>
        </w:rPr>
        <w:t xml:space="preserve">0. Permit Holder Responsible for Violations. </w:t>
      </w:r>
    </w:p>
    <w:p w14:paraId="0CFB6FAC" w14:textId="77777777" w:rsidR="000B351F" w:rsidRPr="00C11C00" w:rsidRDefault="000B351F" w:rsidP="00B87AA7">
      <w:pPr>
        <w:jc w:val="both"/>
        <w:rPr>
          <w:rFonts w:cs="Arial"/>
          <w:b w:val="0"/>
          <w:sz w:val="24"/>
          <w:szCs w:val="24"/>
        </w:rPr>
      </w:pPr>
    </w:p>
    <w:p w14:paraId="24F7E277" w14:textId="226C5992" w:rsidR="000B351F" w:rsidRPr="00090E41" w:rsidRDefault="000B351F" w:rsidP="00C44762">
      <w:pPr>
        <w:widowControl w:val="0"/>
        <w:tabs>
          <w:tab w:val="left" w:pos="1541"/>
        </w:tabs>
        <w:autoSpaceDE w:val="0"/>
        <w:autoSpaceDN w:val="0"/>
        <w:ind w:left="1540" w:right="115"/>
        <w:jc w:val="both"/>
        <w:rPr>
          <w:rFonts w:cs="Arial"/>
          <w:b w:val="0"/>
          <w:sz w:val="24"/>
          <w:szCs w:val="24"/>
        </w:rPr>
      </w:pPr>
      <w:r w:rsidRPr="00090E41">
        <w:rPr>
          <w:rFonts w:cs="Arial"/>
          <w:b w:val="0"/>
          <w:sz w:val="24"/>
          <w:szCs w:val="24"/>
        </w:rPr>
        <w:t xml:space="preserve">The person to whom a permit is issued pursuant to this Title shall be responsible for all violations of the laws of the State of California or of the regulations and/or the </w:t>
      </w:r>
      <w:r w:rsidR="00D47AA1" w:rsidRPr="00090E41">
        <w:rPr>
          <w:rFonts w:cs="Arial"/>
          <w:b w:val="0"/>
          <w:sz w:val="24"/>
          <w:szCs w:val="24"/>
        </w:rPr>
        <w:t>provisions</w:t>
      </w:r>
      <w:r w:rsidRPr="00090E41">
        <w:rPr>
          <w:rFonts w:cs="Arial"/>
          <w:b w:val="0"/>
          <w:sz w:val="24"/>
          <w:szCs w:val="24"/>
        </w:rPr>
        <w:t xml:space="preserve"> of </w:t>
      </w:r>
      <w:r w:rsidR="00611CC3" w:rsidRPr="00090E41">
        <w:rPr>
          <w:rFonts w:cs="Arial"/>
          <w:b w:val="0"/>
          <w:sz w:val="24"/>
          <w:szCs w:val="24"/>
        </w:rPr>
        <w:t>t</w:t>
      </w:r>
      <w:r w:rsidR="00947C77" w:rsidRPr="00090E41">
        <w:rPr>
          <w:rFonts w:cs="Arial"/>
          <w:b w:val="0"/>
          <w:sz w:val="24"/>
          <w:szCs w:val="24"/>
        </w:rPr>
        <w:t>h</w:t>
      </w:r>
      <w:r w:rsidR="008B7AD8" w:rsidRPr="00090E41">
        <w:rPr>
          <w:rFonts w:cs="Arial"/>
          <w:b w:val="0"/>
          <w:sz w:val="24"/>
          <w:szCs w:val="24"/>
        </w:rPr>
        <w:t>is Title</w:t>
      </w:r>
      <w:r w:rsidR="00D47AA1" w:rsidRPr="00090E41">
        <w:rPr>
          <w:rFonts w:cs="Arial"/>
          <w:b w:val="0"/>
          <w:sz w:val="24"/>
          <w:szCs w:val="24"/>
        </w:rPr>
        <w:t xml:space="preserve"> or other City adopted policies and procedures</w:t>
      </w:r>
      <w:r w:rsidRPr="00090E41">
        <w:rPr>
          <w:rFonts w:cs="Arial"/>
          <w:b w:val="0"/>
          <w:sz w:val="24"/>
          <w:szCs w:val="24"/>
        </w:rPr>
        <w:t>, whether committed by the permittee or any employee or agent of the permittee, which violations occur in or about the premises of the commercial</w:t>
      </w:r>
      <w:r w:rsidR="009465AC" w:rsidRPr="00090E41">
        <w:rPr>
          <w:rFonts w:cs="Arial"/>
          <w:b w:val="0"/>
          <w:sz w:val="24"/>
          <w:szCs w:val="24"/>
        </w:rPr>
        <w:t xml:space="preserve"> </w:t>
      </w:r>
      <w:r w:rsidR="003D7FA9" w:rsidRPr="00090E41">
        <w:rPr>
          <w:rFonts w:cs="Arial"/>
          <w:b w:val="0"/>
          <w:sz w:val="24"/>
          <w:szCs w:val="24"/>
        </w:rPr>
        <w:t>cannabis</w:t>
      </w:r>
      <w:r w:rsidRPr="00090E41">
        <w:rPr>
          <w:rFonts w:cs="Arial"/>
          <w:b w:val="0"/>
          <w:sz w:val="24"/>
          <w:szCs w:val="24"/>
        </w:rPr>
        <w:t xml:space="preserve"> business whether or not said violations occur within the permit holder’s presence.</w:t>
      </w:r>
    </w:p>
    <w:p w14:paraId="54B7C5EC" w14:textId="77777777" w:rsidR="000B351F" w:rsidRPr="00C11C00" w:rsidRDefault="000B351F" w:rsidP="00B87AA7">
      <w:pPr>
        <w:jc w:val="both"/>
        <w:rPr>
          <w:rFonts w:cs="Arial"/>
          <w:b w:val="0"/>
          <w:sz w:val="24"/>
          <w:szCs w:val="24"/>
        </w:rPr>
      </w:pPr>
    </w:p>
    <w:p w14:paraId="2930CEA5" w14:textId="77777777" w:rsidR="00A05777" w:rsidRPr="00A05777" w:rsidRDefault="00A05777" w:rsidP="00B87AA7">
      <w:pPr>
        <w:jc w:val="both"/>
        <w:rPr>
          <w:rFonts w:cs="Arial"/>
          <w:sz w:val="24"/>
          <w:szCs w:val="24"/>
        </w:rPr>
      </w:pPr>
      <w:r w:rsidRPr="00A05777">
        <w:rPr>
          <w:rFonts w:cs="Arial"/>
          <w:sz w:val="24"/>
          <w:szCs w:val="24"/>
        </w:rPr>
        <w:t>Section 5.05.410. Inspection and Enforcement.</w:t>
      </w:r>
    </w:p>
    <w:p w14:paraId="50745699" w14:textId="77777777" w:rsidR="00A05777" w:rsidRPr="00A05777" w:rsidRDefault="00A05777" w:rsidP="00B87AA7">
      <w:pPr>
        <w:widowControl w:val="0"/>
        <w:autoSpaceDE w:val="0"/>
        <w:autoSpaceDN w:val="0"/>
        <w:jc w:val="both"/>
        <w:rPr>
          <w:rFonts w:eastAsia="Arial" w:cs="Arial"/>
          <w:b w:val="0"/>
          <w:sz w:val="24"/>
          <w:szCs w:val="24"/>
        </w:rPr>
      </w:pPr>
    </w:p>
    <w:p w14:paraId="1A2B1070" w14:textId="35AF8119" w:rsidR="00A05777" w:rsidRPr="001D607B" w:rsidRDefault="00A05777" w:rsidP="001D607B">
      <w:pPr>
        <w:widowControl w:val="0"/>
        <w:numPr>
          <w:ilvl w:val="3"/>
          <w:numId w:val="106"/>
        </w:numPr>
        <w:tabs>
          <w:tab w:val="left" w:pos="1541"/>
        </w:tabs>
        <w:autoSpaceDE w:val="0"/>
        <w:autoSpaceDN w:val="0"/>
        <w:ind w:right="115"/>
        <w:jc w:val="both"/>
        <w:rPr>
          <w:rFonts w:cs="Arial"/>
          <w:b w:val="0"/>
          <w:sz w:val="24"/>
          <w:szCs w:val="24"/>
        </w:rPr>
      </w:pPr>
      <w:r w:rsidRPr="001D607B">
        <w:rPr>
          <w:rFonts w:cs="Arial"/>
          <w:b w:val="0"/>
          <w:sz w:val="24"/>
          <w:szCs w:val="24"/>
        </w:rPr>
        <w:t xml:space="preserve">The CFO, or his/her designee(s) charged with enforcing the provisions </w:t>
      </w:r>
      <w:r w:rsidR="00D85E25" w:rsidRPr="001D607B">
        <w:rPr>
          <w:rFonts w:cs="Arial"/>
          <w:b w:val="0"/>
          <w:sz w:val="24"/>
          <w:szCs w:val="24"/>
        </w:rPr>
        <w:t xml:space="preserve">of this </w:t>
      </w:r>
      <w:r w:rsidR="008B7AD8" w:rsidRPr="001D607B">
        <w:rPr>
          <w:rFonts w:cs="Arial"/>
          <w:b w:val="0"/>
          <w:sz w:val="24"/>
          <w:szCs w:val="24"/>
        </w:rPr>
        <w:t xml:space="preserve"> Title</w:t>
      </w:r>
      <w:r w:rsidRPr="001D607B">
        <w:rPr>
          <w:rFonts w:cs="Arial"/>
          <w:b w:val="0"/>
          <w:sz w:val="24"/>
          <w:szCs w:val="24"/>
        </w:rPr>
        <w:t xml:space="preserve">, or any provision thereof, may enter the location of a commercial cannabis business at any time, without notice, and inspect the location of any commercial cannabis business as well as any recordings and records required to be maintained pursuant to this Title or under applicable provisions of </w:t>
      </w:r>
      <w:r w:rsidR="008B7AD8" w:rsidRPr="001D607B">
        <w:rPr>
          <w:rFonts w:cs="Arial"/>
          <w:b w:val="0"/>
          <w:sz w:val="24"/>
          <w:szCs w:val="24"/>
        </w:rPr>
        <w:t>s</w:t>
      </w:r>
      <w:r w:rsidRPr="001D607B">
        <w:rPr>
          <w:rFonts w:cs="Arial"/>
          <w:b w:val="0"/>
          <w:sz w:val="24"/>
          <w:szCs w:val="24"/>
        </w:rPr>
        <w:t>tate law.</w:t>
      </w:r>
    </w:p>
    <w:p w14:paraId="01225EE6" w14:textId="77777777" w:rsidR="00A05777" w:rsidRPr="001D607B" w:rsidRDefault="00A05777" w:rsidP="001D607B">
      <w:pPr>
        <w:widowControl w:val="0"/>
        <w:tabs>
          <w:tab w:val="left" w:pos="1541"/>
        </w:tabs>
        <w:autoSpaceDE w:val="0"/>
        <w:autoSpaceDN w:val="0"/>
        <w:ind w:left="1540" w:right="115"/>
        <w:jc w:val="both"/>
        <w:rPr>
          <w:rFonts w:cs="Arial"/>
          <w:b w:val="0"/>
          <w:sz w:val="24"/>
          <w:szCs w:val="24"/>
        </w:rPr>
      </w:pPr>
    </w:p>
    <w:p w14:paraId="1E9F589A" w14:textId="77777777" w:rsidR="00A05777" w:rsidRPr="001D607B" w:rsidRDefault="00A05777" w:rsidP="001D607B">
      <w:pPr>
        <w:widowControl w:val="0"/>
        <w:numPr>
          <w:ilvl w:val="3"/>
          <w:numId w:val="106"/>
        </w:numPr>
        <w:tabs>
          <w:tab w:val="left" w:pos="1541"/>
        </w:tabs>
        <w:autoSpaceDE w:val="0"/>
        <w:autoSpaceDN w:val="0"/>
        <w:ind w:right="115"/>
        <w:jc w:val="both"/>
        <w:rPr>
          <w:rFonts w:cs="Arial"/>
          <w:b w:val="0"/>
          <w:sz w:val="24"/>
          <w:szCs w:val="24"/>
        </w:rPr>
      </w:pPr>
      <w:r w:rsidRPr="001D607B">
        <w:rPr>
          <w:rFonts w:cs="Arial"/>
          <w:b w:val="0"/>
          <w:sz w:val="24"/>
          <w:szCs w:val="24"/>
        </w:rPr>
        <w:t>It is unlawful for any person having responsibility over the operation of a commercial cannabis business, to impede, obstruct, interfere with, or otherwise not to allow, the City to conduct an inspection, review or copy records, recordings or other documents required to be maintained by a commercial cannabis business under this Title or under state or local law. It is also unlawful for a person to conceal, destroy, deface, damage, or falsify any records, recordings or other documents required to be maintained by a commercial cannabis business under this Title or under state or local law.</w:t>
      </w:r>
    </w:p>
    <w:p w14:paraId="6216C484" w14:textId="77777777" w:rsidR="00A05777" w:rsidRPr="001D607B" w:rsidRDefault="00A05777" w:rsidP="001D607B">
      <w:pPr>
        <w:widowControl w:val="0"/>
        <w:tabs>
          <w:tab w:val="left" w:pos="1541"/>
        </w:tabs>
        <w:autoSpaceDE w:val="0"/>
        <w:autoSpaceDN w:val="0"/>
        <w:ind w:left="1540" w:right="115"/>
        <w:jc w:val="both"/>
        <w:rPr>
          <w:rFonts w:cs="Arial"/>
          <w:b w:val="0"/>
          <w:sz w:val="24"/>
          <w:szCs w:val="24"/>
        </w:rPr>
      </w:pPr>
    </w:p>
    <w:p w14:paraId="1E7DE69E" w14:textId="28F86178" w:rsidR="00A05777" w:rsidRPr="001D607B" w:rsidRDefault="00A05777" w:rsidP="001D607B">
      <w:pPr>
        <w:widowControl w:val="0"/>
        <w:numPr>
          <w:ilvl w:val="3"/>
          <w:numId w:val="106"/>
        </w:numPr>
        <w:tabs>
          <w:tab w:val="left" w:pos="1541"/>
        </w:tabs>
        <w:autoSpaceDE w:val="0"/>
        <w:autoSpaceDN w:val="0"/>
        <w:ind w:right="115"/>
        <w:jc w:val="both"/>
        <w:rPr>
          <w:rFonts w:cs="Arial"/>
          <w:b w:val="0"/>
          <w:sz w:val="24"/>
          <w:szCs w:val="24"/>
        </w:rPr>
      </w:pPr>
      <w:r w:rsidRPr="001D607B">
        <w:rPr>
          <w:rFonts w:cs="Arial"/>
          <w:b w:val="0"/>
          <w:sz w:val="24"/>
          <w:szCs w:val="24"/>
        </w:rPr>
        <w:t>The CFO, or his/her designee(s) charged with enforcing the provisions of this Title may enter the location of a commercial cannabis business at any time during the hours of operation and without notice to obtain samples of the cannabis to test for public safety purposes. Any samples obtained by the City of Moreno Valley shall be logged, recorded, and maintained in accordance with established procedures by the CFO or these regulations.</w:t>
      </w:r>
    </w:p>
    <w:p w14:paraId="5F04F158" w14:textId="77777777" w:rsidR="000B351F" w:rsidRPr="00C11C00" w:rsidRDefault="000B351F" w:rsidP="00B87AA7">
      <w:pPr>
        <w:ind w:left="1440" w:hanging="720"/>
        <w:jc w:val="both"/>
        <w:rPr>
          <w:rFonts w:cs="Arial"/>
          <w:b w:val="0"/>
          <w:sz w:val="24"/>
          <w:szCs w:val="24"/>
        </w:rPr>
      </w:pPr>
    </w:p>
    <w:p w14:paraId="5BABB4C7" w14:textId="77777777" w:rsidR="003A061A"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.4</w:t>
      </w:r>
      <w:r w:rsidR="00277A51" w:rsidRPr="00165048">
        <w:rPr>
          <w:rFonts w:cs="Arial"/>
          <w:sz w:val="24"/>
          <w:szCs w:val="24"/>
        </w:rPr>
        <w:t>2</w:t>
      </w:r>
      <w:r w:rsidRPr="00165048">
        <w:rPr>
          <w:rFonts w:cs="Arial"/>
          <w:sz w:val="24"/>
          <w:szCs w:val="24"/>
        </w:rPr>
        <w:t xml:space="preserve">0. </w:t>
      </w:r>
      <w:r w:rsidR="00750FF6" w:rsidRPr="00165048">
        <w:rPr>
          <w:rFonts w:cs="Arial"/>
          <w:sz w:val="24"/>
          <w:szCs w:val="24"/>
        </w:rPr>
        <w:t>Compliance with State Regulation.</w:t>
      </w:r>
      <w:r w:rsidRPr="00165048">
        <w:rPr>
          <w:rFonts w:cs="Arial"/>
          <w:sz w:val="24"/>
          <w:szCs w:val="24"/>
        </w:rPr>
        <w:t xml:space="preserve"> </w:t>
      </w:r>
    </w:p>
    <w:p w14:paraId="65432124" w14:textId="77777777" w:rsidR="003A061A" w:rsidRPr="00C11C00" w:rsidRDefault="003A061A" w:rsidP="00B87AA7">
      <w:pPr>
        <w:jc w:val="both"/>
        <w:rPr>
          <w:rFonts w:cs="Arial"/>
          <w:b w:val="0"/>
          <w:sz w:val="24"/>
          <w:szCs w:val="24"/>
        </w:rPr>
      </w:pPr>
    </w:p>
    <w:p w14:paraId="5B5B3CAA" w14:textId="77777777" w:rsidR="000B351F" w:rsidRPr="001D607B" w:rsidRDefault="000B351F" w:rsidP="00C44762">
      <w:pPr>
        <w:widowControl w:val="0"/>
        <w:tabs>
          <w:tab w:val="left" w:pos="1541"/>
        </w:tabs>
        <w:autoSpaceDE w:val="0"/>
        <w:autoSpaceDN w:val="0"/>
        <w:ind w:left="1540" w:right="115"/>
        <w:jc w:val="both"/>
        <w:rPr>
          <w:rFonts w:cs="Arial"/>
          <w:b w:val="0"/>
          <w:sz w:val="24"/>
          <w:szCs w:val="24"/>
        </w:rPr>
      </w:pPr>
      <w:r w:rsidRPr="001D607B">
        <w:rPr>
          <w:rFonts w:cs="Arial"/>
          <w:b w:val="0"/>
          <w:sz w:val="24"/>
          <w:szCs w:val="24"/>
        </w:rPr>
        <w:t xml:space="preserve">It is the stated intent of this Title to regulate commercial </w:t>
      </w:r>
      <w:r w:rsidR="003D7FA9" w:rsidRPr="001D607B">
        <w:rPr>
          <w:rFonts w:cs="Arial"/>
          <w:b w:val="0"/>
          <w:sz w:val="24"/>
          <w:szCs w:val="24"/>
        </w:rPr>
        <w:t>cannabis</w:t>
      </w:r>
      <w:r w:rsidRPr="001D607B">
        <w:rPr>
          <w:rFonts w:cs="Arial"/>
          <w:b w:val="0"/>
          <w:sz w:val="24"/>
          <w:szCs w:val="24"/>
        </w:rPr>
        <w:t xml:space="preserve"> activity in </w:t>
      </w:r>
      <w:r w:rsidR="00611CC3" w:rsidRPr="001D607B">
        <w:rPr>
          <w:rFonts w:cs="Arial"/>
          <w:b w:val="0"/>
          <w:sz w:val="24"/>
          <w:szCs w:val="24"/>
        </w:rPr>
        <w:t>t</w:t>
      </w:r>
      <w:r w:rsidR="00947C77" w:rsidRPr="001D607B">
        <w:rPr>
          <w:rFonts w:cs="Arial"/>
          <w:b w:val="0"/>
          <w:sz w:val="24"/>
          <w:szCs w:val="24"/>
        </w:rPr>
        <w:t xml:space="preserve">he City </w:t>
      </w:r>
      <w:r w:rsidR="00611CC3" w:rsidRPr="001D607B">
        <w:rPr>
          <w:rFonts w:cs="Arial"/>
          <w:b w:val="0"/>
          <w:sz w:val="24"/>
          <w:szCs w:val="24"/>
        </w:rPr>
        <w:t xml:space="preserve">of </w:t>
      </w:r>
      <w:r w:rsidR="00947C77" w:rsidRPr="001D607B">
        <w:rPr>
          <w:rFonts w:cs="Arial"/>
          <w:b w:val="0"/>
          <w:sz w:val="24"/>
          <w:szCs w:val="24"/>
        </w:rPr>
        <w:t>Moreno Valley</w:t>
      </w:r>
      <w:r w:rsidR="00E603FF" w:rsidRPr="001D607B">
        <w:rPr>
          <w:rFonts w:cs="Arial"/>
          <w:b w:val="0"/>
          <w:sz w:val="24"/>
          <w:szCs w:val="24"/>
        </w:rPr>
        <w:t xml:space="preserve"> </w:t>
      </w:r>
      <w:r w:rsidR="00750FF6" w:rsidRPr="001D607B">
        <w:rPr>
          <w:rFonts w:cs="Arial"/>
          <w:b w:val="0"/>
          <w:sz w:val="24"/>
          <w:szCs w:val="24"/>
        </w:rPr>
        <w:t xml:space="preserve">in compliance with all provisions MAUCRSA and </w:t>
      </w:r>
      <w:r w:rsidR="00802E76" w:rsidRPr="001D607B">
        <w:rPr>
          <w:rFonts w:cs="Arial"/>
          <w:b w:val="0"/>
          <w:sz w:val="24"/>
          <w:szCs w:val="24"/>
        </w:rPr>
        <w:t>any subsequent state legislation</w:t>
      </w:r>
      <w:r w:rsidRPr="001D607B">
        <w:rPr>
          <w:rFonts w:cs="Arial"/>
          <w:b w:val="0"/>
          <w:sz w:val="24"/>
          <w:szCs w:val="24"/>
        </w:rPr>
        <w:t>.</w:t>
      </w:r>
    </w:p>
    <w:p w14:paraId="563336C0" w14:textId="77777777" w:rsidR="000B351F" w:rsidRPr="00C11C00" w:rsidRDefault="00750FF6" w:rsidP="00B87AA7">
      <w:pPr>
        <w:tabs>
          <w:tab w:val="left" w:pos="1267"/>
        </w:tabs>
        <w:jc w:val="both"/>
        <w:rPr>
          <w:rFonts w:cs="Arial"/>
          <w:b w:val="0"/>
          <w:sz w:val="24"/>
          <w:szCs w:val="24"/>
        </w:rPr>
      </w:pPr>
      <w:r w:rsidRPr="00C11C00">
        <w:rPr>
          <w:rFonts w:cs="Arial"/>
          <w:b w:val="0"/>
          <w:sz w:val="24"/>
          <w:szCs w:val="24"/>
        </w:rPr>
        <w:lastRenderedPageBreak/>
        <w:tab/>
      </w:r>
    </w:p>
    <w:p w14:paraId="05C83A4C" w14:textId="567BB06C" w:rsidR="003A061A"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.4</w:t>
      </w:r>
      <w:r w:rsidR="00277A51" w:rsidRPr="00165048">
        <w:rPr>
          <w:rFonts w:cs="Arial"/>
          <w:sz w:val="24"/>
          <w:szCs w:val="24"/>
        </w:rPr>
        <w:t>3</w:t>
      </w:r>
      <w:r w:rsidRPr="00165048">
        <w:rPr>
          <w:rFonts w:cs="Arial"/>
          <w:sz w:val="24"/>
          <w:szCs w:val="24"/>
        </w:rPr>
        <w:t xml:space="preserve">0. Violations </w:t>
      </w:r>
      <w:r w:rsidR="00BC53D6">
        <w:rPr>
          <w:rFonts w:cs="Arial"/>
          <w:sz w:val="24"/>
          <w:szCs w:val="24"/>
        </w:rPr>
        <w:t>D</w:t>
      </w:r>
      <w:r w:rsidRPr="00165048">
        <w:rPr>
          <w:rFonts w:cs="Arial"/>
          <w:sz w:val="24"/>
          <w:szCs w:val="24"/>
        </w:rPr>
        <w:t xml:space="preserve">eclared a </w:t>
      </w:r>
      <w:r w:rsidR="00BC53D6">
        <w:rPr>
          <w:rFonts w:cs="Arial"/>
          <w:sz w:val="24"/>
          <w:szCs w:val="24"/>
        </w:rPr>
        <w:t>P</w:t>
      </w:r>
      <w:r w:rsidRPr="00165048">
        <w:rPr>
          <w:rFonts w:cs="Arial"/>
          <w:sz w:val="24"/>
          <w:szCs w:val="24"/>
        </w:rPr>
        <w:t xml:space="preserve">ublic </w:t>
      </w:r>
      <w:r w:rsidR="00BC53D6">
        <w:rPr>
          <w:rFonts w:cs="Arial"/>
          <w:sz w:val="24"/>
          <w:szCs w:val="24"/>
        </w:rPr>
        <w:t>N</w:t>
      </w:r>
      <w:r w:rsidRPr="00165048">
        <w:rPr>
          <w:rFonts w:cs="Arial"/>
          <w:sz w:val="24"/>
          <w:szCs w:val="24"/>
        </w:rPr>
        <w:t xml:space="preserve">uisance. </w:t>
      </w:r>
    </w:p>
    <w:p w14:paraId="6D712137" w14:textId="77777777" w:rsidR="003A061A" w:rsidRPr="00C11C00" w:rsidRDefault="003A061A" w:rsidP="00B87AA7">
      <w:pPr>
        <w:jc w:val="both"/>
        <w:rPr>
          <w:rFonts w:cs="Arial"/>
          <w:b w:val="0"/>
          <w:sz w:val="24"/>
          <w:szCs w:val="24"/>
        </w:rPr>
      </w:pPr>
    </w:p>
    <w:p w14:paraId="2814303F" w14:textId="77777777" w:rsidR="000B351F" w:rsidRPr="001D607B" w:rsidRDefault="000B351F" w:rsidP="00C44762">
      <w:pPr>
        <w:widowControl w:val="0"/>
        <w:tabs>
          <w:tab w:val="left" w:pos="1541"/>
        </w:tabs>
        <w:autoSpaceDE w:val="0"/>
        <w:autoSpaceDN w:val="0"/>
        <w:ind w:left="1540" w:right="115"/>
        <w:jc w:val="both"/>
        <w:rPr>
          <w:rFonts w:cs="Arial"/>
          <w:b w:val="0"/>
          <w:sz w:val="24"/>
          <w:szCs w:val="24"/>
        </w:rPr>
      </w:pPr>
      <w:r w:rsidRPr="001D607B">
        <w:rPr>
          <w:rFonts w:cs="Arial"/>
          <w:b w:val="0"/>
          <w:sz w:val="24"/>
          <w:szCs w:val="24"/>
        </w:rPr>
        <w:t>Each and every violation of the provisions of this Title is hereby deemed unlawful and a public nuisance.</w:t>
      </w:r>
    </w:p>
    <w:p w14:paraId="298B9EB4" w14:textId="77777777" w:rsidR="000B351F" w:rsidRPr="00C11C00" w:rsidRDefault="000B351F" w:rsidP="00B87AA7">
      <w:pPr>
        <w:jc w:val="both"/>
        <w:rPr>
          <w:rFonts w:cs="Arial"/>
          <w:b w:val="0"/>
          <w:sz w:val="24"/>
          <w:szCs w:val="24"/>
        </w:rPr>
      </w:pPr>
    </w:p>
    <w:p w14:paraId="6C54339C" w14:textId="1277F2E0" w:rsidR="00A05777" w:rsidRPr="00165048" w:rsidRDefault="00A05777" w:rsidP="00B87AA7">
      <w:pPr>
        <w:jc w:val="both"/>
        <w:rPr>
          <w:rFonts w:cs="Arial"/>
          <w:sz w:val="24"/>
          <w:szCs w:val="24"/>
        </w:rPr>
      </w:pPr>
      <w:r w:rsidRPr="00165048">
        <w:rPr>
          <w:rFonts w:cs="Arial"/>
          <w:sz w:val="24"/>
          <w:szCs w:val="24"/>
        </w:rPr>
        <w:t>Section 5.05.440.</w:t>
      </w:r>
      <w:r w:rsidR="000536AE">
        <w:rPr>
          <w:rFonts w:cs="Arial"/>
          <w:sz w:val="24"/>
          <w:szCs w:val="24"/>
        </w:rPr>
        <w:t xml:space="preserve"> </w:t>
      </w:r>
      <w:r w:rsidRPr="00165048">
        <w:rPr>
          <w:rFonts w:cs="Arial"/>
          <w:sz w:val="24"/>
          <w:szCs w:val="24"/>
        </w:rPr>
        <w:t xml:space="preserve">Each </w:t>
      </w:r>
      <w:r w:rsidR="00BC53D6">
        <w:rPr>
          <w:rFonts w:cs="Arial"/>
          <w:sz w:val="24"/>
          <w:szCs w:val="24"/>
        </w:rPr>
        <w:t>V</w:t>
      </w:r>
      <w:r w:rsidRPr="00165048">
        <w:rPr>
          <w:rFonts w:cs="Arial"/>
          <w:sz w:val="24"/>
          <w:szCs w:val="24"/>
        </w:rPr>
        <w:t xml:space="preserve">iolation a </w:t>
      </w:r>
      <w:r w:rsidR="00BC53D6">
        <w:rPr>
          <w:rFonts w:cs="Arial"/>
          <w:sz w:val="24"/>
          <w:szCs w:val="24"/>
        </w:rPr>
        <w:t>S</w:t>
      </w:r>
      <w:r w:rsidRPr="00165048">
        <w:rPr>
          <w:rFonts w:cs="Arial"/>
          <w:sz w:val="24"/>
          <w:szCs w:val="24"/>
        </w:rPr>
        <w:t xml:space="preserve">eparate </w:t>
      </w:r>
      <w:r w:rsidR="00BC53D6">
        <w:rPr>
          <w:rFonts w:cs="Arial"/>
          <w:sz w:val="24"/>
          <w:szCs w:val="24"/>
        </w:rPr>
        <w:t>O</w:t>
      </w:r>
      <w:r w:rsidRPr="00165048">
        <w:rPr>
          <w:rFonts w:cs="Arial"/>
          <w:sz w:val="24"/>
          <w:szCs w:val="24"/>
        </w:rPr>
        <w:t>ffense.</w:t>
      </w:r>
    </w:p>
    <w:p w14:paraId="754CC7CD" w14:textId="77777777" w:rsidR="00A05777" w:rsidRPr="00165048" w:rsidRDefault="00A05777" w:rsidP="00B87AA7">
      <w:pPr>
        <w:jc w:val="both"/>
        <w:rPr>
          <w:rFonts w:cs="Arial"/>
          <w:sz w:val="24"/>
          <w:szCs w:val="24"/>
        </w:rPr>
      </w:pPr>
    </w:p>
    <w:p w14:paraId="1D9A057A" w14:textId="77777777" w:rsidR="000B351F" w:rsidRPr="001D607B" w:rsidRDefault="00A05777" w:rsidP="00C44762">
      <w:pPr>
        <w:widowControl w:val="0"/>
        <w:tabs>
          <w:tab w:val="left" w:pos="1541"/>
        </w:tabs>
        <w:autoSpaceDE w:val="0"/>
        <w:autoSpaceDN w:val="0"/>
        <w:ind w:left="1540" w:right="115"/>
        <w:jc w:val="both"/>
        <w:rPr>
          <w:rFonts w:cs="Arial"/>
          <w:b w:val="0"/>
          <w:sz w:val="24"/>
          <w:szCs w:val="24"/>
        </w:rPr>
      </w:pPr>
      <w:r w:rsidRPr="001D607B">
        <w:rPr>
          <w:rFonts w:cs="Arial"/>
          <w:b w:val="0"/>
          <w:sz w:val="24"/>
          <w:szCs w:val="24"/>
        </w:rPr>
        <w:t>Each and every violation of this Title shall constitute a separate violation and shall be subject to all remedies and enforcement measures authorized by the City of Moreno Valley Municipal Code. Additionally, as a nuisance per se, any violation of this Title shall be subject to injunctive relief, any permit issued pursuant to this Title being deemed null and void, disgorgement and payment to the City for any monies unlawfully obtained, costs of abatement, costs of investigation, attorney fees, and any other relief or remedy available at law or in equity. The City of Moreno Valley may also pursue any and all remedies and actions available and applicable under state and local laws for any violations committed by the commercial cannabis business or persons related to, or associated with, the commercial cannabis activity. Additionally, when there is determined to be an imminent threat to public health, safety or welfare, the CFO, or his/her designee(s), may take immediate action to temporarily suspend a commercial cannabis business permit issued by the City, pending a hearing before the City Manager, or his/her designee(s).</w:t>
      </w:r>
    </w:p>
    <w:p w14:paraId="38D0D27E" w14:textId="77777777" w:rsidR="002E65FF" w:rsidRPr="00C11C00" w:rsidRDefault="002E65FF" w:rsidP="00B87AA7">
      <w:pPr>
        <w:jc w:val="both"/>
        <w:rPr>
          <w:rFonts w:cs="Arial"/>
          <w:b w:val="0"/>
          <w:sz w:val="24"/>
          <w:szCs w:val="24"/>
        </w:rPr>
      </w:pPr>
    </w:p>
    <w:p w14:paraId="3E27F5F4" w14:textId="77777777" w:rsidR="000B351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.4</w:t>
      </w:r>
      <w:r w:rsidR="00277A51" w:rsidRPr="00165048">
        <w:rPr>
          <w:rFonts w:cs="Arial"/>
          <w:sz w:val="24"/>
          <w:szCs w:val="24"/>
        </w:rPr>
        <w:t>5</w:t>
      </w:r>
      <w:r w:rsidRPr="00165048">
        <w:rPr>
          <w:rFonts w:cs="Arial"/>
          <w:sz w:val="24"/>
          <w:szCs w:val="24"/>
        </w:rPr>
        <w:t>0. Criminal Penalties.</w:t>
      </w:r>
    </w:p>
    <w:p w14:paraId="1E1364BD" w14:textId="77777777" w:rsidR="000B351F" w:rsidRPr="006D3E9F" w:rsidRDefault="000B351F" w:rsidP="006D3E9F">
      <w:pPr>
        <w:widowControl w:val="0"/>
        <w:tabs>
          <w:tab w:val="left" w:pos="1541"/>
        </w:tabs>
        <w:autoSpaceDE w:val="0"/>
        <w:autoSpaceDN w:val="0"/>
        <w:ind w:left="1540" w:right="116"/>
        <w:jc w:val="both"/>
        <w:rPr>
          <w:rFonts w:eastAsia="Arial" w:cs="Arial"/>
          <w:b w:val="0"/>
          <w:sz w:val="24"/>
          <w:szCs w:val="24"/>
        </w:rPr>
      </w:pPr>
    </w:p>
    <w:p w14:paraId="690C6AFE" w14:textId="77777777" w:rsidR="000B351F" w:rsidRPr="001D607B" w:rsidRDefault="000B351F" w:rsidP="00C44762">
      <w:pPr>
        <w:widowControl w:val="0"/>
        <w:tabs>
          <w:tab w:val="left" w:pos="1541"/>
        </w:tabs>
        <w:autoSpaceDE w:val="0"/>
        <w:autoSpaceDN w:val="0"/>
        <w:ind w:left="1540" w:right="115"/>
        <w:jc w:val="both"/>
        <w:rPr>
          <w:rFonts w:cs="Arial"/>
          <w:b w:val="0"/>
          <w:sz w:val="24"/>
          <w:szCs w:val="24"/>
        </w:rPr>
      </w:pPr>
      <w:r w:rsidRPr="001D607B">
        <w:rPr>
          <w:rFonts w:cs="Arial"/>
          <w:b w:val="0"/>
          <w:sz w:val="24"/>
          <w:szCs w:val="24"/>
        </w:rPr>
        <w:t>Each and every violation of the provisions of this Title may</w:t>
      </w:r>
      <w:r w:rsidR="00A97CC5" w:rsidRPr="001D607B">
        <w:rPr>
          <w:rFonts w:cs="Arial"/>
          <w:b w:val="0"/>
          <w:sz w:val="24"/>
          <w:szCs w:val="24"/>
        </w:rPr>
        <w:t xml:space="preserve"> in the discretion of the </w:t>
      </w:r>
      <w:r w:rsidR="00D47AA1" w:rsidRPr="001D607B">
        <w:rPr>
          <w:rFonts w:cs="Arial"/>
          <w:b w:val="0"/>
          <w:sz w:val="24"/>
          <w:szCs w:val="24"/>
        </w:rPr>
        <w:t>City</w:t>
      </w:r>
      <w:r w:rsidR="00A97CC5" w:rsidRPr="001D607B">
        <w:rPr>
          <w:rFonts w:cs="Arial"/>
          <w:b w:val="0"/>
          <w:sz w:val="24"/>
          <w:szCs w:val="24"/>
        </w:rPr>
        <w:t xml:space="preserve"> Attorney</w:t>
      </w:r>
      <w:r w:rsidRPr="001D607B">
        <w:rPr>
          <w:rFonts w:cs="Arial"/>
          <w:b w:val="0"/>
          <w:sz w:val="24"/>
          <w:szCs w:val="24"/>
        </w:rPr>
        <w:t xml:space="preserve"> be prosecuted as a misdemeanor and upon conviction be subject to a fine not to exceed one thousand dollars ($1,000) or imprisonment for a period of not more than twelve (12) months, or by both such fine and imprisonment. Each day a violation is committed or permitted to continue shall constitute a separate offense.</w:t>
      </w:r>
    </w:p>
    <w:p w14:paraId="1C71854A" w14:textId="77777777" w:rsidR="000B351F" w:rsidRPr="00C11C00" w:rsidRDefault="000B351F" w:rsidP="00B87AA7">
      <w:pPr>
        <w:jc w:val="both"/>
        <w:rPr>
          <w:rFonts w:cs="Arial"/>
          <w:b w:val="0"/>
          <w:sz w:val="24"/>
          <w:szCs w:val="24"/>
        </w:rPr>
      </w:pPr>
    </w:p>
    <w:p w14:paraId="4A133AC1" w14:textId="3C6C0CA6" w:rsidR="002E65FF" w:rsidRPr="00165048" w:rsidRDefault="000B351F" w:rsidP="00B87AA7">
      <w:pPr>
        <w:jc w:val="both"/>
        <w:rPr>
          <w:rFonts w:cs="Arial"/>
          <w:sz w:val="24"/>
          <w:szCs w:val="24"/>
        </w:rPr>
      </w:pPr>
      <w:r w:rsidRPr="00165048">
        <w:rPr>
          <w:rFonts w:cs="Arial"/>
          <w:sz w:val="24"/>
          <w:szCs w:val="24"/>
        </w:rPr>
        <w:t xml:space="preserve">Section </w:t>
      </w:r>
      <w:r w:rsidR="001B5FA7" w:rsidRPr="00165048">
        <w:rPr>
          <w:rFonts w:cs="Arial"/>
          <w:sz w:val="24"/>
          <w:szCs w:val="24"/>
        </w:rPr>
        <w:t>5.05</w:t>
      </w:r>
      <w:r w:rsidRPr="00165048">
        <w:rPr>
          <w:rFonts w:cs="Arial"/>
          <w:sz w:val="24"/>
          <w:szCs w:val="24"/>
        </w:rPr>
        <w:t>.4</w:t>
      </w:r>
      <w:r w:rsidR="00277A51" w:rsidRPr="00165048">
        <w:rPr>
          <w:rFonts w:cs="Arial"/>
          <w:sz w:val="24"/>
          <w:szCs w:val="24"/>
        </w:rPr>
        <w:t>6</w:t>
      </w:r>
      <w:r w:rsidRPr="00165048">
        <w:rPr>
          <w:rFonts w:cs="Arial"/>
          <w:sz w:val="24"/>
          <w:szCs w:val="24"/>
        </w:rPr>
        <w:t xml:space="preserve">0. Remedies </w:t>
      </w:r>
      <w:r w:rsidR="00BC53D6">
        <w:rPr>
          <w:rFonts w:cs="Arial"/>
          <w:sz w:val="24"/>
          <w:szCs w:val="24"/>
        </w:rPr>
        <w:t>C</w:t>
      </w:r>
      <w:r w:rsidRPr="00165048">
        <w:rPr>
          <w:rFonts w:cs="Arial"/>
          <w:sz w:val="24"/>
          <w:szCs w:val="24"/>
        </w:rPr>
        <w:t xml:space="preserve">umulative and </w:t>
      </w:r>
      <w:r w:rsidR="00BC53D6">
        <w:rPr>
          <w:rFonts w:cs="Arial"/>
          <w:sz w:val="24"/>
          <w:szCs w:val="24"/>
        </w:rPr>
        <w:t>N</w:t>
      </w:r>
      <w:r w:rsidRPr="00165048">
        <w:rPr>
          <w:rFonts w:cs="Arial"/>
          <w:sz w:val="24"/>
          <w:szCs w:val="24"/>
        </w:rPr>
        <w:t xml:space="preserve">ot </w:t>
      </w:r>
      <w:r w:rsidR="00BC53D6">
        <w:rPr>
          <w:rFonts w:cs="Arial"/>
          <w:sz w:val="24"/>
          <w:szCs w:val="24"/>
        </w:rPr>
        <w:t>E</w:t>
      </w:r>
      <w:r w:rsidRPr="00165048">
        <w:rPr>
          <w:rFonts w:cs="Arial"/>
          <w:sz w:val="24"/>
          <w:szCs w:val="24"/>
        </w:rPr>
        <w:t xml:space="preserve">xclusive. </w:t>
      </w:r>
    </w:p>
    <w:p w14:paraId="5EC1D3E8" w14:textId="77777777" w:rsidR="002E65FF" w:rsidRPr="00C11C00" w:rsidRDefault="002E65FF" w:rsidP="00B87AA7">
      <w:pPr>
        <w:jc w:val="both"/>
        <w:rPr>
          <w:rFonts w:cs="Arial"/>
          <w:b w:val="0"/>
          <w:sz w:val="24"/>
          <w:szCs w:val="24"/>
        </w:rPr>
      </w:pPr>
    </w:p>
    <w:p w14:paraId="4CEB444C" w14:textId="77777777" w:rsidR="000B351F" w:rsidRPr="001D607B" w:rsidRDefault="000B351F" w:rsidP="00C44762">
      <w:pPr>
        <w:widowControl w:val="0"/>
        <w:tabs>
          <w:tab w:val="left" w:pos="1541"/>
        </w:tabs>
        <w:autoSpaceDE w:val="0"/>
        <w:autoSpaceDN w:val="0"/>
        <w:ind w:left="1541" w:right="115"/>
        <w:jc w:val="both"/>
        <w:rPr>
          <w:rFonts w:cs="Arial"/>
          <w:b w:val="0"/>
          <w:sz w:val="24"/>
          <w:szCs w:val="24"/>
        </w:rPr>
      </w:pPr>
      <w:r w:rsidRPr="001D607B">
        <w:rPr>
          <w:rFonts w:cs="Arial"/>
          <w:b w:val="0"/>
          <w:sz w:val="24"/>
          <w:szCs w:val="24"/>
        </w:rPr>
        <w:t xml:space="preserve">The remedies provided herein are not to be construed as exclusive remedies.  The </w:t>
      </w:r>
      <w:r w:rsidR="00F355DF" w:rsidRPr="001D607B">
        <w:rPr>
          <w:rFonts w:cs="Arial"/>
          <w:b w:val="0"/>
          <w:sz w:val="24"/>
          <w:szCs w:val="24"/>
        </w:rPr>
        <w:t>City is</w:t>
      </w:r>
      <w:r w:rsidRPr="001D607B">
        <w:rPr>
          <w:rFonts w:cs="Arial"/>
          <w:b w:val="0"/>
          <w:sz w:val="24"/>
          <w:szCs w:val="24"/>
        </w:rPr>
        <w:t xml:space="preserve"> authorized to pursue any proceedings or remedies provided by law.</w:t>
      </w:r>
    </w:p>
    <w:p w14:paraId="78A7E95A" w14:textId="77777777" w:rsidR="004F0069" w:rsidRPr="00C11C00" w:rsidRDefault="004F0069" w:rsidP="00B87AA7">
      <w:pPr>
        <w:jc w:val="both"/>
        <w:rPr>
          <w:rFonts w:cs="Arial"/>
          <w:b w:val="0"/>
          <w:sz w:val="24"/>
          <w:szCs w:val="24"/>
        </w:rPr>
      </w:pPr>
    </w:p>
    <w:p w14:paraId="5CB0286A" w14:textId="77777777" w:rsidR="004F0069" w:rsidRPr="00C11C00" w:rsidRDefault="004F0069" w:rsidP="00B87AA7">
      <w:pPr>
        <w:pStyle w:val="CommentText"/>
        <w:jc w:val="both"/>
        <w:rPr>
          <w:rFonts w:ascii="Arial" w:hAnsi="Arial" w:cs="Arial"/>
        </w:rPr>
      </w:pPr>
      <w:r w:rsidRPr="000536AE">
        <w:rPr>
          <w:rFonts w:ascii="Arial" w:hAnsi="Arial" w:cs="Arial"/>
          <w:b/>
        </w:rPr>
        <w:t>PART 2.</w:t>
      </w:r>
      <w:r w:rsidRPr="00C11C00">
        <w:rPr>
          <w:rFonts w:ascii="Arial" w:hAnsi="Arial" w:cs="Arial"/>
        </w:rPr>
        <w:t xml:space="preserve">  If any section, subsection, subdivision, paragraph, sentence, clause, or phrase of this Ordinance or any part thereof is for any reason held to be in violation of the law, such decision shall not affect the validity of the remaining portion of this Ordinance or any part thereof. The City Council hereby declares that it would have passed each section, subsection, subdivision, paragraph, sentence, clause, or phrase thereof, irrespective of the fact that any one or more sections, subsections, subdivisions, paragraphs, sentences, clauses or phrases be declared in violation of the law.</w:t>
      </w:r>
    </w:p>
    <w:p w14:paraId="6D0B5B1F" w14:textId="77777777" w:rsidR="004F0069" w:rsidRPr="00C11C00" w:rsidRDefault="004F0069" w:rsidP="00B87AA7">
      <w:pPr>
        <w:pStyle w:val="CommentText"/>
        <w:jc w:val="both"/>
        <w:rPr>
          <w:rFonts w:ascii="Arial" w:hAnsi="Arial" w:cs="Arial"/>
        </w:rPr>
      </w:pPr>
    </w:p>
    <w:p w14:paraId="67B3B4B0" w14:textId="77777777" w:rsidR="004F0069" w:rsidRPr="00C11C00" w:rsidRDefault="004F0069" w:rsidP="00B87AA7">
      <w:pPr>
        <w:pStyle w:val="CommentText"/>
        <w:jc w:val="both"/>
        <w:rPr>
          <w:rFonts w:ascii="Arial" w:hAnsi="Arial" w:cs="Arial"/>
        </w:rPr>
      </w:pPr>
      <w:r w:rsidRPr="000536AE">
        <w:rPr>
          <w:rFonts w:ascii="Arial" w:hAnsi="Arial" w:cs="Arial"/>
          <w:b/>
        </w:rPr>
        <w:t>PART 3.</w:t>
      </w:r>
      <w:r w:rsidRPr="00C11C00">
        <w:rPr>
          <w:rFonts w:ascii="Arial" w:hAnsi="Arial" w:cs="Arial"/>
        </w:rPr>
        <w:t xml:space="preserve">  This Ordinance shall become effective thirty (30) days after the date of its adoption, and within fifteen (15) days after its adoption, it shall be published once, together with the names of the Council Members voting thereon, in a newspaper of general circulation within the </w:t>
      </w:r>
      <w:r w:rsidRPr="00C11C00">
        <w:rPr>
          <w:rFonts w:ascii="Arial" w:hAnsi="Arial" w:cs="Arial"/>
        </w:rPr>
        <w:lastRenderedPageBreak/>
        <w:t xml:space="preserve">City. </w:t>
      </w:r>
    </w:p>
    <w:p w14:paraId="7427AAA9" w14:textId="77777777" w:rsidR="004F0069" w:rsidRPr="00C11C00" w:rsidRDefault="004F0069" w:rsidP="00F318F8">
      <w:pPr>
        <w:pStyle w:val="CommentText"/>
        <w:jc w:val="both"/>
        <w:rPr>
          <w:rFonts w:ascii="Arial" w:hAnsi="Arial" w:cs="Arial"/>
        </w:rPr>
      </w:pPr>
    </w:p>
    <w:p w14:paraId="30CB16B9" w14:textId="3DCFA74F" w:rsidR="004F0069" w:rsidRPr="00C11C00" w:rsidRDefault="004F0069" w:rsidP="00F848B3">
      <w:pPr>
        <w:pStyle w:val="CommentText"/>
        <w:jc w:val="both"/>
        <w:rPr>
          <w:rFonts w:ascii="Arial" w:hAnsi="Arial" w:cs="Arial"/>
        </w:rPr>
      </w:pPr>
      <w:r w:rsidRPr="00C11C00">
        <w:rPr>
          <w:rFonts w:ascii="Arial" w:hAnsi="Arial" w:cs="Arial"/>
        </w:rPr>
        <w:tab/>
        <w:t xml:space="preserve">INTRODUCED at a </w:t>
      </w:r>
      <w:r w:rsidR="00F50B23" w:rsidRPr="00C11C00">
        <w:rPr>
          <w:rFonts w:ascii="Arial" w:hAnsi="Arial" w:cs="Arial"/>
        </w:rPr>
        <w:t>regular</w:t>
      </w:r>
      <w:r w:rsidRPr="00C11C00">
        <w:rPr>
          <w:rFonts w:ascii="Arial" w:hAnsi="Arial" w:cs="Arial"/>
        </w:rPr>
        <w:t xml:space="preserve"> meeting of the City Council on</w:t>
      </w:r>
      <w:r w:rsidR="003F7E3B">
        <w:rPr>
          <w:rFonts w:ascii="Arial" w:hAnsi="Arial" w:cs="Arial"/>
        </w:rPr>
        <w:t xml:space="preserve"> October </w:t>
      </w:r>
      <w:r w:rsidR="00F83005">
        <w:rPr>
          <w:rFonts w:ascii="Arial" w:hAnsi="Arial" w:cs="Arial"/>
        </w:rPr>
        <w:t>16</w:t>
      </w:r>
      <w:r w:rsidRPr="00C11C00">
        <w:rPr>
          <w:rFonts w:ascii="Arial" w:hAnsi="Arial" w:cs="Arial"/>
        </w:rPr>
        <w:t>, 201</w:t>
      </w:r>
      <w:r w:rsidR="00F50B23" w:rsidRPr="00C11C00">
        <w:rPr>
          <w:rFonts w:ascii="Arial" w:hAnsi="Arial" w:cs="Arial"/>
        </w:rPr>
        <w:t>8</w:t>
      </w:r>
      <w:r w:rsidRPr="00C11C00">
        <w:rPr>
          <w:rFonts w:ascii="Arial" w:hAnsi="Arial" w:cs="Arial"/>
        </w:rPr>
        <w:t xml:space="preserve"> and PASSED, APPROVED, and ADOPTED by the City Council</w:t>
      </w:r>
      <w:r w:rsidR="00F50B23" w:rsidRPr="00C11C00">
        <w:rPr>
          <w:rFonts w:ascii="Arial" w:hAnsi="Arial" w:cs="Arial"/>
        </w:rPr>
        <w:t xml:space="preserve"> </w:t>
      </w:r>
      <w:r w:rsidRPr="00C11C00">
        <w:rPr>
          <w:rFonts w:ascii="Arial" w:hAnsi="Arial" w:cs="Arial"/>
        </w:rPr>
        <w:t>on</w:t>
      </w:r>
      <w:r w:rsidR="00F848B3">
        <w:rPr>
          <w:rFonts w:ascii="Arial" w:hAnsi="Arial" w:cs="Arial"/>
        </w:rPr>
        <w:t xml:space="preserve"> </w:t>
      </w:r>
      <w:r w:rsidR="00F83005">
        <w:rPr>
          <w:rFonts w:ascii="Arial" w:hAnsi="Arial" w:cs="Arial"/>
        </w:rPr>
        <w:t>November 20</w:t>
      </w:r>
      <w:r w:rsidR="00F848B3">
        <w:rPr>
          <w:rFonts w:ascii="Arial" w:hAnsi="Arial" w:cs="Arial"/>
        </w:rPr>
        <w:t>,</w:t>
      </w:r>
      <w:r w:rsidR="00F50B23" w:rsidRPr="00C11C00">
        <w:rPr>
          <w:rFonts w:ascii="Arial" w:hAnsi="Arial" w:cs="Arial"/>
        </w:rPr>
        <w:t xml:space="preserve"> 2018 by </w:t>
      </w:r>
      <w:r w:rsidRPr="00C11C00">
        <w:rPr>
          <w:rFonts w:ascii="Arial" w:hAnsi="Arial" w:cs="Arial"/>
        </w:rPr>
        <w:t>the following roll call vote, to wit:</w:t>
      </w:r>
    </w:p>
    <w:p w14:paraId="7A337E76" w14:textId="77777777" w:rsidR="004F0069" w:rsidRPr="00C11C00" w:rsidRDefault="004F0069" w:rsidP="004F0069">
      <w:pPr>
        <w:pStyle w:val="CommentText"/>
        <w:rPr>
          <w:rFonts w:ascii="Arial" w:hAnsi="Arial" w:cs="Arial"/>
        </w:rPr>
      </w:pPr>
    </w:p>
    <w:p w14:paraId="24876B1B" w14:textId="77777777" w:rsidR="004F0069" w:rsidRPr="00C11C00" w:rsidRDefault="004F0069" w:rsidP="004F0069">
      <w:pPr>
        <w:pStyle w:val="CommentText"/>
        <w:rPr>
          <w:rFonts w:ascii="Arial" w:hAnsi="Arial" w:cs="Arial"/>
        </w:rPr>
      </w:pPr>
      <w:r w:rsidRPr="00C11C00">
        <w:rPr>
          <w:rFonts w:ascii="Arial" w:hAnsi="Arial" w:cs="Arial"/>
        </w:rPr>
        <w:tab/>
        <w:t>AYES:</w:t>
      </w:r>
      <w:r w:rsidRPr="00C11C00">
        <w:rPr>
          <w:rFonts w:ascii="Arial" w:hAnsi="Arial" w:cs="Arial"/>
        </w:rPr>
        <w:tab/>
      </w:r>
      <w:r w:rsidRPr="00C11C00">
        <w:rPr>
          <w:rFonts w:ascii="Arial" w:hAnsi="Arial" w:cs="Arial"/>
        </w:rPr>
        <w:tab/>
        <w:t>Council Members -</w:t>
      </w:r>
    </w:p>
    <w:p w14:paraId="7A24B68F" w14:textId="77777777" w:rsidR="004F0069" w:rsidRPr="00C11C00" w:rsidRDefault="004F0069" w:rsidP="004F0069">
      <w:pPr>
        <w:pStyle w:val="CommentText"/>
        <w:rPr>
          <w:rFonts w:ascii="Arial" w:hAnsi="Arial" w:cs="Arial"/>
        </w:rPr>
      </w:pPr>
      <w:r w:rsidRPr="00C11C00">
        <w:rPr>
          <w:rFonts w:ascii="Arial" w:hAnsi="Arial" w:cs="Arial"/>
        </w:rPr>
        <w:tab/>
        <w:t>NOES:</w:t>
      </w:r>
      <w:r w:rsidRPr="00C11C00">
        <w:rPr>
          <w:rFonts w:ascii="Arial" w:hAnsi="Arial" w:cs="Arial"/>
        </w:rPr>
        <w:tab/>
        <w:t>Council Members -</w:t>
      </w:r>
    </w:p>
    <w:p w14:paraId="6D7C7E4A" w14:textId="77777777" w:rsidR="004F0069" w:rsidRPr="00C11C00" w:rsidRDefault="004F0069" w:rsidP="004F0069">
      <w:pPr>
        <w:pStyle w:val="CommentText"/>
        <w:rPr>
          <w:rFonts w:ascii="Arial" w:hAnsi="Arial" w:cs="Arial"/>
        </w:rPr>
      </w:pPr>
      <w:r w:rsidRPr="00C11C00">
        <w:rPr>
          <w:rFonts w:ascii="Arial" w:hAnsi="Arial" w:cs="Arial"/>
        </w:rPr>
        <w:tab/>
        <w:t>ABSENT:</w:t>
      </w:r>
      <w:r w:rsidRPr="00C11C00">
        <w:rPr>
          <w:rFonts w:ascii="Arial" w:hAnsi="Arial" w:cs="Arial"/>
        </w:rPr>
        <w:tab/>
        <w:t>Council Members -</w:t>
      </w:r>
    </w:p>
    <w:p w14:paraId="5C05BDEA" w14:textId="77777777" w:rsidR="004F0069" w:rsidRPr="00C11C00" w:rsidRDefault="004F0069" w:rsidP="004F0069">
      <w:pPr>
        <w:pStyle w:val="CommentText"/>
        <w:rPr>
          <w:rFonts w:ascii="Arial" w:hAnsi="Arial" w:cs="Arial"/>
        </w:rPr>
      </w:pPr>
      <w:r w:rsidRPr="00C11C00">
        <w:rPr>
          <w:rFonts w:ascii="Arial" w:hAnsi="Arial" w:cs="Arial"/>
        </w:rPr>
        <w:tab/>
        <w:t>ABSTAIN:</w:t>
      </w:r>
      <w:r w:rsidRPr="00C11C00">
        <w:rPr>
          <w:rFonts w:ascii="Arial" w:hAnsi="Arial" w:cs="Arial"/>
        </w:rPr>
        <w:tab/>
        <w:t>Council Members -</w:t>
      </w:r>
    </w:p>
    <w:p w14:paraId="63539C89" w14:textId="77777777" w:rsidR="004F0069" w:rsidRPr="00C11C00" w:rsidRDefault="004F0069" w:rsidP="004F0069">
      <w:pPr>
        <w:jc w:val="both"/>
        <w:outlineLvl w:val="0"/>
        <w:rPr>
          <w:rFonts w:cs="Arial"/>
          <w:b w:val="0"/>
          <w:i/>
          <w:sz w:val="24"/>
          <w:szCs w:val="24"/>
        </w:rPr>
      </w:pPr>
      <w:r w:rsidRPr="00C11C00">
        <w:rPr>
          <w:rFonts w:cs="Arial"/>
          <w:sz w:val="24"/>
          <w:szCs w:val="24"/>
        </w:rPr>
        <w:tab/>
      </w:r>
      <w:r w:rsidRPr="00C11C00">
        <w:rPr>
          <w:rFonts w:cs="Arial"/>
          <w:sz w:val="24"/>
          <w:szCs w:val="24"/>
        </w:rPr>
        <w:tab/>
      </w:r>
      <w:r w:rsidRPr="00C11C00">
        <w:rPr>
          <w:rFonts w:cs="Arial"/>
          <w:sz w:val="24"/>
          <w:szCs w:val="24"/>
        </w:rPr>
        <w:tab/>
      </w:r>
      <w:r w:rsidRPr="00C11C00">
        <w:rPr>
          <w:rFonts w:cs="Arial"/>
          <w:sz w:val="24"/>
          <w:szCs w:val="24"/>
        </w:rPr>
        <w:tab/>
      </w:r>
      <w:r w:rsidRPr="00C11C00">
        <w:rPr>
          <w:rFonts w:cs="Arial"/>
          <w:sz w:val="24"/>
          <w:szCs w:val="24"/>
        </w:rPr>
        <w:tab/>
      </w:r>
      <w:r w:rsidRPr="00C11C00">
        <w:rPr>
          <w:rFonts w:cs="Arial"/>
          <w:sz w:val="24"/>
          <w:szCs w:val="24"/>
        </w:rPr>
        <w:tab/>
      </w:r>
      <w:r w:rsidRPr="00C11C00">
        <w:rPr>
          <w:rFonts w:cs="Arial"/>
          <w:sz w:val="24"/>
          <w:szCs w:val="24"/>
        </w:rPr>
        <w:tab/>
      </w:r>
    </w:p>
    <w:p w14:paraId="19A92E81" w14:textId="77777777" w:rsidR="00F50B23" w:rsidRPr="00F50B23" w:rsidRDefault="00F50B23" w:rsidP="00F50B23">
      <w:pPr>
        <w:widowControl w:val="0"/>
        <w:autoSpaceDE w:val="0"/>
        <w:autoSpaceDN w:val="0"/>
        <w:rPr>
          <w:rFonts w:eastAsia="Arial" w:cs="Arial"/>
          <w:b w:val="0"/>
          <w:sz w:val="24"/>
          <w:szCs w:val="24"/>
        </w:rPr>
      </w:pPr>
    </w:p>
    <w:p w14:paraId="0A69D293" w14:textId="77777777" w:rsidR="00F50B23" w:rsidRPr="00F50B23" w:rsidRDefault="00F50B23" w:rsidP="00F50B23">
      <w:pPr>
        <w:widowControl w:val="0"/>
        <w:autoSpaceDE w:val="0"/>
        <w:autoSpaceDN w:val="0"/>
        <w:rPr>
          <w:rFonts w:eastAsia="Arial" w:cs="Arial"/>
          <w:b w:val="0"/>
          <w:sz w:val="24"/>
          <w:szCs w:val="24"/>
        </w:rPr>
      </w:pPr>
    </w:p>
    <w:p w14:paraId="18BFFE5D" w14:textId="77777777" w:rsidR="00F50B23" w:rsidRPr="00F50B23" w:rsidRDefault="00F50B23" w:rsidP="00F50B23">
      <w:pPr>
        <w:widowControl w:val="0"/>
        <w:autoSpaceDE w:val="0"/>
        <w:autoSpaceDN w:val="0"/>
        <w:spacing w:before="11"/>
        <w:rPr>
          <w:rFonts w:eastAsia="Arial" w:cs="Arial"/>
          <w:b w:val="0"/>
          <w:sz w:val="24"/>
          <w:szCs w:val="24"/>
        </w:rPr>
      </w:pPr>
      <w:r w:rsidRPr="00F50B23">
        <w:rPr>
          <w:rFonts w:eastAsia="Arial" w:cs="Arial"/>
          <w:b w:val="0"/>
          <w:noProof/>
          <w:sz w:val="24"/>
          <w:szCs w:val="24"/>
        </w:rPr>
        <mc:AlternateContent>
          <mc:Choice Requires="wps">
            <w:drawing>
              <wp:anchor distT="0" distB="0" distL="0" distR="0" simplePos="0" relativeHeight="251651072" behindDoc="0" locked="0" layoutInCell="1" allowOverlap="1" wp14:anchorId="0B6DB88A" wp14:editId="0B4D33C5">
                <wp:simplePos x="0" y="0"/>
                <wp:positionH relativeFrom="page">
                  <wp:posOffset>3658235</wp:posOffset>
                </wp:positionH>
                <wp:positionV relativeFrom="paragraph">
                  <wp:posOffset>109855</wp:posOffset>
                </wp:positionV>
                <wp:extent cx="2794635" cy="0"/>
                <wp:effectExtent l="10160" t="5080" r="5080" b="1397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F8E0" id="Line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8.65pt" to="508.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sR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NQ2d64woIqNTWhtroSb2ajabfHVK6aona88jw7WwgLQsZybuUsHEG8Hf9F80ghhy8jm06&#10;NbYLkNAAdIpqnG9q8JNHFA4nT/N8+vCIER18CSmGRGOd/8x1h4JRYgmcIzA5bpwPREgxhIR7lF4L&#10;KaPYUqEeqp2mWUxwWgoWnCHM2f2ukhYdSRiX+MWqwHMfZvVBsQjWcsJWV9sTIS82XC5VwINSgM7V&#10;uszDj3k6X81Ws3yUT6arUZ7W9ejTuspH03X29Fg/1FVVZz8DtSwvWsEYV4HdMJtZ/nfaX1/JZapu&#10;03lrQ/IePfYLyA7/SDpqGeS7DMJOs/PWDhrDOMbg69MJ836/B/v+gS9/AQAA//8DAFBLAwQUAAYA&#10;CAAAACEAjxDLu98AAAAKAQAADwAAAGRycy9kb3ducmV2LnhtbEyPwWrCQBCG74W+wzKF3uomSmNJ&#10;sxERhEIppdp4XrNjEs3OhuxE07fvSg/2OPN//PNNthhtK87Y+8aRgngSgUAqnWmoUvC9XT+9gPCs&#10;yejWESr4QQ+L/P4u06lxF/rC84YrEUrIp1pBzdylUvqyRqv9xHVIITu43moOY19J0+tLKLetnEZR&#10;Iq1uKFyodYerGsvTZrAKhi1/rsoi/tjx+279Zo/FcTkrlHp8GJevIBhHvsFw1Q/qkAenvRvIeNEq&#10;eJ4ncUBDMJ+BuAJRnExB7P82Ms/k/xfyXwAAAP//AwBQSwECLQAUAAYACAAAACEAtoM4kv4AAADh&#10;AQAAEwAAAAAAAAAAAAAAAAAAAAAAW0NvbnRlbnRfVHlwZXNdLnhtbFBLAQItABQABgAIAAAAIQA4&#10;/SH/1gAAAJQBAAALAAAAAAAAAAAAAAAAAC8BAABfcmVscy8ucmVsc1BLAQItABQABgAIAAAAIQAA&#10;SYsREgIAACgEAAAOAAAAAAAAAAAAAAAAAC4CAABkcnMvZTJvRG9jLnhtbFBLAQItABQABgAIAAAA&#10;IQCPEMu73wAAAAoBAAAPAAAAAAAAAAAAAAAAAGwEAABkcnMvZG93bnJldi54bWxQSwUGAAAAAAQA&#10;BADzAAAAeAUAAAAA&#10;" strokeweight=".26669mm">
                <w10:wrap type="topAndBottom" anchorx="page"/>
              </v:line>
            </w:pict>
          </mc:Fallback>
        </mc:AlternateContent>
      </w:r>
    </w:p>
    <w:p w14:paraId="188DE8AA" w14:textId="77777777" w:rsidR="00F50B23" w:rsidRPr="00F50B23" w:rsidRDefault="00F50B23" w:rsidP="00F50B23">
      <w:pPr>
        <w:widowControl w:val="0"/>
        <w:autoSpaceDE w:val="0"/>
        <w:autoSpaceDN w:val="0"/>
        <w:spacing w:line="250" w:lineRule="exact"/>
        <w:ind w:left="4441"/>
        <w:rPr>
          <w:rFonts w:eastAsia="Arial" w:cs="Arial"/>
          <w:b w:val="0"/>
          <w:sz w:val="24"/>
          <w:szCs w:val="24"/>
        </w:rPr>
      </w:pPr>
      <w:r w:rsidRPr="00F50B23">
        <w:rPr>
          <w:rFonts w:eastAsia="Arial" w:cs="Arial"/>
          <w:b w:val="0"/>
          <w:sz w:val="24"/>
          <w:szCs w:val="24"/>
        </w:rPr>
        <w:t>Dr. Yxstian A. Gutierrez</w:t>
      </w:r>
    </w:p>
    <w:p w14:paraId="1723820D" w14:textId="77777777" w:rsidR="00F50B23" w:rsidRPr="00F50B23" w:rsidRDefault="00F50B23" w:rsidP="00F50B23">
      <w:pPr>
        <w:widowControl w:val="0"/>
        <w:autoSpaceDE w:val="0"/>
        <w:autoSpaceDN w:val="0"/>
        <w:spacing w:line="250" w:lineRule="exact"/>
        <w:ind w:left="4441"/>
        <w:rPr>
          <w:rFonts w:eastAsia="Arial" w:cs="Arial"/>
          <w:b w:val="0"/>
          <w:sz w:val="24"/>
          <w:szCs w:val="24"/>
        </w:rPr>
      </w:pPr>
      <w:r w:rsidRPr="00F50B23">
        <w:rPr>
          <w:rFonts w:eastAsia="Arial" w:cs="Arial"/>
          <w:b w:val="0"/>
          <w:sz w:val="24"/>
          <w:szCs w:val="24"/>
        </w:rPr>
        <w:t>Mayor</w:t>
      </w:r>
    </w:p>
    <w:p w14:paraId="4840DA5B" w14:textId="77777777" w:rsidR="00F50B23" w:rsidRPr="00F50B23" w:rsidRDefault="00F50B23" w:rsidP="00F50B23">
      <w:pPr>
        <w:widowControl w:val="0"/>
        <w:autoSpaceDE w:val="0"/>
        <w:autoSpaceDN w:val="0"/>
        <w:spacing w:line="250" w:lineRule="exact"/>
        <w:ind w:left="4441"/>
        <w:rPr>
          <w:rFonts w:eastAsia="Arial" w:cs="Arial"/>
          <w:b w:val="0"/>
          <w:sz w:val="24"/>
          <w:szCs w:val="24"/>
        </w:rPr>
      </w:pPr>
      <w:r w:rsidRPr="00F50B23">
        <w:rPr>
          <w:rFonts w:eastAsia="Arial" w:cs="Arial"/>
          <w:b w:val="0"/>
          <w:sz w:val="24"/>
          <w:szCs w:val="24"/>
        </w:rPr>
        <w:t>City of Moreno Valley</w:t>
      </w:r>
    </w:p>
    <w:p w14:paraId="7B05A049" w14:textId="77777777" w:rsidR="00F50B23" w:rsidRPr="00F50B23" w:rsidRDefault="00F50B23" w:rsidP="00F50B23">
      <w:pPr>
        <w:widowControl w:val="0"/>
        <w:autoSpaceDE w:val="0"/>
        <w:autoSpaceDN w:val="0"/>
        <w:spacing w:before="11"/>
        <w:rPr>
          <w:rFonts w:eastAsia="Arial" w:cs="Arial"/>
          <w:b w:val="0"/>
          <w:sz w:val="24"/>
          <w:szCs w:val="24"/>
        </w:rPr>
      </w:pPr>
    </w:p>
    <w:p w14:paraId="21E2F872" w14:textId="77777777" w:rsidR="00F50B23" w:rsidRPr="00F50B23" w:rsidRDefault="00F50B23" w:rsidP="00F50B23">
      <w:pPr>
        <w:widowControl w:val="0"/>
        <w:autoSpaceDE w:val="0"/>
        <w:autoSpaceDN w:val="0"/>
        <w:spacing w:before="92"/>
        <w:ind w:left="120"/>
        <w:rPr>
          <w:rFonts w:eastAsia="Arial" w:cs="Arial"/>
          <w:b w:val="0"/>
          <w:sz w:val="24"/>
          <w:szCs w:val="24"/>
        </w:rPr>
      </w:pPr>
      <w:r w:rsidRPr="00F50B23">
        <w:rPr>
          <w:rFonts w:eastAsia="Arial" w:cs="Arial"/>
          <w:b w:val="0"/>
          <w:sz w:val="24"/>
          <w:szCs w:val="24"/>
        </w:rPr>
        <w:t>ATTEST:</w:t>
      </w:r>
    </w:p>
    <w:p w14:paraId="1B6204DC" w14:textId="77777777" w:rsidR="00F50B23" w:rsidRPr="00F50B23" w:rsidRDefault="00F50B23" w:rsidP="00F50B23">
      <w:pPr>
        <w:widowControl w:val="0"/>
        <w:autoSpaceDE w:val="0"/>
        <w:autoSpaceDN w:val="0"/>
        <w:rPr>
          <w:rFonts w:eastAsia="Arial" w:cs="Arial"/>
          <w:b w:val="0"/>
          <w:sz w:val="24"/>
          <w:szCs w:val="24"/>
        </w:rPr>
      </w:pPr>
    </w:p>
    <w:p w14:paraId="1A611E6D" w14:textId="77777777" w:rsidR="00F50B23" w:rsidRPr="00F50B23" w:rsidRDefault="00F50B23" w:rsidP="00F50B23">
      <w:pPr>
        <w:widowControl w:val="0"/>
        <w:autoSpaceDE w:val="0"/>
        <w:autoSpaceDN w:val="0"/>
        <w:rPr>
          <w:rFonts w:eastAsia="Arial" w:cs="Arial"/>
          <w:b w:val="0"/>
          <w:sz w:val="24"/>
          <w:szCs w:val="24"/>
        </w:rPr>
      </w:pPr>
    </w:p>
    <w:p w14:paraId="1AD8FF69" w14:textId="77777777" w:rsidR="00F50B23" w:rsidRPr="00F50B23" w:rsidRDefault="00F50B23" w:rsidP="00F50B23">
      <w:pPr>
        <w:widowControl w:val="0"/>
        <w:autoSpaceDE w:val="0"/>
        <w:autoSpaceDN w:val="0"/>
        <w:rPr>
          <w:rFonts w:eastAsia="Arial" w:cs="Arial"/>
          <w:b w:val="0"/>
          <w:sz w:val="24"/>
          <w:szCs w:val="24"/>
        </w:rPr>
      </w:pPr>
    </w:p>
    <w:p w14:paraId="11CB2162" w14:textId="77777777" w:rsidR="00F50B23" w:rsidRPr="00F50B23" w:rsidRDefault="00F50B23" w:rsidP="00F50B23">
      <w:pPr>
        <w:widowControl w:val="0"/>
        <w:autoSpaceDE w:val="0"/>
        <w:autoSpaceDN w:val="0"/>
        <w:rPr>
          <w:rFonts w:eastAsia="Arial" w:cs="Arial"/>
          <w:b w:val="0"/>
          <w:sz w:val="24"/>
          <w:szCs w:val="24"/>
        </w:rPr>
      </w:pPr>
    </w:p>
    <w:p w14:paraId="38CC75F5" w14:textId="77777777" w:rsidR="00F50B23" w:rsidRPr="00F50B23" w:rsidRDefault="00F50B23" w:rsidP="00F50B23">
      <w:pPr>
        <w:widowControl w:val="0"/>
        <w:autoSpaceDE w:val="0"/>
        <w:autoSpaceDN w:val="0"/>
        <w:spacing w:before="11"/>
        <w:rPr>
          <w:rFonts w:eastAsia="Arial" w:cs="Arial"/>
          <w:b w:val="0"/>
          <w:sz w:val="24"/>
          <w:szCs w:val="24"/>
        </w:rPr>
      </w:pPr>
      <w:r w:rsidRPr="00F50B23">
        <w:rPr>
          <w:rFonts w:eastAsia="Arial" w:cs="Arial"/>
          <w:b w:val="0"/>
          <w:noProof/>
          <w:sz w:val="24"/>
          <w:szCs w:val="24"/>
        </w:rPr>
        <mc:AlternateContent>
          <mc:Choice Requires="wps">
            <w:drawing>
              <wp:anchor distT="0" distB="0" distL="0" distR="0" simplePos="0" relativeHeight="251662336" behindDoc="0" locked="0" layoutInCell="1" allowOverlap="1" wp14:anchorId="2BC7B16F" wp14:editId="26EEB0E3">
                <wp:simplePos x="0" y="0"/>
                <wp:positionH relativeFrom="page">
                  <wp:posOffset>914400</wp:posOffset>
                </wp:positionH>
                <wp:positionV relativeFrom="paragraph">
                  <wp:posOffset>109855</wp:posOffset>
                </wp:positionV>
                <wp:extent cx="2540635" cy="0"/>
                <wp:effectExtent l="9525" t="5080" r="12065" b="1397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F3D9"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5pt" to="272.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C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xM83T2NMWIDr6EFEOisc5/4rpDwSixBM4RmJy2zgcipBhCwj1Kb4SU&#10;UWypUF/ixSzNYoLTUrDgDGHOHvaVtOhEwrjEL1YFnscwq4+KRbCWE7a+2Z4IebXhcqkCHpQCdG7W&#10;dR5+LNLFer6e56N8MluP8rSuRx83VT6abbIP0/qprqo6+xmoZXnRCsa4CuyG2czyv9P+9kquU3Wf&#10;znsbkrfosV9AdvhH0lHLIN91EPaaXXZ20BjGMQbfnk6Y98c92I8PfPULAAD//wMAUEsDBBQABgAI&#10;AAAAIQCXsTNm3gAAAAkBAAAPAAAAZHJzL2Rvd25yZXYueG1sTI9PS8NAEMXvgt9hGcGb3cTGP8Rs&#10;SikUBBFpa3reJmOSmp0N2Ukbv70jHvQ2b+bx5veyxeQ6dcIhtJ4MxLMIFFLpq5ZqA++79c0jqMCW&#10;Ktt5QgNfGGCRX15kNq38mTZ42nKtJIRCag00zH2qdSgbdDbMfI8ktw8/OMsih1pXgz1LuOv0bRTd&#10;a2dbkg+N7XHVYPm5HZ2Bccdvq7KIX/f8sl8/u2NxXM4LY66vpuUTKMaJ/8zwgy/okAvTwY9UBdWJ&#10;ThLpwjI8zEGJ4S5JYlCH34XOM/2/Qf4NAAD//wMAUEsBAi0AFAAGAAgAAAAhALaDOJL+AAAA4QEA&#10;ABMAAAAAAAAAAAAAAAAAAAAAAFtDb250ZW50X1R5cGVzXS54bWxQSwECLQAUAAYACAAAACEAOP0h&#10;/9YAAACUAQAACwAAAAAAAAAAAAAAAAAvAQAAX3JlbHMvLnJlbHNQSwECLQAUAAYACAAAACEAleuw&#10;qRECAAAoBAAADgAAAAAAAAAAAAAAAAAuAgAAZHJzL2Uyb0RvYy54bWxQSwECLQAUAAYACAAAACEA&#10;l7EzZt4AAAAJAQAADwAAAAAAAAAAAAAAAABrBAAAZHJzL2Rvd25yZXYueG1sUEsFBgAAAAAEAAQA&#10;8wAAAHYFAAAAAA==&#10;" strokeweight=".26669mm">
                <w10:wrap type="topAndBottom" anchorx="page"/>
              </v:line>
            </w:pict>
          </mc:Fallback>
        </mc:AlternateContent>
      </w:r>
    </w:p>
    <w:p w14:paraId="16D60B2D" w14:textId="77777777" w:rsidR="00F50B23" w:rsidRPr="00F50B23" w:rsidRDefault="00F50B23" w:rsidP="00F50B23">
      <w:pPr>
        <w:widowControl w:val="0"/>
        <w:autoSpaceDE w:val="0"/>
        <w:autoSpaceDN w:val="0"/>
        <w:spacing w:line="250" w:lineRule="exact"/>
        <w:ind w:left="120"/>
        <w:rPr>
          <w:rFonts w:eastAsia="Arial" w:cs="Arial"/>
          <w:b w:val="0"/>
          <w:sz w:val="24"/>
          <w:szCs w:val="24"/>
        </w:rPr>
      </w:pPr>
      <w:r w:rsidRPr="00F50B23">
        <w:rPr>
          <w:rFonts w:eastAsia="Arial" w:cs="Arial"/>
          <w:b w:val="0"/>
          <w:sz w:val="24"/>
          <w:szCs w:val="24"/>
        </w:rPr>
        <w:t>Pat Jacquez-Nares, City Clerk</w:t>
      </w:r>
    </w:p>
    <w:p w14:paraId="2C7788A7" w14:textId="77777777" w:rsidR="00F50B23" w:rsidRPr="00F50B23" w:rsidRDefault="00F50B23" w:rsidP="00F50B23">
      <w:pPr>
        <w:widowControl w:val="0"/>
        <w:autoSpaceDE w:val="0"/>
        <w:autoSpaceDN w:val="0"/>
        <w:rPr>
          <w:rFonts w:eastAsia="Arial" w:cs="Arial"/>
          <w:b w:val="0"/>
          <w:sz w:val="24"/>
          <w:szCs w:val="24"/>
        </w:rPr>
      </w:pPr>
    </w:p>
    <w:p w14:paraId="00C23734" w14:textId="77777777" w:rsidR="00F50B23" w:rsidRPr="00F50B23" w:rsidRDefault="00F50B23" w:rsidP="00F50B23">
      <w:pPr>
        <w:widowControl w:val="0"/>
        <w:autoSpaceDE w:val="0"/>
        <w:autoSpaceDN w:val="0"/>
        <w:rPr>
          <w:rFonts w:eastAsia="Arial" w:cs="Arial"/>
          <w:b w:val="0"/>
          <w:sz w:val="24"/>
          <w:szCs w:val="24"/>
        </w:rPr>
      </w:pPr>
    </w:p>
    <w:p w14:paraId="35CC72C6" w14:textId="77777777" w:rsidR="00F50B23" w:rsidRPr="00F50B23" w:rsidRDefault="00F50B23" w:rsidP="00F50B23">
      <w:pPr>
        <w:widowControl w:val="0"/>
        <w:autoSpaceDE w:val="0"/>
        <w:autoSpaceDN w:val="0"/>
        <w:spacing w:before="230"/>
        <w:ind w:left="120"/>
        <w:rPr>
          <w:rFonts w:eastAsia="Arial" w:cs="Arial"/>
          <w:b w:val="0"/>
          <w:sz w:val="24"/>
          <w:szCs w:val="24"/>
        </w:rPr>
      </w:pPr>
      <w:r w:rsidRPr="00F50B23">
        <w:rPr>
          <w:rFonts w:eastAsia="Arial" w:cs="Arial"/>
          <w:b w:val="0"/>
          <w:sz w:val="24"/>
          <w:szCs w:val="24"/>
        </w:rPr>
        <w:t>APPROVED AS TO FORM:</w:t>
      </w:r>
    </w:p>
    <w:p w14:paraId="7F5BE833" w14:textId="77777777" w:rsidR="00F50B23" w:rsidRPr="00F50B23" w:rsidRDefault="00F50B23" w:rsidP="00F50B23">
      <w:pPr>
        <w:widowControl w:val="0"/>
        <w:autoSpaceDE w:val="0"/>
        <w:autoSpaceDN w:val="0"/>
        <w:rPr>
          <w:rFonts w:eastAsia="Arial" w:cs="Arial"/>
          <w:b w:val="0"/>
          <w:sz w:val="24"/>
          <w:szCs w:val="24"/>
        </w:rPr>
      </w:pPr>
    </w:p>
    <w:p w14:paraId="03E7E2C5" w14:textId="77777777" w:rsidR="00F50B23" w:rsidRPr="00F50B23" w:rsidRDefault="00F50B23" w:rsidP="00F50B23">
      <w:pPr>
        <w:widowControl w:val="0"/>
        <w:autoSpaceDE w:val="0"/>
        <w:autoSpaceDN w:val="0"/>
        <w:rPr>
          <w:rFonts w:eastAsia="Arial" w:cs="Arial"/>
          <w:b w:val="0"/>
          <w:sz w:val="24"/>
          <w:szCs w:val="24"/>
        </w:rPr>
      </w:pPr>
    </w:p>
    <w:p w14:paraId="71F344F4" w14:textId="77777777" w:rsidR="00F50B23" w:rsidRPr="00F50B23" w:rsidRDefault="00F50B23" w:rsidP="00F50B23">
      <w:pPr>
        <w:widowControl w:val="0"/>
        <w:autoSpaceDE w:val="0"/>
        <w:autoSpaceDN w:val="0"/>
        <w:rPr>
          <w:rFonts w:eastAsia="Arial" w:cs="Arial"/>
          <w:b w:val="0"/>
          <w:sz w:val="24"/>
          <w:szCs w:val="24"/>
        </w:rPr>
      </w:pPr>
    </w:p>
    <w:p w14:paraId="1CA936FC" w14:textId="77777777" w:rsidR="00F50B23" w:rsidRPr="00F50B23" w:rsidRDefault="00F50B23" w:rsidP="00F50B23">
      <w:pPr>
        <w:widowControl w:val="0"/>
        <w:autoSpaceDE w:val="0"/>
        <w:autoSpaceDN w:val="0"/>
        <w:spacing w:before="9"/>
        <w:rPr>
          <w:rFonts w:eastAsia="Arial" w:cs="Arial"/>
          <w:b w:val="0"/>
          <w:sz w:val="24"/>
          <w:szCs w:val="24"/>
        </w:rPr>
      </w:pPr>
    </w:p>
    <w:p w14:paraId="22AF1C38" w14:textId="77777777" w:rsidR="00F50B23" w:rsidRPr="00F50B23" w:rsidRDefault="00F50B23" w:rsidP="00F50B23">
      <w:pPr>
        <w:widowControl w:val="0"/>
        <w:autoSpaceDE w:val="0"/>
        <w:autoSpaceDN w:val="0"/>
        <w:spacing w:line="20" w:lineRule="exact"/>
        <w:ind w:left="112"/>
        <w:rPr>
          <w:rFonts w:eastAsia="Arial" w:cs="Arial"/>
          <w:b w:val="0"/>
          <w:sz w:val="24"/>
          <w:szCs w:val="24"/>
        </w:rPr>
      </w:pPr>
      <w:r w:rsidRPr="00F50B23">
        <w:rPr>
          <w:rFonts w:eastAsia="Arial" w:cs="Arial"/>
          <w:b w:val="0"/>
          <w:noProof/>
          <w:sz w:val="24"/>
          <w:szCs w:val="24"/>
        </w:rPr>
        <mc:AlternateContent>
          <mc:Choice Requires="wpg">
            <w:drawing>
              <wp:inline distT="0" distB="0" distL="0" distR="0" wp14:anchorId="2E04CBD5" wp14:editId="090C7C47">
                <wp:extent cx="2550795" cy="10160"/>
                <wp:effectExtent l="0" t="0" r="1905" b="889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795" cy="10160"/>
                          <a:chOff x="0" y="0"/>
                          <a:chExt cx="4017" cy="16"/>
                        </a:xfrm>
                      </wpg:grpSpPr>
                      <wps:wsp>
                        <wps:cNvPr id="7" name="Line 4"/>
                        <wps:cNvCnPr/>
                        <wps:spPr bwMode="auto">
                          <a:xfrm>
                            <a:off x="8" y="8"/>
                            <a:ext cx="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0AF324" id="Group 3" o:spid="_x0000_s1026" style="width:200.85pt;height:.8pt;mso-position-horizontal-relative:char;mso-position-vertical-relative:line" coordsize="4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xOZwIAAEYFAAAOAAAAZHJzL2Uyb0RvYy54bWykVFFv2yAQfp+0/4B4T22njptYdaopTvrS&#10;bZW6/QAC2EbDgIDGqab99x3YSdf2YVPnBwzc8fHdd3dc3xx7iQ7cOqFVhbOLFCOuqGZCtRX+/m03&#10;W2LkPFGMSK14hZ+4wzfrjx+uB1Pyue60ZNwiAFGuHEyFO+9NmSSOdrwn7kIbrsDYaNsTD0vbJsyS&#10;AdB7mczTtEgGbZmxmnLnYLcejXgd8ZuGU/+1aRz3SFYYuPk42jjuw5isr0nZWmI6QSca5B0seiIU&#10;XHqGqokn6NGKN1C9oFY73fgLqvtEN42gPMYA0WTpq2hurX40MZa2HFpzlgmkfaXTu2Hpl8O9RYJV&#10;uMBIkR5SFG9Fl0GawbQleNxa82Du7RgfTO80/eHAnLy2h3U7OqP98FkzgCOPXkdpjo3tAwQEjY4x&#10;A0/nDPCjRxQ254tFerVaYETBlqVZMWWIdpDGN6dot53O5Wl2NR0qAvGElON1keJEKcQDVeaehXT/&#10;J+RDRwyP+XFBpklIIDIKeScUR/moY3TYqHsbVXWlAz3/KhH0DsiwDAikPEmUpykUctAnanOOlJTG&#10;On/LdY/CpMISro/Ck8Od86MoJ5cAqPROSBmxpUJDhVdFmsUDTkvBgjG4OdvuN9KiAwktFL9J4Rdu&#10;UKqKRbCOE7ad5p4IOc6Bp1RTHEDnFFHskZ+rdLVdbpf5LJ8X21me1vXs026Tz4pddrWoL+vNps5+&#10;BWpZXnaCMa4Cu1O/Zvm/pXF6OcZOO3fsWYbkJXosIhD99I+koZzG3I21tNfsKaY07kNlTT0BzRqP&#10;TQ9LeA3+XEev5+dv/RsAAP//AwBQSwMEFAAGAAgAAAAhAJtBVqfbAAAAAwEAAA8AAABkcnMvZG93&#10;bnJldi54bWxMj09Lw0AQxe+C32EZwZvdxD9VYjalFPVUhLaCeJtmp0lodjZkt0n67R296OXB8B7v&#10;/SZfTK5VA/Wh8WwgnSWgiEtvG64MfOxeb55AhYhssfVMBs4UYFFcXuSYWT/yhoZtrJSUcMjQQB1j&#10;l2kdypochpnviMU7+N5hlLOvtO1xlHLX6tskmWuHDctCjR2taiqP25Mz8DbiuLxLX4b18bA6f+0e&#10;3j/XKRlzfTUtn0FFmuJfGH7wBR0KYdr7E9ugWgPySPxV8e6T9BHUXkJz0EWu/7MX3wAAAP//AwBQ&#10;SwECLQAUAAYACAAAACEAtoM4kv4AAADhAQAAEwAAAAAAAAAAAAAAAAAAAAAAW0NvbnRlbnRfVHlw&#10;ZXNdLnhtbFBLAQItABQABgAIAAAAIQA4/SH/1gAAAJQBAAALAAAAAAAAAAAAAAAAAC8BAABfcmVs&#10;cy8ucmVsc1BLAQItABQABgAIAAAAIQAf6ExOZwIAAEYFAAAOAAAAAAAAAAAAAAAAAC4CAABkcnMv&#10;ZTJvRG9jLnhtbFBLAQItABQABgAIAAAAIQCbQVan2wAAAAMBAAAPAAAAAAAAAAAAAAAAAMEEAABk&#10;cnMvZG93bnJldi54bWxQSwUGAAAAAAQABADzAAAAyQUAAAAA&#10;">
                <v:line id="Line 4" o:spid="_x0000_s1027" style="position:absolute;visibility:visible;mso-wrap-style:square" from="8,8" to="4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P0xQAAANoAAAAPAAAAZHJzL2Rvd25yZXYueG1sRI9Pa8JA&#10;FMTvgt9heYKXUjd6aCW6CUUQpFBB24O9PbMvf2j27ZLdJqmfvlsoeBxm5jfMNh9NK3rqfGNZwXKR&#10;gCAurG64UvDxvn9cg/ABWWNrmRT8kIc8m062mGo78In6c6hEhLBPUUEdgkul9EVNBv3COuLolbYz&#10;GKLsKqk7HCLctHKVJE/SYMNxoUZHu5qKr/O3UXC4uNvQJ5/XN9+fyldHx1LvH5Saz8aXDYhAY7iH&#10;/9sHreAZ/q7EGyCzXwAAAP//AwBQSwECLQAUAAYACAAAACEA2+H2y+4AAACFAQAAEwAAAAAAAAAA&#10;AAAAAAAAAAAAW0NvbnRlbnRfVHlwZXNdLnhtbFBLAQItABQABgAIAAAAIQBa9CxbvwAAABUBAAAL&#10;AAAAAAAAAAAAAAAAAB8BAABfcmVscy8ucmVsc1BLAQItABQABgAIAAAAIQAt8bP0xQAAANoAAAAP&#10;AAAAAAAAAAAAAAAAAAcCAABkcnMvZG93bnJldi54bWxQSwUGAAAAAAMAAwC3AAAA+QIAAAAA&#10;" strokeweight=".26669mm"/>
                <w10:anchorlock/>
              </v:group>
            </w:pict>
          </mc:Fallback>
        </mc:AlternateContent>
      </w:r>
    </w:p>
    <w:p w14:paraId="32DA4C70" w14:textId="77777777" w:rsidR="00F50B23" w:rsidRPr="00F50B23" w:rsidRDefault="00F50B23" w:rsidP="00F50B23">
      <w:pPr>
        <w:widowControl w:val="0"/>
        <w:autoSpaceDE w:val="0"/>
        <w:autoSpaceDN w:val="0"/>
        <w:spacing w:line="275" w:lineRule="exact"/>
        <w:ind w:left="120"/>
        <w:rPr>
          <w:rFonts w:eastAsia="Arial" w:cs="Arial"/>
          <w:b w:val="0"/>
          <w:sz w:val="24"/>
          <w:szCs w:val="24"/>
        </w:rPr>
      </w:pPr>
      <w:r w:rsidRPr="00F50B23">
        <w:rPr>
          <w:rFonts w:eastAsia="Arial" w:cs="Arial"/>
          <w:b w:val="0"/>
          <w:sz w:val="24"/>
          <w:szCs w:val="24"/>
        </w:rPr>
        <w:t>Martin D. Koczanowicz, City Attorney</w:t>
      </w:r>
    </w:p>
    <w:p w14:paraId="7BB33216" w14:textId="77777777" w:rsidR="00F50B23" w:rsidRPr="00F50B23" w:rsidRDefault="00F50B23" w:rsidP="00F50B23">
      <w:pPr>
        <w:widowControl w:val="0"/>
        <w:autoSpaceDE w:val="0"/>
        <w:autoSpaceDN w:val="0"/>
        <w:spacing w:line="275" w:lineRule="exact"/>
        <w:rPr>
          <w:rFonts w:eastAsia="Arial" w:cs="Arial"/>
          <w:b w:val="0"/>
          <w:sz w:val="24"/>
          <w:szCs w:val="24"/>
        </w:rPr>
        <w:sectPr w:rsidR="00F50B23" w:rsidRPr="00F50B23" w:rsidSect="00C11C00">
          <w:footerReference w:type="default" r:id="rId8"/>
          <w:pgSz w:w="12240" w:h="15840"/>
          <w:pgMar w:top="1080" w:right="1080" w:bottom="1080" w:left="1080" w:header="0" w:footer="0" w:gutter="0"/>
          <w:cols w:space="720"/>
          <w:docGrid w:linePitch="707"/>
        </w:sectPr>
      </w:pPr>
    </w:p>
    <w:p w14:paraId="2495682F" w14:textId="77777777" w:rsidR="00F50B23" w:rsidRPr="00F50B23" w:rsidRDefault="00F50B23" w:rsidP="00F50B23">
      <w:pPr>
        <w:widowControl w:val="0"/>
        <w:autoSpaceDE w:val="0"/>
        <w:autoSpaceDN w:val="0"/>
        <w:spacing w:before="75"/>
        <w:ind w:left="3541" w:right="3637"/>
        <w:jc w:val="center"/>
        <w:rPr>
          <w:rFonts w:eastAsia="Arial" w:cs="Arial"/>
          <w:b w:val="0"/>
          <w:sz w:val="24"/>
          <w:szCs w:val="24"/>
        </w:rPr>
      </w:pPr>
      <w:r w:rsidRPr="00F50B23">
        <w:rPr>
          <w:rFonts w:eastAsia="Arial" w:cs="Arial"/>
          <w:b w:val="0"/>
          <w:sz w:val="24"/>
          <w:szCs w:val="24"/>
        </w:rPr>
        <w:lastRenderedPageBreak/>
        <w:t>ORDINANCE JURAT</w:t>
      </w:r>
    </w:p>
    <w:p w14:paraId="12CAA606" w14:textId="77777777" w:rsidR="00F50B23" w:rsidRPr="00F50B23" w:rsidRDefault="00F50B23" w:rsidP="00F50B23">
      <w:pPr>
        <w:widowControl w:val="0"/>
        <w:autoSpaceDE w:val="0"/>
        <w:autoSpaceDN w:val="0"/>
        <w:rPr>
          <w:rFonts w:eastAsia="Arial" w:cs="Arial"/>
          <w:b w:val="0"/>
          <w:sz w:val="24"/>
          <w:szCs w:val="24"/>
        </w:rPr>
      </w:pPr>
    </w:p>
    <w:p w14:paraId="034FEA95" w14:textId="77777777" w:rsidR="00F50B23" w:rsidRPr="00F50B23" w:rsidRDefault="00F50B23" w:rsidP="00F50B23">
      <w:pPr>
        <w:widowControl w:val="0"/>
        <w:autoSpaceDE w:val="0"/>
        <w:autoSpaceDN w:val="0"/>
        <w:spacing w:before="11"/>
        <w:rPr>
          <w:rFonts w:eastAsia="Arial" w:cs="Arial"/>
          <w:b w:val="0"/>
          <w:sz w:val="24"/>
          <w:szCs w:val="24"/>
        </w:rPr>
      </w:pPr>
    </w:p>
    <w:p w14:paraId="2BE704A9" w14:textId="77777777" w:rsidR="00F50B23" w:rsidRPr="00F50B23" w:rsidRDefault="00F50B23" w:rsidP="00F50B23">
      <w:pPr>
        <w:widowControl w:val="0"/>
        <w:tabs>
          <w:tab w:val="left" w:pos="3892"/>
        </w:tabs>
        <w:autoSpaceDE w:val="0"/>
        <w:autoSpaceDN w:val="0"/>
        <w:ind w:left="126"/>
        <w:jc w:val="both"/>
        <w:rPr>
          <w:rFonts w:eastAsia="Arial" w:cs="Arial"/>
          <w:b w:val="0"/>
          <w:sz w:val="24"/>
          <w:szCs w:val="24"/>
        </w:rPr>
      </w:pPr>
      <w:r w:rsidRPr="00F50B23">
        <w:rPr>
          <w:rFonts w:eastAsia="Arial" w:cs="Arial"/>
          <w:b w:val="0"/>
          <w:w w:val="105"/>
          <w:sz w:val="24"/>
          <w:szCs w:val="24"/>
        </w:rPr>
        <w:t>STATE</w:t>
      </w:r>
      <w:r w:rsidRPr="00F50B23">
        <w:rPr>
          <w:rFonts w:eastAsia="Arial" w:cs="Arial"/>
          <w:b w:val="0"/>
          <w:spacing w:val="-6"/>
          <w:w w:val="105"/>
          <w:sz w:val="24"/>
          <w:szCs w:val="24"/>
        </w:rPr>
        <w:t xml:space="preserve"> </w:t>
      </w:r>
      <w:r w:rsidRPr="00F50B23">
        <w:rPr>
          <w:rFonts w:eastAsia="Arial" w:cs="Arial"/>
          <w:b w:val="0"/>
          <w:w w:val="105"/>
          <w:sz w:val="24"/>
          <w:szCs w:val="24"/>
        </w:rPr>
        <w:t>OF</w:t>
      </w:r>
      <w:r w:rsidRPr="00F50B23">
        <w:rPr>
          <w:rFonts w:eastAsia="Arial" w:cs="Arial"/>
          <w:b w:val="0"/>
          <w:spacing w:val="-15"/>
          <w:w w:val="105"/>
          <w:sz w:val="24"/>
          <w:szCs w:val="24"/>
        </w:rPr>
        <w:t xml:space="preserve"> </w:t>
      </w:r>
      <w:r w:rsidRPr="00F50B23">
        <w:rPr>
          <w:rFonts w:eastAsia="Arial" w:cs="Arial"/>
          <w:b w:val="0"/>
          <w:w w:val="105"/>
          <w:sz w:val="24"/>
          <w:szCs w:val="24"/>
        </w:rPr>
        <w:t>CALIFORNIA</w:t>
      </w:r>
      <w:r w:rsidRPr="00F50B23">
        <w:rPr>
          <w:rFonts w:eastAsia="Arial" w:cs="Arial"/>
          <w:b w:val="0"/>
          <w:w w:val="105"/>
          <w:sz w:val="24"/>
          <w:szCs w:val="24"/>
        </w:rPr>
        <w:tab/>
        <w:t>)</w:t>
      </w:r>
    </w:p>
    <w:p w14:paraId="58AA9984" w14:textId="77777777" w:rsidR="00F50B23" w:rsidRPr="00F50B23" w:rsidRDefault="00F50B23" w:rsidP="00F50B23">
      <w:pPr>
        <w:widowControl w:val="0"/>
        <w:tabs>
          <w:tab w:val="left" w:pos="3892"/>
        </w:tabs>
        <w:autoSpaceDE w:val="0"/>
        <w:autoSpaceDN w:val="0"/>
        <w:ind w:left="126" w:right="5312"/>
        <w:rPr>
          <w:rFonts w:eastAsia="Arial" w:cs="Arial"/>
          <w:b w:val="0"/>
          <w:sz w:val="24"/>
          <w:szCs w:val="24"/>
        </w:rPr>
      </w:pPr>
      <w:r w:rsidRPr="00F50B23">
        <w:rPr>
          <w:rFonts w:eastAsia="Arial" w:cs="Arial"/>
          <w:b w:val="0"/>
          <w:w w:val="105"/>
          <w:sz w:val="24"/>
          <w:szCs w:val="24"/>
        </w:rPr>
        <w:t>COUNTY</w:t>
      </w:r>
      <w:r w:rsidRPr="00F50B23">
        <w:rPr>
          <w:rFonts w:eastAsia="Arial" w:cs="Arial"/>
          <w:b w:val="0"/>
          <w:spacing w:val="-5"/>
          <w:w w:val="105"/>
          <w:sz w:val="24"/>
          <w:szCs w:val="24"/>
        </w:rPr>
        <w:t xml:space="preserve"> </w:t>
      </w:r>
      <w:r w:rsidRPr="00F50B23">
        <w:rPr>
          <w:rFonts w:eastAsia="Arial" w:cs="Arial"/>
          <w:b w:val="0"/>
          <w:w w:val="105"/>
          <w:sz w:val="24"/>
          <w:szCs w:val="24"/>
        </w:rPr>
        <w:t>OF</w:t>
      </w:r>
      <w:r w:rsidRPr="00F50B23">
        <w:rPr>
          <w:rFonts w:eastAsia="Arial" w:cs="Arial"/>
          <w:b w:val="0"/>
          <w:spacing w:val="-11"/>
          <w:w w:val="105"/>
          <w:sz w:val="24"/>
          <w:szCs w:val="24"/>
        </w:rPr>
        <w:t xml:space="preserve"> </w:t>
      </w:r>
      <w:r w:rsidRPr="00F50B23">
        <w:rPr>
          <w:rFonts w:eastAsia="Arial" w:cs="Arial"/>
          <w:b w:val="0"/>
          <w:w w:val="105"/>
          <w:sz w:val="24"/>
          <w:szCs w:val="24"/>
        </w:rPr>
        <w:t>RIVERSIDE</w:t>
      </w:r>
      <w:r w:rsidRPr="00F50B23">
        <w:rPr>
          <w:rFonts w:eastAsia="Arial" w:cs="Arial"/>
          <w:b w:val="0"/>
          <w:w w:val="105"/>
          <w:sz w:val="24"/>
          <w:szCs w:val="24"/>
        </w:rPr>
        <w:tab/>
        <w:t>)</w:t>
      </w:r>
      <w:r w:rsidRPr="00F50B23">
        <w:rPr>
          <w:rFonts w:eastAsia="Arial" w:cs="Arial"/>
          <w:b w:val="0"/>
          <w:spacing w:val="-2"/>
          <w:w w:val="105"/>
          <w:sz w:val="24"/>
          <w:szCs w:val="24"/>
        </w:rPr>
        <w:t xml:space="preserve"> </w:t>
      </w:r>
      <w:r w:rsidRPr="00F50B23">
        <w:rPr>
          <w:rFonts w:eastAsia="Arial" w:cs="Arial"/>
          <w:b w:val="0"/>
          <w:w w:val="105"/>
          <w:sz w:val="24"/>
          <w:szCs w:val="24"/>
        </w:rPr>
        <w:t>§</w:t>
      </w:r>
      <w:r w:rsidRPr="00F50B23">
        <w:rPr>
          <w:rFonts w:eastAsia="Arial" w:cs="Arial"/>
          <w:b w:val="0"/>
          <w:w w:val="104"/>
          <w:sz w:val="24"/>
          <w:szCs w:val="24"/>
        </w:rPr>
        <w:t xml:space="preserve"> </w:t>
      </w:r>
      <w:r w:rsidRPr="00F50B23">
        <w:rPr>
          <w:rFonts w:eastAsia="Arial" w:cs="Arial"/>
          <w:b w:val="0"/>
          <w:w w:val="105"/>
          <w:sz w:val="24"/>
          <w:szCs w:val="24"/>
        </w:rPr>
        <w:t>CITY OF</w:t>
      </w:r>
      <w:r w:rsidRPr="00F50B23">
        <w:rPr>
          <w:rFonts w:eastAsia="Arial" w:cs="Arial"/>
          <w:b w:val="0"/>
          <w:spacing w:val="-15"/>
          <w:w w:val="105"/>
          <w:sz w:val="24"/>
          <w:szCs w:val="24"/>
        </w:rPr>
        <w:t xml:space="preserve"> </w:t>
      </w:r>
      <w:r w:rsidRPr="00F50B23">
        <w:rPr>
          <w:rFonts w:eastAsia="Arial" w:cs="Arial"/>
          <w:b w:val="0"/>
          <w:w w:val="105"/>
          <w:sz w:val="24"/>
          <w:szCs w:val="24"/>
        </w:rPr>
        <w:t>MORENO</w:t>
      </w:r>
      <w:r w:rsidRPr="00F50B23">
        <w:rPr>
          <w:rFonts w:eastAsia="Arial" w:cs="Arial"/>
          <w:b w:val="0"/>
          <w:spacing w:val="-4"/>
          <w:w w:val="105"/>
          <w:sz w:val="24"/>
          <w:szCs w:val="24"/>
        </w:rPr>
        <w:t xml:space="preserve"> </w:t>
      </w:r>
      <w:r w:rsidRPr="00F50B23">
        <w:rPr>
          <w:rFonts w:eastAsia="Arial" w:cs="Arial"/>
          <w:b w:val="0"/>
          <w:w w:val="105"/>
          <w:sz w:val="24"/>
          <w:szCs w:val="24"/>
        </w:rPr>
        <w:t>VALLEY</w:t>
      </w:r>
      <w:r w:rsidRPr="00F50B23">
        <w:rPr>
          <w:rFonts w:eastAsia="Arial" w:cs="Arial"/>
          <w:b w:val="0"/>
          <w:w w:val="105"/>
          <w:sz w:val="24"/>
          <w:szCs w:val="24"/>
        </w:rPr>
        <w:tab/>
        <w:t>)</w:t>
      </w:r>
    </w:p>
    <w:p w14:paraId="23D050CB" w14:textId="77777777" w:rsidR="00F50B23" w:rsidRPr="00F50B23" w:rsidRDefault="00F50B23" w:rsidP="00F50B23">
      <w:pPr>
        <w:widowControl w:val="0"/>
        <w:autoSpaceDE w:val="0"/>
        <w:autoSpaceDN w:val="0"/>
        <w:spacing w:before="4"/>
        <w:rPr>
          <w:rFonts w:eastAsia="Arial" w:cs="Arial"/>
          <w:b w:val="0"/>
          <w:sz w:val="24"/>
          <w:szCs w:val="24"/>
        </w:rPr>
      </w:pPr>
    </w:p>
    <w:p w14:paraId="09B84E8C" w14:textId="76D52D96" w:rsidR="00F50B23" w:rsidRPr="00F50B23" w:rsidRDefault="00F50B23" w:rsidP="00F50B23">
      <w:pPr>
        <w:widowControl w:val="0"/>
        <w:autoSpaceDE w:val="0"/>
        <w:autoSpaceDN w:val="0"/>
        <w:spacing w:line="276" w:lineRule="exact"/>
        <w:ind w:left="128" w:right="228" w:hanging="5"/>
        <w:jc w:val="both"/>
        <w:rPr>
          <w:rFonts w:eastAsia="Arial" w:cs="Arial"/>
          <w:b w:val="0"/>
          <w:sz w:val="24"/>
          <w:szCs w:val="24"/>
        </w:rPr>
      </w:pPr>
      <w:r w:rsidRPr="00F50B23">
        <w:rPr>
          <w:rFonts w:eastAsia="Arial" w:cs="Arial"/>
          <w:b w:val="0"/>
          <w:w w:val="105"/>
          <w:sz w:val="24"/>
          <w:szCs w:val="24"/>
        </w:rPr>
        <w:t xml:space="preserve">I, Pat Jacquez-Nares, City Clerk of the City Council of the City of MORENO VALLEY, California, do hereby certify that the foregoing Ordinance No. , was introduced at a regular meeting of the City Council of the City of MORENO VALLEY held on the </w:t>
      </w:r>
      <w:r w:rsidR="00992830">
        <w:rPr>
          <w:rFonts w:eastAsia="Arial" w:cs="Arial"/>
          <w:b w:val="0"/>
          <w:w w:val="105"/>
          <w:sz w:val="24"/>
          <w:szCs w:val="24"/>
        </w:rPr>
        <w:t xml:space="preserve">16th </w:t>
      </w:r>
      <w:r w:rsidRPr="00F50B23">
        <w:rPr>
          <w:rFonts w:eastAsia="Arial" w:cs="Arial"/>
          <w:b w:val="0"/>
          <w:w w:val="105"/>
          <w:sz w:val="24"/>
          <w:szCs w:val="24"/>
        </w:rPr>
        <w:t xml:space="preserve">day of </w:t>
      </w:r>
      <w:r w:rsidR="00F848B3">
        <w:rPr>
          <w:rFonts w:eastAsia="Arial" w:cs="Arial"/>
          <w:b w:val="0"/>
          <w:w w:val="105"/>
          <w:sz w:val="24"/>
          <w:szCs w:val="24"/>
        </w:rPr>
        <w:t>October</w:t>
      </w:r>
      <w:r w:rsidRPr="00F50B23">
        <w:rPr>
          <w:rFonts w:eastAsia="Arial" w:cs="Arial"/>
          <w:b w:val="0"/>
          <w:w w:val="105"/>
          <w:sz w:val="24"/>
          <w:szCs w:val="24"/>
        </w:rPr>
        <w:t xml:space="preserve">, 2018 and was passed by the City Council of the City of MORENO VALLEY at a regular meeting held the </w:t>
      </w:r>
      <w:r w:rsidR="00992830">
        <w:rPr>
          <w:rFonts w:eastAsia="Arial" w:cs="Arial"/>
          <w:b w:val="0"/>
          <w:w w:val="105"/>
          <w:sz w:val="24"/>
          <w:szCs w:val="24"/>
        </w:rPr>
        <w:t>20</w:t>
      </w:r>
      <w:r w:rsidR="00F848B3">
        <w:rPr>
          <w:rFonts w:eastAsia="Arial" w:cs="Arial"/>
          <w:b w:val="0"/>
          <w:w w:val="105"/>
          <w:sz w:val="24"/>
          <w:szCs w:val="24"/>
        </w:rPr>
        <w:t>th</w:t>
      </w:r>
      <w:r w:rsidRPr="00C11C00">
        <w:rPr>
          <w:rFonts w:eastAsia="Arial" w:cs="Arial"/>
          <w:b w:val="0"/>
          <w:w w:val="105"/>
          <w:sz w:val="24"/>
          <w:szCs w:val="24"/>
        </w:rPr>
        <w:t xml:space="preserve"> </w:t>
      </w:r>
      <w:r w:rsidRPr="00F50B23">
        <w:rPr>
          <w:rFonts w:eastAsia="Arial" w:cs="Arial"/>
          <w:b w:val="0"/>
          <w:w w:val="105"/>
          <w:sz w:val="24"/>
          <w:szCs w:val="24"/>
        </w:rPr>
        <w:t xml:space="preserve">day of </w:t>
      </w:r>
      <w:r w:rsidR="00992830">
        <w:rPr>
          <w:rFonts w:eastAsia="Arial" w:cs="Arial"/>
          <w:b w:val="0"/>
          <w:w w:val="105"/>
          <w:sz w:val="24"/>
          <w:szCs w:val="24"/>
        </w:rPr>
        <w:t>November</w:t>
      </w:r>
      <w:bookmarkStart w:id="3" w:name="_GoBack"/>
      <w:bookmarkEnd w:id="3"/>
      <w:r w:rsidRPr="00F50B23">
        <w:rPr>
          <w:rFonts w:eastAsia="Arial" w:cs="Arial"/>
          <w:b w:val="0"/>
          <w:w w:val="105"/>
          <w:sz w:val="24"/>
          <w:szCs w:val="24"/>
        </w:rPr>
        <w:t>, 2018, by the</w:t>
      </w:r>
      <w:r w:rsidRPr="00F50B23">
        <w:rPr>
          <w:rFonts w:eastAsia="Arial" w:cs="Arial"/>
          <w:b w:val="0"/>
          <w:spacing w:val="-53"/>
          <w:w w:val="105"/>
          <w:sz w:val="24"/>
          <w:szCs w:val="24"/>
        </w:rPr>
        <w:t xml:space="preserve"> </w:t>
      </w:r>
      <w:r w:rsidRPr="00F50B23">
        <w:rPr>
          <w:rFonts w:eastAsia="Arial" w:cs="Arial"/>
          <w:b w:val="0"/>
          <w:w w:val="105"/>
          <w:sz w:val="24"/>
          <w:szCs w:val="24"/>
        </w:rPr>
        <w:t>following vote:</w:t>
      </w:r>
    </w:p>
    <w:p w14:paraId="7EA9F951" w14:textId="77777777" w:rsidR="00F50B23" w:rsidRPr="00F50B23" w:rsidRDefault="00F50B23" w:rsidP="00F50B23">
      <w:pPr>
        <w:widowControl w:val="0"/>
        <w:autoSpaceDE w:val="0"/>
        <w:autoSpaceDN w:val="0"/>
        <w:spacing w:before="7"/>
        <w:rPr>
          <w:rFonts w:eastAsia="Arial" w:cs="Arial"/>
          <w:b w:val="0"/>
          <w:sz w:val="24"/>
          <w:szCs w:val="24"/>
        </w:rPr>
      </w:pPr>
    </w:p>
    <w:p w14:paraId="59CE9BEC" w14:textId="77777777" w:rsidR="00F50B23" w:rsidRPr="00F50B23" w:rsidRDefault="00F50B23" w:rsidP="00F50B23">
      <w:pPr>
        <w:widowControl w:val="0"/>
        <w:autoSpaceDE w:val="0"/>
        <w:autoSpaceDN w:val="0"/>
        <w:ind w:left="740" w:right="7975"/>
        <w:rPr>
          <w:rFonts w:eastAsia="Arial" w:cs="Arial"/>
          <w:b w:val="0"/>
          <w:sz w:val="24"/>
          <w:szCs w:val="24"/>
        </w:rPr>
      </w:pPr>
      <w:r w:rsidRPr="00F50B23">
        <w:rPr>
          <w:rFonts w:eastAsia="Arial" w:cs="Arial"/>
          <w:b w:val="0"/>
          <w:w w:val="105"/>
          <w:sz w:val="24"/>
          <w:szCs w:val="24"/>
        </w:rPr>
        <w:t>AYES:</w:t>
      </w:r>
    </w:p>
    <w:p w14:paraId="6640A48B" w14:textId="77777777" w:rsidR="00F50B23" w:rsidRPr="00F50B23" w:rsidRDefault="00F50B23" w:rsidP="00F50B23">
      <w:pPr>
        <w:widowControl w:val="0"/>
        <w:autoSpaceDE w:val="0"/>
        <w:autoSpaceDN w:val="0"/>
        <w:spacing w:before="11"/>
        <w:rPr>
          <w:rFonts w:eastAsia="Arial" w:cs="Arial"/>
          <w:b w:val="0"/>
          <w:sz w:val="24"/>
          <w:szCs w:val="24"/>
        </w:rPr>
      </w:pPr>
    </w:p>
    <w:p w14:paraId="58F55358" w14:textId="77777777" w:rsidR="00F50B23" w:rsidRPr="00F50B23" w:rsidRDefault="00F50B23" w:rsidP="00F50B23">
      <w:pPr>
        <w:widowControl w:val="0"/>
        <w:autoSpaceDE w:val="0"/>
        <w:autoSpaceDN w:val="0"/>
        <w:ind w:left="740" w:right="7975"/>
        <w:rPr>
          <w:rFonts w:eastAsia="Arial" w:cs="Arial"/>
          <w:b w:val="0"/>
          <w:sz w:val="24"/>
          <w:szCs w:val="24"/>
        </w:rPr>
      </w:pPr>
      <w:r w:rsidRPr="00F50B23">
        <w:rPr>
          <w:rFonts w:eastAsia="Arial" w:cs="Arial"/>
          <w:b w:val="0"/>
          <w:sz w:val="24"/>
          <w:szCs w:val="24"/>
        </w:rPr>
        <w:t>NOES:</w:t>
      </w:r>
    </w:p>
    <w:p w14:paraId="568B318E" w14:textId="77777777" w:rsidR="00F50B23" w:rsidRPr="00F50B23" w:rsidRDefault="00F50B23" w:rsidP="00F50B23">
      <w:pPr>
        <w:widowControl w:val="0"/>
        <w:autoSpaceDE w:val="0"/>
        <w:autoSpaceDN w:val="0"/>
        <w:spacing w:before="11"/>
        <w:rPr>
          <w:rFonts w:eastAsia="Arial" w:cs="Arial"/>
          <w:b w:val="0"/>
          <w:sz w:val="24"/>
          <w:szCs w:val="24"/>
        </w:rPr>
      </w:pPr>
    </w:p>
    <w:p w14:paraId="34F90594" w14:textId="77777777" w:rsidR="00F50B23" w:rsidRPr="00F50B23" w:rsidRDefault="00F50B23" w:rsidP="00F50B23">
      <w:pPr>
        <w:widowControl w:val="0"/>
        <w:tabs>
          <w:tab w:val="left" w:pos="2180"/>
        </w:tabs>
        <w:autoSpaceDE w:val="0"/>
        <w:autoSpaceDN w:val="0"/>
        <w:spacing w:line="480" w:lineRule="auto"/>
        <w:ind w:left="740" w:right="6717"/>
        <w:rPr>
          <w:rFonts w:eastAsia="Arial" w:cs="Arial"/>
          <w:b w:val="0"/>
          <w:sz w:val="24"/>
          <w:szCs w:val="24"/>
        </w:rPr>
      </w:pPr>
      <w:r w:rsidRPr="00F50B23">
        <w:rPr>
          <w:rFonts w:eastAsia="Arial" w:cs="Arial"/>
          <w:b w:val="0"/>
          <w:w w:val="105"/>
          <w:sz w:val="24"/>
          <w:szCs w:val="24"/>
        </w:rPr>
        <w:t>ABSENT:</w:t>
      </w:r>
      <w:r w:rsidRPr="00F50B23">
        <w:rPr>
          <w:rFonts w:eastAsia="Arial" w:cs="Arial"/>
          <w:b w:val="0"/>
          <w:w w:val="105"/>
          <w:sz w:val="24"/>
          <w:szCs w:val="24"/>
        </w:rPr>
        <w:tab/>
      </w:r>
      <w:r w:rsidRPr="00F50B23">
        <w:rPr>
          <w:rFonts w:eastAsia="Arial" w:cs="Arial"/>
          <w:b w:val="0"/>
          <w:sz w:val="24"/>
          <w:szCs w:val="24"/>
        </w:rPr>
        <w:t xml:space="preserve">None </w:t>
      </w:r>
      <w:r w:rsidRPr="00F50B23">
        <w:rPr>
          <w:rFonts w:eastAsia="Arial" w:cs="Arial"/>
          <w:b w:val="0"/>
          <w:w w:val="105"/>
          <w:sz w:val="24"/>
          <w:szCs w:val="24"/>
        </w:rPr>
        <w:t>ABSTAIN:</w:t>
      </w:r>
      <w:r w:rsidRPr="00F50B23">
        <w:rPr>
          <w:rFonts w:eastAsia="Arial" w:cs="Arial"/>
          <w:b w:val="0"/>
          <w:w w:val="105"/>
          <w:sz w:val="24"/>
          <w:szCs w:val="24"/>
        </w:rPr>
        <w:tab/>
      </w:r>
      <w:r w:rsidRPr="00F50B23">
        <w:rPr>
          <w:rFonts w:eastAsia="Arial" w:cs="Arial"/>
          <w:b w:val="0"/>
          <w:sz w:val="24"/>
          <w:szCs w:val="24"/>
        </w:rPr>
        <w:t>None</w:t>
      </w:r>
    </w:p>
    <w:p w14:paraId="5057D54F" w14:textId="77777777" w:rsidR="00F50B23" w:rsidRPr="00F50B23" w:rsidRDefault="00F50B23" w:rsidP="00F50B23">
      <w:pPr>
        <w:widowControl w:val="0"/>
        <w:autoSpaceDE w:val="0"/>
        <w:autoSpaceDN w:val="0"/>
        <w:spacing w:before="7"/>
        <w:ind w:left="740"/>
        <w:rPr>
          <w:rFonts w:eastAsia="Arial" w:cs="Arial"/>
          <w:b w:val="0"/>
          <w:sz w:val="24"/>
          <w:szCs w:val="24"/>
        </w:rPr>
      </w:pPr>
      <w:r w:rsidRPr="00F50B23">
        <w:rPr>
          <w:rFonts w:eastAsia="Arial" w:cs="Arial"/>
          <w:b w:val="0"/>
          <w:sz w:val="24"/>
          <w:szCs w:val="24"/>
        </w:rPr>
        <w:t>(Council Members, Mayor Pro Tem and Mayor)</w:t>
      </w:r>
    </w:p>
    <w:p w14:paraId="549F09AB" w14:textId="77777777" w:rsidR="00F50B23" w:rsidRPr="00F50B23" w:rsidRDefault="00F50B23" w:rsidP="00F50B23">
      <w:pPr>
        <w:widowControl w:val="0"/>
        <w:autoSpaceDE w:val="0"/>
        <w:autoSpaceDN w:val="0"/>
        <w:rPr>
          <w:rFonts w:eastAsia="Arial" w:cs="Arial"/>
          <w:b w:val="0"/>
          <w:sz w:val="24"/>
          <w:szCs w:val="24"/>
        </w:rPr>
      </w:pPr>
    </w:p>
    <w:p w14:paraId="7442DA62" w14:textId="77777777" w:rsidR="00F50B23" w:rsidRPr="00F50B23" w:rsidRDefault="00F50B23" w:rsidP="00F50B23">
      <w:pPr>
        <w:widowControl w:val="0"/>
        <w:autoSpaceDE w:val="0"/>
        <w:autoSpaceDN w:val="0"/>
        <w:rPr>
          <w:rFonts w:eastAsia="Arial" w:cs="Arial"/>
          <w:b w:val="0"/>
          <w:sz w:val="24"/>
          <w:szCs w:val="24"/>
        </w:rPr>
      </w:pPr>
    </w:p>
    <w:p w14:paraId="43C0C5B5" w14:textId="77777777" w:rsidR="00F50B23" w:rsidRPr="00F50B23" w:rsidRDefault="00F50B23" w:rsidP="00F50B23">
      <w:pPr>
        <w:widowControl w:val="0"/>
        <w:autoSpaceDE w:val="0"/>
        <w:autoSpaceDN w:val="0"/>
        <w:rPr>
          <w:rFonts w:eastAsia="Arial" w:cs="Arial"/>
          <w:b w:val="0"/>
          <w:sz w:val="24"/>
          <w:szCs w:val="24"/>
        </w:rPr>
      </w:pPr>
    </w:p>
    <w:p w14:paraId="556D7E01" w14:textId="77777777" w:rsidR="00F50B23" w:rsidRPr="00F50B23" w:rsidRDefault="00F50B23" w:rsidP="00F50B23">
      <w:pPr>
        <w:widowControl w:val="0"/>
        <w:autoSpaceDE w:val="0"/>
        <w:autoSpaceDN w:val="0"/>
        <w:rPr>
          <w:rFonts w:eastAsia="Arial" w:cs="Arial"/>
          <w:b w:val="0"/>
          <w:sz w:val="24"/>
          <w:szCs w:val="24"/>
        </w:rPr>
      </w:pPr>
    </w:p>
    <w:p w14:paraId="6487D09E" w14:textId="77777777" w:rsidR="00F50B23" w:rsidRPr="00F50B23" w:rsidRDefault="00F50B23" w:rsidP="00F50B23">
      <w:pPr>
        <w:widowControl w:val="0"/>
        <w:autoSpaceDE w:val="0"/>
        <w:autoSpaceDN w:val="0"/>
        <w:spacing w:before="11"/>
        <w:rPr>
          <w:rFonts w:eastAsia="Arial" w:cs="Arial"/>
          <w:b w:val="0"/>
          <w:sz w:val="24"/>
          <w:szCs w:val="24"/>
        </w:rPr>
      </w:pPr>
      <w:r w:rsidRPr="00F50B23">
        <w:rPr>
          <w:rFonts w:eastAsia="Arial" w:cs="Arial"/>
          <w:b w:val="0"/>
          <w:noProof/>
          <w:sz w:val="24"/>
          <w:szCs w:val="24"/>
        </w:rPr>
        <mc:AlternateContent>
          <mc:Choice Requires="wps">
            <w:drawing>
              <wp:anchor distT="0" distB="0" distL="0" distR="0" simplePos="0" relativeHeight="251666432" behindDoc="0" locked="0" layoutInCell="1" allowOverlap="1" wp14:anchorId="3F0877B9" wp14:editId="42E5DC6F">
                <wp:simplePos x="0" y="0"/>
                <wp:positionH relativeFrom="page">
                  <wp:posOffset>972820</wp:posOffset>
                </wp:positionH>
                <wp:positionV relativeFrom="paragraph">
                  <wp:posOffset>109855</wp:posOffset>
                </wp:positionV>
                <wp:extent cx="2964815" cy="0"/>
                <wp:effectExtent l="10795" t="5080" r="5715" b="1397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B914" id="Lin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8.65pt" to="310.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8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eT+TSfZUCLDr6EFEOisc5/5bpDwSixBM4RmBw3zgcipBhCwj1Kr4WU&#10;UWypUF/i+TTNYoLTUrDgDGHO7neVtOhIwrjEL1YFnvswqw+KRbCWE7a62p4IebHhcqkCHpQCdK7W&#10;ZR5+zdP5araa5aN8Ml2N8rSuR1/WVT6arrPPD/Wnuqrq7HegluVFKxjjKrAbZjPL/0/76yu5TNVt&#10;Om9tSF6jx34B2eEfSUctg3yXQdhpdt7aQWMYxxh8fTph3u/3YN8/8OUfAAAA//8DAFBLAwQUAAYA&#10;CAAAACEAU469Qt4AAAAJAQAADwAAAGRycy9kb3ducmV2LnhtbEyPT0vDQBDF74LfYRnBm938wSpp&#10;NqUUCoKI2Jqet9lpkpqdDdlNG7+9Ix7qbd7M483v5cvJduKMg28dKYhnEQikypmWagWfu83DMwgf&#10;NBndOUIF3+hhWdze5Doz7kIfeN6GWnAI+UwraELoMyl91aDVfuZ6JL4d3WB1YDnU0gz6wuG2k0kU&#10;zaXVLfGHRve4brD62o5WwbgL7+uqjN/24XW/ebGn8rRKS6Xu76bVAkTAKVzN8IvP6FAw08GNZLzo&#10;WD+mCVt5eEpBsGGeRDGIw99CFrn836D4AQAA//8DAFBLAQItABQABgAIAAAAIQC2gziS/gAAAOEB&#10;AAATAAAAAAAAAAAAAAAAAAAAAABbQ29udGVudF9UeXBlc10ueG1sUEsBAi0AFAAGAAgAAAAhADj9&#10;If/WAAAAlAEAAAsAAAAAAAAAAAAAAAAALwEAAF9yZWxzLy5yZWxzUEsBAi0AFAAGAAgAAAAhAH9A&#10;zTwSAgAAKAQAAA4AAAAAAAAAAAAAAAAALgIAAGRycy9lMm9Eb2MueG1sUEsBAi0AFAAGAAgAAAAh&#10;AFOOvULeAAAACQEAAA8AAAAAAAAAAAAAAAAAbAQAAGRycy9kb3ducmV2LnhtbFBLBQYAAAAABAAE&#10;APMAAAB3BQAAAAA=&#10;" strokeweight=".26669mm">
                <w10:wrap type="topAndBottom" anchorx="page"/>
              </v:line>
            </w:pict>
          </mc:Fallback>
        </mc:AlternateContent>
      </w:r>
    </w:p>
    <w:p w14:paraId="495B1896" w14:textId="77777777" w:rsidR="00F50B23" w:rsidRPr="00F50B23" w:rsidRDefault="00F50B23" w:rsidP="00F50B23">
      <w:pPr>
        <w:widowControl w:val="0"/>
        <w:autoSpaceDE w:val="0"/>
        <w:autoSpaceDN w:val="0"/>
        <w:spacing w:line="250" w:lineRule="exact"/>
        <w:ind w:left="111"/>
        <w:rPr>
          <w:rFonts w:eastAsia="Arial" w:cs="Arial"/>
          <w:b w:val="0"/>
          <w:sz w:val="24"/>
          <w:szCs w:val="24"/>
        </w:rPr>
      </w:pPr>
      <w:r w:rsidRPr="00F50B23">
        <w:rPr>
          <w:rFonts w:eastAsia="Arial" w:cs="Arial"/>
          <w:b w:val="0"/>
          <w:sz w:val="24"/>
          <w:szCs w:val="24"/>
        </w:rPr>
        <w:t>PAT JACQUEZ-NARES, CITY CLERK</w:t>
      </w:r>
    </w:p>
    <w:p w14:paraId="46CB0E81" w14:textId="77777777" w:rsidR="00F50B23" w:rsidRPr="00F50B23" w:rsidRDefault="00F50B23" w:rsidP="00F50B23">
      <w:pPr>
        <w:widowControl w:val="0"/>
        <w:autoSpaceDE w:val="0"/>
        <w:autoSpaceDN w:val="0"/>
        <w:rPr>
          <w:rFonts w:eastAsia="Arial" w:cs="Arial"/>
          <w:b w:val="0"/>
          <w:sz w:val="24"/>
          <w:szCs w:val="24"/>
        </w:rPr>
      </w:pPr>
    </w:p>
    <w:p w14:paraId="76F846CC" w14:textId="77777777" w:rsidR="00F50B23" w:rsidRPr="00F50B23" w:rsidRDefault="00F50B23" w:rsidP="00F50B23">
      <w:pPr>
        <w:widowControl w:val="0"/>
        <w:autoSpaceDE w:val="0"/>
        <w:autoSpaceDN w:val="0"/>
        <w:rPr>
          <w:rFonts w:eastAsia="Arial" w:cs="Arial"/>
          <w:b w:val="0"/>
          <w:sz w:val="24"/>
          <w:szCs w:val="24"/>
        </w:rPr>
      </w:pPr>
    </w:p>
    <w:p w14:paraId="2DC0FB71" w14:textId="77777777" w:rsidR="00F50B23" w:rsidRPr="00F50B23" w:rsidRDefault="00F50B23" w:rsidP="00F50B23">
      <w:pPr>
        <w:widowControl w:val="0"/>
        <w:autoSpaceDE w:val="0"/>
        <w:autoSpaceDN w:val="0"/>
        <w:ind w:left="831"/>
        <w:rPr>
          <w:rFonts w:eastAsia="Arial" w:cs="Arial"/>
          <w:b w:val="0"/>
          <w:sz w:val="24"/>
          <w:szCs w:val="24"/>
        </w:rPr>
      </w:pPr>
      <w:r w:rsidRPr="00F50B23">
        <w:rPr>
          <w:rFonts w:eastAsia="Arial" w:cs="Arial"/>
          <w:b w:val="0"/>
          <w:sz w:val="24"/>
          <w:szCs w:val="24"/>
        </w:rPr>
        <w:t>(SEAL)</w:t>
      </w:r>
    </w:p>
    <w:p w14:paraId="5F7AF74A" w14:textId="77777777" w:rsidR="000B351F" w:rsidRPr="00C11C00" w:rsidRDefault="000B351F" w:rsidP="00F50B23">
      <w:pPr>
        <w:ind w:left="2880"/>
        <w:jc w:val="both"/>
        <w:rPr>
          <w:rFonts w:cs="Arial"/>
          <w:b w:val="0"/>
          <w:sz w:val="24"/>
          <w:szCs w:val="24"/>
        </w:rPr>
      </w:pPr>
    </w:p>
    <w:sectPr w:rsidR="000B351F" w:rsidRPr="00C11C00" w:rsidSect="00C11C00">
      <w:footerReference w:type="default" r:id="rId9"/>
      <w:pgSz w:w="12240" w:h="15840"/>
      <w:pgMar w:top="1080" w:right="1080" w:bottom="1080" w:left="1080" w:header="0" w:footer="0" w:gutter="0"/>
      <w:cols w:space="720"/>
      <w:docGrid w:linePitch="70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65198" w16cid:durableId="1D92EAD5"/>
  <w16cid:commentId w16cid:paraId="65845364" w16cid:durableId="1D92E609"/>
  <w16cid:commentId w16cid:paraId="20801D8A" w16cid:durableId="1D92E60A"/>
  <w16cid:commentId w16cid:paraId="6DF9F46C" w16cid:durableId="1D92E69E"/>
  <w16cid:commentId w16cid:paraId="2922C367" w16cid:durableId="1D92E60B"/>
  <w16cid:commentId w16cid:paraId="35AF1D1C" w16cid:durableId="1D92E6E0"/>
  <w16cid:commentId w16cid:paraId="19FC9B15" w16cid:durableId="1D92E60C"/>
  <w16cid:commentId w16cid:paraId="0AD63B4A" w16cid:durableId="1D92E7B8"/>
  <w16cid:commentId w16cid:paraId="57AD445F" w16cid:durableId="1D92E60D"/>
  <w16cid:commentId w16cid:paraId="2D24DD16" w16cid:durableId="1D92E835"/>
  <w16cid:commentId w16cid:paraId="7A425008" w16cid:durableId="1D92E60E"/>
  <w16cid:commentId w16cid:paraId="5D054834" w16cid:durableId="1D92E88C"/>
  <w16cid:commentId w16cid:paraId="2EAFD220" w16cid:durableId="1D92E60F"/>
  <w16cid:commentId w16cid:paraId="2A1CEA4C" w16cid:durableId="1D92E900"/>
  <w16cid:commentId w16cid:paraId="325522D4" w16cid:durableId="1D92E610"/>
  <w16cid:commentId w16cid:paraId="0725E1DB" w16cid:durableId="1D92E980"/>
  <w16cid:commentId w16cid:paraId="535642EF" w16cid:durableId="1D92E611"/>
  <w16cid:commentId w16cid:paraId="2F52A364" w16cid:durableId="1D92E9B7"/>
  <w16cid:commentId w16cid:paraId="105301A2" w16cid:durableId="1D92E612"/>
  <w16cid:commentId w16cid:paraId="5B725035" w16cid:durableId="1D92E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F2B24" w14:textId="77777777" w:rsidR="00A34FDF" w:rsidRDefault="00A34FDF">
      <w:r>
        <w:separator/>
      </w:r>
    </w:p>
  </w:endnote>
  <w:endnote w:type="continuationSeparator" w:id="0">
    <w:p w14:paraId="202380C6" w14:textId="77777777" w:rsidR="00A34FDF" w:rsidRDefault="00A3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Alt Rg">
    <w:altName w:val="Proxima Nova Alt R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DB8B" w14:textId="77777777" w:rsidR="00DC2EAC" w:rsidRDefault="00DC2EA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D7B5" w14:textId="77777777" w:rsidR="00DC2EAC" w:rsidRDefault="00DC2EA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BAC72" w14:textId="77777777" w:rsidR="00A34FDF" w:rsidRDefault="00A34FDF">
      <w:r>
        <w:separator/>
      </w:r>
    </w:p>
  </w:footnote>
  <w:footnote w:type="continuationSeparator" w:id="0">
    <w:p w14:paraId="3A23ADB3" w14:textId="77777777" w:rsidR="00A34FDF" w:rsidRDefault="00A3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290"/>
    <w:multiLevelType w:val="hybridMultilevel"/>
    <w:tmpl w:val="91CCC6AE"/>
    <w:lvl w:ilvl="0" w:tplc="B9D47BEC">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888"/>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2" w15:restartNumberingAfterBreak="0">
    <w:nsid w:val="05511ED2"/>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3" w15:restartNumberingAfterBreak="0">
    <w:nsid w:val="05EA081E"/>
    <w:multiLevelType w:val="hybridMultilevel"/>
    <w:tmpl w:val="172A1D44"/>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E3216"/>
    <w:multiLevelType w:val="hybridMultilevel"/>
    <w:tmpl w:val="29E6A0E4"/>
    <w:lvl w:ilvl="0" w:tplc="0B20321E">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A07569B"/>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6" w15:restartNumberingAfterBreak="0">
    <w:nsid w:val="0BB66B49"/>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7" w15:restartNumberingAfterBreak="0">
    <w:nsid w:val="0BE867D8"/>
    <w:multiLevelType w:val="hybridMultilevel"/>
    <w:tmpl w:val="ED2C797E"/>
    <w:lvl w:ilvl="0" w:tplc="63A057DE">
      <w:start w:val="1"/>
      <w:numFmt w:val="lowerLetter"/>
      <w:lvlText w:val="(%1)"/>
      <w:lvlJc w:val="left"/>
      <w:pPr>
        <w:ind w:left="1540" w:hanging="720"/>
      </w:pPr>
      <w:rPr>
        <w:rFonts w:ascii="Arial" w:eastAsia="Arial" w:hAnsi="Arial" w:cs="Arial" w:hint="default"/>
        <w:w w:val="99"/>
        <w:sz w:val="24"/>
        <w:szCs w:val="24"/>
      </w:rPr>
    </w:lvl>
    <w:lvl w:ilvl="1" w:tplc="7AC0A786">
      <w:numFmt w:val="bullet"/>
      <w:lvlText w:val="•"/>
      <w:lvlJc w:val="left"/>
      <w:pPr>
        <w:ind w:left="2344" w:hanging="720"/>
      </w:pPr>
      <w:rPr>
        <w:rFonts w:hint="default"/>
      </w:rPr>
    </w:lvl>
    <w:lvl w:ilvl="2" w:tplc="3CFCF86A">
      <w:numFmt w:val="bullet"/>
      <w:lvlText w:val="•"/>
      <w:lvlJc w:val="left"/>
      <w:pPr>
        <w:ind w:left="3148" w:hanging="720"/>
      </w:pPr>
      <w:rPr>
        <w:rFonts w:hint="default"/>
      </w:rPr>
    </w:lvl>
    <w:lvl w:ilvl="3" w:tplc="A3A44462">
      <w:numFmt w:val="bullet"/>
      <w:lvlText w:val="•"/>
      <w:lvlJc w:val="left"/>
      <w:pPr>
        <w:ind w:left="3952" w:hanging="720"/>
      </w:pPr>
      <w:rPr>
        <w:rFonts w:hint="default"/>
      </w:rPr>
    </w:lvl>
    <w:lvl w:ilvl="4" w:tplc="E91A2836">
      <w:numFmt w:val="bullet"/>
      <w:lvlText w:val="•"/>
      <w:lvlJc w:val="left"/>
      <w:pPr>
        <w:ind w:left="4756" w:hanging="720"/>
      </w:pPr>
      <w:rPr>
        <w:rFonts w:hint="default"/>
      </w:rPr>
    </w:lvl>
    <w:lvl w:ilvl="5" w:tplc="04F0A696">
      <w:numFmt w:val="bullet"/>
      <w:lvlText w:val="•"/>
      <w:lvlJc w:val="left"/>
      <w:pPr>
        <w:ind w:left="5560" w:hanging="720"/>
      </w:pPr>
      <w:rPr>
        <w:rFonts w:hint="default"/>
      </w:rPr>
    </w:lvl>
    <w:lvl w:ilvl="6" w:tplc="3E1C2E44">
      <w:numFmt w:val="bullet"/>
      <w:lvlText w:val="•"/>
      <w:lvlJc w:val="left"/>
      <w:pPr>
        <w:ind w:left="6364" w:hanging="720"/>
      </w:pPr>
      <w:rPr>
        <w:rFonts w:hint="default"/>
      </w:rPr>
    </w:lvl>
    <w:lvl w:ilvl="7" w:tplc="637AA6EE">
      <w:numFmt w:val="bullet"/>
      <w:lvlText w:val="•"/>
      <w:lvlJc w:val="left"/>
      <w:pPr>
        <w:ind w:left="7168" w:hanging="720"/>
      </w:pPr>
      <w:rPr>
        <w:rFonts w:hint="default"/>
      </w:rPr>
    </w:lvl>
    <w:lvl w:ilvl="8" w:tplc="7CD8FE1E">
      <w:numFmt w:val="bullet"/>
      <w:lvlText w:val="•"/>
      <w:lvlJc w:val="left"/>
      <w:pPr>
        <w:ind w:left="7972" w:hanging="720"/>
      </w:pPr>
      <w:rPr>
        <w:rFonts w:hint="default"/>
      </w:rPr>
    </w:lvl>
  </w:abstractNum>
  <w:abstractNum w:abstractNumId="8" w15:restartNumberingAfterBreak="0">
    <w:nsid w:val="0C332379"/>
    <w:multiLevelType w:val="hybridMultilevel"/>
    <w:tmpl w:val="ED2C797E"/>
    <w:lvl w:ilvl="0" w:tplc="63A057DE">
      <w:start w:val="1"/>
      <w:numFmt w:val="lowerLetter"/>
      <w:lvlText w:val="(%1)"/>
      <w:lvlJc w:val="left"/>
      <w:pPr>
        <w:ind w:left="1540" w:hanging="720"/>
      </w:pPr>
      <w:rPr>
        <w:rFonts w:ascii="Arial" w:eastAsia="Arial" w:hAnsi="Arial" w:cs="Arial" w:hint="default"/>
        <w:w w:val="99"/>
        <w:sz w:val="24"/>
        <w:szCs w:val="24"/>
      </w:rPr>
    </w:lvl>
    <w:lvl w:ilvl="1" w:tplc="7AC0A786">
      <w:numFmt w:val="bullet"/>
      <w:lvlText w:val="•"/>
      <w:lvlJc w:val="left"/>
      <w:pPr>
        <w:ind w:left="2344" w:hanging="720"/>
      </w:pPr>
      <w:rPr>
        <w:rFonts w:hint="default"/>
      </w:rPr>
    </w:lvl>
    <w:lvl w:ilvl="2" w:tplc="3CFCF86A">
      <w:numFmt w:val="bullet"/>
      <w:lvlText w:val="•"/>
      <w:lvlJc w:val="left"/>
      <w:pPr>
        <w:ind w:left="3148" w:hanging="720"/>
      </w:pPr>
      <w:rPr>
        <w:rFonts w:hint="default"/>
      </w:rPr>
    </w:lvl>
    <w:lvl w:ilvl="3" w:tplc="A3A44462">
      <w:numFmt w:val="bullet"/>
      <w:lvlText w:val="•"/>
      <w:lvlJc w:val="left"/>
      <w:pPr>
        <w:ind w:left="3952" w:hanging="720"/>
      </w:pPr>
      <w:rPr>
        <w:rFonts w:hint="default"/>
      </w:rPr>
    </w:lvl>
    <w:lvl w:ilvl="4" w:tplc="E91A2836">
      <w:numFmt w:val="bullet"/>
      <w:lvlText w:val="•"/>
      <w:lvlJc w:val="left"/>
      <w:pPr>
        <w:ind w:left="4756" w:hanging="720"/>
      </w:pPr>
      <w:rPr>
        <w:rFonts w:hint="default"/>
      </w:rPr>
    </w:lvl>
    <w:lvl w:ilvl="5" w:tplc="04F0A696">
      <w:numFmt w:val="bullet"/>
      <w:lvlText w:val="•"/>
      <w:lvlJc w:val="left"/>
      <w:pPr>
        <w:ind w:left="5560" w:hanging="720"/>
      </w:pPr>
      <w:rPr>
        <w:rFonts w:hint="default"/>
      </w:rPr>
    </w:lvl>
    <w:lvl w:ilvl="6" w:tplc="3E1C2E44">
      <w:numFmt w:val="bullet"/>
      <w:lvlText w:val="•"/>
      <w:lvlJc w:val="left"/>
      <w:pPr>
        <w:ind w:left="6364" w:hanging="720"/>
      </w:pPr>
      <w:rPr>
        <w:rFonts w:hint="default"/>
      </w:rPr>
    </w:lvl>
    <w:lvl w:ilvl="7" w:tplc="637AA6EE">
      <w:numFmt w:val="bullet"/>
      <w:lvlText w:val="•"/>
      <w:lvlJc w:val="left"/>
      <w:pPr>
        <w:ind w:left="7168" w:hanging="720"/>
      </w:pPr>
      <w:rPr>
        <w:rFonts w:hint="default"/>
      </w:rPr>
    </w:lvl>
    <w:lvl w:ilvl="8" w:tplc="7CD8FE1E">
      <w:numFmt w:val="bullet"/>
      <w:lvlText w:val="•"/>
      <w:lvlJc w:val="left"/>
      <w:pPr>
        <w:ind w:left="7972" w:hanging="720"/>
      </w:pPr>
      <w:rPr>
        <w:rFonts w:hint="default"/>
      </w:rPr>
    </w:lvl>
  </w:abstractNum>
  <w:abstractNum w:abstractNumId="9" w15:restartNumberingAfterBreak="0">
    <w:nsid w:val="0E017115"/>
    <w:multiLevelType w:val="hybridMultilevel"/>
    <w:tmpl w:val="F25E8422"/>
    <w:lvl w:ilvl="0" w:tplc="D8F240FA">
      <w:start w:val="3"/>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632F9"/>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1" w15:restartNumberingAfterBreak="0">
    <w:nsid w:val="0E852CD5"/>
    <w:multiLevelType w:val="hybridMultilevel"/>
    <w:tmpl w:val="E2F8C588"/>
    <w:lvl w:ilvl="0" w:tplc="56C2AA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D790B"/>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3" w15:restartNumberingAfterBreak="0">
    <w:nsid w:val="0F7A7995"/>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4" w15:restartNumberingAfterBreak="0">
    <w:nsid w:val="117C6AF0"/>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5" w15:restartNumberingAfterBreak="0">
    <w:nsid w:val="11CA37D2"/>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6" w15:restartNumberingAfterBreak="0">
    <w:nsid w:val="12283930"/>
    <w:multiLevelType w:val="hybridMultilevel"/>
    <w:tmpl w:val="5CC0BD18"/>
    <w:lvl w:ilvl="0" w:tplc="FC329A1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282B86"/>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8" w15:restartNumberingAfterBreak="0">
    <w:nsid w:val="13A02835"/>
    <w:multiLevelType w:val="hybridMultilevel"/>
    <w:tmpl w:val="E2F8C588"/>
    <w:lvl w:ilvl="0" w:tplc="56C2AA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4E1346"/>
    <w:multiLevelType w:val="hybridMultilevel"/>
    <w:tmpl w:val="996E8202"/>
    <w:lvl w:ilvl="0" w:tplc="02B2A4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BE2055"/>
    <w:multiLevelType w:val="hybridMultilevel"/>
    <w:tmpl w:val="6AA0098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FF7472"/>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22" w15:restartNumberingAfterBreak="0">
    <w:nsid w:val="17FA07FF"/>
    <w:multiLevelType w:val="hybridMultilevel"/>
    <w:tmpl w:val="6AA0098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715A4E"/>
    <w:multiLevelType w:val="hybridMultilevel"/>
    <w:tmpl w:val="5CF8103C"/>
    <w:lvl w:ilvl="0" w:tplc="31DE8F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CF6055"/>
    <w:multiLevelType w:val="hybridMultilevel"/>
    <w:tmpl w:val="AF1AECE6"/>
    <w:lvl w:ilvl="0" w:tplc="B88672F2">
      <w:start w:val="1"/>
      <w:numFmt w:val="lowerLetter"/>
      <w:lvlText w:val="(%1)"/>
      <w:lvlJc w:val="left"/>
      <w:pPr>
        <w:ind w:left="1540" w:hanging="720"/>
        <w:jc w:val="right"/>
      </w:pPr>
      <w:rPr>
        <w:rFonts w:ascii="Arial" w:eastAsia="Arial" w:hAnsi="Arial" w:cs="Arial" w:hint="default"/>
        <w:w w:val="99"/>
        <w:sz w:val="24"/>
        <w:szCs w:val="24"/>
      </w:rPr>
    </w:lvl>
    <w:lvl w:ilvl="1" w:tplc="4E6CF742">
      <w:numFmt w:val="bullet"/>
      <w:lvlText w:val="•"/>
      <w:lvlJc w:val="left"/>
      <w:pPr>
        <w:ind w:left="2344" w:hanging="720"/>
      </w:pPr>
      <w:rPr>
        <w:rFonts w:hint="default"/>
      </w:rPr>
    </w:lvl>
    <w:lvl w:ilvl="2" w:tplc="61BE2A9A">
      <w:numFmt w:val="bullet"/>
      <w:lvlText w:val="•"/>
      <w:lvlJc w:val="left"/>
      <w:pPr>
        <w:ind w:left="3148" w:hanging="720"/>
      </w:pPr>
      <w:rPr>
        <w:rFonts w:hint="default"/>
      </w:rPr>
    </w:lvl>
    <w:lvl w:ilvl="3" w:tplc="DB921C3C">
      <w:numFmt w:val="bullet"/>
      <w:lvlText w:val="•"/>
      <w:lvlJc w:val="left"/>
      <w:pPr>
        <w:ind w:left="3952" w:hanging="720"/>
      </w:pPr>
      <w:rPr>
        <w:rFonts w:hint="default"/>
      </w:rPr>
    </w:lvl>
    <w:lvl w:ilvl="4" w:tplc="6D5038CE">
      <w:numFmt w:val="bullet"/>
      <w:lvlText w:val="•"/>
      <w:lvlJc w:val="left"/>
      <w:pPr>
        <w:ind w:left="4756" w:hanging="720"/>
      </w:pPr>
      <w:rPr>
        <w:rFonts w:hint="default"/>
      </w:rPr>
    </w:lvl>
    <w:lvl w:ilvl="5" w:tplc="8A78843A">
      <w:numFmt w:val="bullet"/>
      <w:lvlText w:val="•"/>
      <w:lvlJc w:val="left"/>
      <w:pPr>
        <w:ind w:left="5560" w:hanging="720"/>
      </w:pPr>
      <w:rPr>
        <w:rFonts w:hint="default"/>
      </w:rPr>
    </w:lvl>
    <w:lvl w:ilvl="6" w:tplc="1562B08A">
      <w:numFmt w:val="bullet"/>
      <w:lvlText w:val="•"/>
      <w:lvlJc w:val="left"/>
      <w:pPr>
        <w:ind w:left="6364" w:hanging="720"/>
      </w:pPr>
      <w:rPr>
        <w:rFonts w:hint="default"/>
      </w:rPr>
    </w:lvl>
    <w:lvl w:ilvl="7" w:tplc="49A6F2FA">
      <w:numFmt w:val="bullet"/>
      <w:lvlText w:val="•"/>
      <w:lvlJc w:val="left"/>
      <w:pPr>
        <w:ind w:left="7168" w:hanging="720"/>
      </w:pPr>
      <w:rPr>
        <w:rFonts w:hint="default"/>
      </w:rPr>
    </w:lvl>
    <w:lvl w:ilvl="8" w:tplc="163680E0">
      <w:numFmt w:val="bullet"/>
      <w:lvlText w:val="•"/>
      <w:lvlJc w:val="left"/>
      <w:pPr>
        <w:ind w:left="7972" w:hanging="720"/>
      </w:pPr>
      <w:rPr>
        <w:rFonts w:hint="default"/>
      </w:rPr>
    </w:lvl>
  </w:abstractNum>
  <w:abstractNum w:abstractNumId="25" w15:restartNumberingAfterBreak="0">
    <w:nsid w:val="1A084887"/>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26" w15:restartNumberingAfterBreak="0">
    <w:nsid w:val="1B497F22"/>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27" w15:restartNumberingAfterBreak="0">
    <w:nsid w:val="1B827559"/>
    <w:multiLevelType w:val="hybridMultilevel"/>
    <w:tmpl w:val="2D962E6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A54B08"/>
    <w:multiLevelType w:val="multilevel"/>
    <w:tmpl w:val="08E0CC72"/>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jc w:val="right"/>
      </w:pPr>
      <w:rPr>
        <w:rFonts w:ascii="Arial" w:eastAsia="Arial" w:hAnsi="Arial" w:cs="Arial" w:hint="default"/>
        <w:w w:val="99"/>
        <w:sz w:val="24"/>
        <w:szCs w:val="24"/>
      </w:rPr>
    </w:lvl>
    <w:lvl w:ilvl="4">
      <w:start w:val="1"/>
      <w:numFmt w:val="decimal"/>
      <w:lvlText w:val="(%5)"/>
      <w:lvlJc w:val="left"/>
      <w:pPr>
        <w:ind w:left="1880" w:hanging="653"/>
        <w:jc w:val="right"/>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29" w15:restartNumberingAfterBreak="0">
    <w:nsid w:val="1E2A77AF"/>
    <w:multiLevelType w:val="multilevel"/>
    <w:tmpl w:val="08E0CC72"/>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jc w:val="right"/>
      </w:pPr>
      <w:rPr>
        <w:rFonts w:ascii="Arial" w:eastAsia="Arial" w:hAnsi="Arial" w:cs="Arial" w:hint="default"/>
        <w:w w:val="99"/>
        <w:sz w:val="24"/>
        <w:szCs w:val="24"/>
      </w:rPr>
    </w:lvl>
    <w:lvl w:ilvl="4">
      <w:start w:val="1"/>
      <w:numFmt w:val="decimal"/>
      <w:lvlText w:val="(%5)"/>
      <w:lvlJc w:val="left"/>
      <w:pPr>
        <w:ind w:left="1880" w:hanging="653"/>
        <w:jc w:val="right"/>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30" w15:restartNumberingAfterBreak="0">
    <w:nsid w:val="1EB1182C"/>
    <w:multiLevelType w:val="hybridMultilevel"/>
    <w:tmpl w:val="ED2C797E"/>
    <w:lvl w:ilvl="0" w:tplc="63A057DE">
      <w:start w:val="1"/>
      <w:numFmt w:val="lowerLetter"/>
      <w:lvlText w:val="(%1)"/>
      <w:lvlJc w:val="left"/>
      <w:pPr>
        <w:ind w:left="1540" w:hanging="720"/>
      </w:pPr>
      <w:rPr>
        <w:rFonts w:ascii="Arial" w:eastAsia="Arial" w:hAnsi="Arial" w:cs="Arial" w:hint="default"/>
        <w:w w:val="99"/>
        <w:sz w:val="24"/>
        <w:szCs w:val="24"/>
      </w:rPr>
    </w:lvl>
    <w:lvl w:ilvl="1" w:tplc="7AC0A786">
      <w:numFmt w:val="bullet"/>
      <w:lvlText w:val="•"/>
      <w:lvlJc w:val="left"/>
      <w:pPr>
        <w:ind w:left="2344" w:hanging="720"/>
      </w:pPr>
      <w:rPr>
        <w:rFonts w:hint="default"/>
      </w:rPr>
    </w:lvl>
    <w:lvl w:ilvl="2" w:tplc="3CFCF86A">
      <w:numFmt w:val="bullet"/>
      <w:lvlText w:val="•"/>
      <w:lvlJc w:val="left"/>
      <w:pPr>
        <w:ind w:left="3148" w:hanging="720"/>
      </w:pPr>
      <w:rPr>
        <w:rFonts w:hint="default"/>
      </w:rPr>
    </w:lvl>
    <w:lvl w:ilvl="3" w:tplc="A3A44462">
      <w:numFmt w:val="bullet"/>
      <w:lvlText w:val="•"/>
      <w:lvlJc w:val="left"/>
      <w:pPr>
        <w:ind w:left="3952" w:hanging="720"/>
      </w:pPr>
      <w:rPr>
        <w:rFonts w:hint="default"/>
      </w:rPr>
    </w:lvl>
    <w:lvl w:ilvl="4" w:tplc="E91A2836">
      <w:numFmt w:val="bullet"/>
      <w:lvlText w:val="•"/>
      <w:lvlJc w:val="left"/>
      <w:pPr>
        <w:ind w:left="4756" w:hanging="720"/>
      </w:pPr>
      <w:rPr>
        <w:rFonts w:hint="default"/>
      </w:rPr>
    </w:lvl>
    <w:lvl w:ilvl="5" w:tplc="04F0A696">
      <w:numFmt w:val="bullet"/>
      <w:lvlText w:val="•"/>
      <w:lvlJc w:val="left"/>
      <w:pPr>
        <w:ind w:left="5560" w:hanging="720"/>
      </w:pPr>
      <w:rPr>
        <w:rFonts w:hint="default"/>
      </w:rPr>
    </w:lvl>
    <w:lvl w:ilvl="6" w:tplc="3E1C2E44">
      <w:numFmt w:val="bullet"/>
      <w:lvlText w:val="•"/>
      <w:lvlJc w:val="left"/>
      <w:pPr>
        <w:ind w:left="6364" w:hanging="720"/>
      </w:pPr>
      <w:rPr>
        <w:rFonts w:hint="default"/>
      </w:rPr>
    </w:lvl>
    <w:lvl w:ilvl="7" w:tplc="637AA6EE">
      <w:numFmt w:val="bullet"/>
      <w:lvlText w:val="•"/>
      <w:lvlJc w:val="left"/>
      <w:pPr>
        <w:ind w:left="7168" w:hanging="720"/>
      </w:pPr>
      <w:rPr>
        <w:rFonts w:hint="default"/>
      </w:rPr>
    </w:lvl>
    <w:lvl w:ilvl="8" w:tplc="7CD8FE1E">
      <w:numFmt w:val="bullet"/>
      <w:lvlText w:val="•"/>
      <w:lvlJc w:val="left"/>
      <w:pPr>
        <w:ind w:left="7972" w:hanging="720"/>
      </w:pPr>
      <w:rPr>
        <w:rFonts w:hint="default"/>
      </w:rPr>
    </w:lvl>
  </w:abstractNum>
  <w:abstractNum w:abstractNumId="31" w15:restartNumberingAfterBreak="0">
    <w:nsid w:val="20372904"/>
    <w:multiLevelType w:val="hybridMultilevel"/>
    <w:tmpl w:val="ED2C797E"/>
    <w:lvl w:ilvl="0" w:tplc="63A057DE">
      <w:start w:val="1"/>
      <w:numFmt w:val="lowerLetter"/>
      <w:lvlText w:val="(%1)"/>
      <w:lvlJc w:val="left"/>
      <w:pPr>
        <w:ind w:left="1540" w:hanging="720"/>
      </w:pPr>
      <w:rPr>
        <w:rFonts w:ascii="Arial" w:eastAsia="Arial" w:hAnsi="Arial" w:cs="Arial" w:hint="default"/>
        <w:w w:val="99"/>
        <w:sz w:val="24"/>
        <w:szCs w:val="24"/>
      </w:rPr>
    </w:lvl>
    <w:lvl w:ilvl="1" w:tplc="7AC0A786">
      <w:numFmt w:val="bullet"/>
      <w:lvlText w:val="•"/>
      <w:lvlJc w:val="left"/>
      <w:pPr>
        <w:ind w:left="2344" w:hanging="720"/>
      </w:pPr>
      <w:rPr>
        <w:rFonts w:hint="default"/>
      </w:rPr>
    </w:lvl>
    <w:lvl w:ilvl="2" w:tplc="3CFCF86A">
      <w:numFmt w:val="bullet"/>
      <w:lvlText w:val="•"/>
      <w:lvlJc w:val="left"/>
      <w:pPr>
        <w:ind w:left="3148" w:hanging="720"/>
      </w:pPr>
      <w:rPr>
        <w:rFonts w:hint="default"/>
      </w:rPr>
    </w:lvl>
    <w:lvl w:ilvl="3" w:tplc="A3A44462">
      <w:numFmt w:val="bullet"/>
      <w:lvlText w:val="•"/>
      <w:lvlJc w:val="left"/>
      <w:pPr>
        <w:ind w:left="3952" w:hanging="720"/>
      </w:pPr>
      <w:rPr>
        <w:rFonts w:hint="default"/>
      </w:rPr>
    </w:lvl>
    <w:lvl w:ilvl="4" w:tplc="E91A2836">
      <w:numFmt w:val="bullet"/>
      <w:lvlText w:val="•"/>
      <w:lvlJc w:val="left"/>
      <w:pPr>
        <w:ind w:left="4756" w:hanging="720"/>
      </w:pPr>
      <w:rPr>
        <w:rFonts w:hint="default"/>
      </w:rPr>
    </w:lvl>
    <w:lvl w:ilvl="5" w:tplc="04F0A696">
      <w:numFmt w:val="bullet"/>
      <w:lvlText w:val="•"/>
      <w:lvlJc w:val="left"/>
      <w:pPr>
        <w:ind w:left="5560" w:hanging="720"/>
      </w:pPr>
      <w:rPr>
        <w:rFonts w:hint="default"/>
      </w:rPr>
    </w:lvl>
    <w:lvl w:ilvl="6" w:tplc="3E1C2E44">
      <w:numFmt w:val="bullet"/>
      <w:lvlText w:val="•"/>
      <w:lvlJc w:val="left"/>
      <w:pPr>
        <w:ind w:left="6364" w:hanging="720"/>
      </w:pPr>
      <w:rPr>
        <w:rFonts w:hint="default"/>
      </w:rPr>
    </w:lvl>
    <w:lvl w:ilvl="7" w:tplc="637AA6EE">
      <w:numFmt w:val="bullet"/>
      <w:lvlText w:val="•"/>
      <w:lvlJc w:val="left"/>
      <w:pPr>
        <w:ind w:left="7168" w:hanging="720"/>
      </w:pPr>
      <w:rPr>
        <w:rFonts w:hint="default"/>
      </w:rPr>
    </w:lvl>
    <w:lvl w:ilvl="8" w:tplc="7CD8FE1E">
      <w:numFmt w:val="bullet"/>
      <w:lvlText w:val="•"/>
      <w:lvlJc w:val="left"/>
      <w:pPr>
        <w:ind w:left="7972" w:hanging="720"/>
      </w:pPr>
      <w:rPr>
        <w:rFonts w:hint="default"/>
      </w:rPr>
    </w:lvl>
  </w:abstractNum>
  <w:abstractNum w:abstractNumId="32" w15:restartNumberingAfterBreak="0">
    <w:nsid w:val="21C11D04"/>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33" w15:restartNumberingAfterBreak="0">
    <w:nsid w:val="23145C3F"/>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34" w15:restartNumberingAfterBreak="0">
    <w:nsid w:val="24D403B9"/>
    <w:multiLevelType w:val="hybridMultilevel"/>
    <w:tmpl w:val="FEF0DFC8"/>
    <w:lvl w:ilvl="0" w:tplc="7E46D906">
      <w:start w:val="1"/>
      <w:numFmt w:val="lowerLetter"/>
      <w:lvlText w:val="(%1)"/>
      <w:lvlJc w:val="left"/>
      <w:pPr>
        <w:ind w:left="1180" w:hanging="761"/>
      </w:pPr>
      <w:rPr>
        <w:rFonts w:ascii="Arial" w:eastAsia="Arial" w:hAnsi="Arial" w:cs="Arial" w:hint="default"/>
        <w:w w:val="99"/>
        <w:sz w:val="24"/>
        <w:szCs w:val="24"/>
      </w:rPr>
    </w:lvl>
    <w:lvl w:ilvl="1" w:tplc="7CA8B328">
      <w:numFmt w:val="bullet"/>
      <w:lvlText w:val="•"/>
      <w:lvlJc w:val="left"/>
      <w:pPr>
        <w:ind w:left="2020" w:hanging="761"/>
      </w:pPr>
      <w:rPr>
        <w:rFonts w:hint="default"/>
      </w:rPr>
    </w:lvl>
    <w:lvl w:ilvl="2" w:tplc="97C620AC">
      <w:numFmt w:val="bullet"/>
      <w:lvlText w:val="•"/>
      <w:lvlJc w:val="left"/>
      <w:pPr>
        <w:ind w:left="2860" w:hanging="761"/>
      </w:pPr>
      <w:rPr>
        <w:rFonts w:hint="default"/>
      </w:rPr>
    </w:lvl>
    <w:lvl w:ilvl="3" w:tplc="CB32BDAE">
      <w:numFmt w:val="bullet"/>
      <w:lvlText w:val="•"/>
      <w:lvlJc w:val="left"/>
      <w:pPr>
        <w:ind w:left="3700" w:hanging="761"/>
      </w:pPr>
      <w:rPr>
        <w:rFonts w:hint="default"/>
      </w:rPr>
    </w:lvl>
    <w:lvl w:ilvl="4" w:tplc="41003206">
      <w:numFmt w:val="bullet"/>
      <w:lvlText w:val="•"/>
      <w:lvlJc w:val="left"/>
      <w:pPr>
        <w:ind w:left="4540" w:hanging="761"/>
      </w:pPr>
      <w:rPr>
        <w:rFonts w:hint="default"/>
      </w:rPr>
    </w:lvl>
    <w:lvl w:ilvl="5" w:tplc="63402D4C">
      <w:numFmt w:val="bullet"/>
      <w:lvlText w:val="•"/>
      <w:lvlJc w:val="left"/>
      <w:pPr>
        <w:ind w:left="5380" w:hanging="761"/>
      </w:pPr>
      <w:rPr>
        <w:rFonts w:hint="default"/>
      </w:rPr>
    </w:lvl>
    <w:lvl w:ilvl="6" w:tplc="49E4014A">
      <w:numFmt w:val="bullet"/>
      <w:lvlText w:val="•"/>
      <w:lvlJc w:val="left"/>
      <w:pPr>
        <w:ind w:left="6220" w:hanging="761"/>
      </w:pPr>
      <w:rPr>
        <w:rFonts w:hint="default"/>
      </w:rPr>
    </w:lvl>
    <w:lvl w:ilvl="7" w:tplc="BC70BEC8">
      <w:numFmt w:val="bullet"/>
      <w:lvlText w:val="•"/>
      <w:lvlJc w:val="left"/>
      <w:pPr>
        <w:ind w:left="7060" w:hanging="761"/>
      </w:pPr>
      <w:rPr>
        <w:rFonts w:hint="default"/>
      </w:rPr>
    </w:lvl>
    <w:lvl w:ilvl="8" w:tplc="ADC63476">
      <w:numFmt w:val="bullet"/>
      <w:lvlText w:val="•"/>
      <w:lvlJc w:val="left"/>
      <w:pPr>
        <w:ind w:left="7900" w:hanging="761"/>
      </w:pPr>
      <w:rPr>
        <w:rFonts w:hint="default"/>
      </w:rPr>
    </w:lvl>
  </w:abstractNum>
  <w:abstractNum w:abstractNumId="35" w15:restartNumberingAfterBreak="0">
    <w:nsid w:val="24FB6D85"/>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36" w15:restartNumberingAfterBreak="0">
    <w:nsid w:val="258E7D9A"/>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37" w15:restartNumberingAfterBreak="0">
    <w:nsid w:val="27287556"/>
    <w:multiLevelType w:val="hybridMultilevel"/>
    <w:tmpl w:val="172A1D44"/>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1A2F04"/>
    <w:multiLevelType w:val="hybridMultilevel"/>
    <w:tmpl w:val="172A1D44"/>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46203E"/>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40" w15:restartNumberingAfterBreak="0">
    <w:nsid w:val="29AC5FEA"/>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41" w15:restartNumberingAfterBreak="0">
    <w:nsid w:val="29F67991"/>
    <w:multiLevelType w:val="hybridMultilevel"/>
    <w:tmpl w:val="172A1D44"/>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A61D8F"/>
    <w:multiLevelType w:val="hybridMultilevel"/>
    <w:tmpl w:val="A0DA7D84"/>
    <w:lvl w:ilvl="0" w:tplc="B02E65E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3" w15:restartNumberingAfterBreak="0">
    <w:nsid w:val="2CFB5EFD"/>
    <w:multiLevelType w:val="hybridMultilevel"/>
    <w:tmpl w:val="94AE4B3E"/>
    <w:lvl w:ilvl="0" w:tplc="31DE8F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4605D1"/>
    <w:multiLevelType w:val="hybridMultilevel"/>
    <w:tmpl w:val="0998900C"/>
    <w:lvl w:ilvl="0" w:tplc="6CCE7A7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AD5ABC"/>
    <w:multiLevelType w:val="multilevel"/>
    <w:tmpl w:val="07A0F3FE"/>
    <w:lvl w:ilvl="0">
      <w:start w:val="5"/>
      <w:numFmt w:val="decimal"/>
      <w:lvlText w:val="%1"/>
      <w:lvlJc w:val="left"/>
      <w:pPr>
        <w:ind w:left="1247" w:hanging="1148"/>
      </w:pPr>
      <w:rPr>
        <w:rFonts w:hint="default"/>
      </w:rPr>
    </w:lvl>
    <w:lvl w:ilvl="1">
      <w:start w:val="5"/>
      <w:numFmt w:val="decimal"/>
      <w:lvlText w:val="%1.%2"/>
      <w:lvlJc w:val="left"/>
      <w:pPr>
        <w:ind w:left="1247" w:hanging="1148"/>
      </w:pPr>
      <w:rPr>
        <w:rFonts w:hint="default"/>
      </w:rPr>
    </w:lvl>
    <w:lvl w:ilvl="2">
      <w:start w:val="180"/>
      <w:numFmt w:val="decimal"/>
      <w:lvlText w:val="%1.%2.%3"/>
      <w:lvlJc w:val="left"/>
      <w:pPr>
        <w:ind w:left="1247" w:hanging="1148"/>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numFmt w:val="bullet"/>
      <w:lvlText w:val="•"/>
      <w:lvlJc w:val="left"/>
      <w:pPr>
        <w:ind w:left="4220" w:hanging="720"/>
      </w:pPr>
      <w:rPr>
        <w:rFonts w:hint="default"/>
      </w:rPr>
    </w:lvl>
    <w:lvl w:ilvl="5">
      <w:numFmt w:val="bullet"/>
      <w:lvlText w:val="•"/>
      <w:lvlJc w:val="left"/>
      <w:pPr>
        <w:ind w:left="5113" w:hanging="720"/>
      </w:pPr>
      <w:rPr>
        <w:rFonts w:hint="default"/>
      </w:rPr>
    </w:lvl>
    <w:lvl w:ilvl="6">
      <w:numFmt w:val="bullet"/>
      <w:lvlText w:val="•"/>
      <w:lvlJc w:val="left"/>
      <w:pPr>
        <w:ind w:left="6006" w:hanging="720"/>
      </w:pPr>
      <w:rPr>
        <w:rFonts w:hint="default"/>
      </w:rPr>
    </w:lvl>
    <w:lvl w:ilvl="7">
      <w:numFmt w:val="bullet"/>
      <w:lvlText w:val="•"/>
      <w:lvlJc w:val="left"/>
      <w:pPr>
        <w:ind w:left="6900" w:hanging="720"/>
      </w:pPr>
      <w:rPr>
        <w:rFonts w:hint="default"/>
      </w:rPr>
    </w:lvl>
    <w:lvl w:ilvl="8">
      <w:numFmt w:val="bullet"/>
      <w:lvlText w:val="•"/>
      <w:lvlJc w:val="left"/>
      <w:pPr>
        <w:ind w:left="7793" w:hanging="720"/>
      </w:pPr>
      <w:rPr>
        <w:rFonts w:hint="default"/>
      </w:rPr>
    </w:lvl>
  </w:abstractNum>
  <w:abstractNum w:abstractNumId="46" w15:restartNumberingAfterBreak="0">
    <w:nsid w:val="2FA33FDE"/>
    <w:multiLevelType w:val="hybridMultilevel"/>
    <w:tmpl w:val="1FD21E5E"/>
    <w:lvl w:ilvl="0" w:tplc="0B20321E">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2FC00224"/>
    <w:multiLevelType w:val="hybridMultilevel"/>
    <w:tmpl w:val="75EEAA2A"/>
    <w:lvl w:ilvl="0" w:tplc="7C4025F2">
      <w:start w:val="1"/>
      <w:numFmt w:val="lowerLetter"/>
      <w:lvlText w:val="(%1)"/>
      <w:lvlJc w:val="left"/>
      <w:pPr>
        <w:ind w:left="1540" w:hanging="720"/>
      </w:pPr>
      <w:rPr>
        <w:rFonts w:ascii="Arial" w:eastAsia="Arial" w:hAnsi="Arial" w:cs="Arial" w:hint="default"/>
        <w:w w:val="99"/>
        <w:sz w:val="24"/>
        <w:szCs w:val="24"/>
      </w:rPr>
    </w:lvl>
    <w:lvl w:ilvl="1" w:tplc="2018B2C4">
      <w:start w:val="1"/>
      <w:numFmt w:val="decimal"/>
      <w:lvlText w:val="%2."/>
      <w:lvlJc w:val="left"/>
      <w:pPr>
        <w:ind w:left="1900" w:hanging="360"/>
      </w:pPr>
      <w:rPr>
        <w:rFonts w:ascii="Arial" w:eastAsia="Arial" w:hAnsi="Arial" w:cs="Arial" w:hint="default"/>
        <w:spacing w:val="-4"/>
        <w:w w:val="99"/>
        <w:sz w:val="24"/>
        <w:szCs w:val="24"/>
      </w:rPr>
    </w:lvl>
    <w:lvl w:ilvl="2" w:tplc="860CF6AA">
      <w:numFmt w:val="bullet"/>
      <w:lvlText w:val="•"/>
      <w:lvlJc w:val="left"/>
      <w:pPr>
        <w:ind w:left="2753" w:hanging="360"/>
      </w:pPr>
      <w:rPr>
        <w:rFonts w:hint="default"/>
      </w:rPr>
    </w:lvl>
    <w:lvl w:ilvl="3" w:tplc="65C6B6CC">
      <w:numFmt w:val="bullet"/>
      <w:lvlText w:val="•"/>
      <w:lvlJc w:val="left"/>
      <w:pPr>
        <w:ind w:left="3606" w:hanging="360"/>
      </w:pPr>
      <w:rPr>
        <w:rFonts w:hint="default"/>
      </w:rPr>
    </w:lvl>
    <w:lvl w:ilvl="4" w:tplc="2DCE9F78">
      <w:numFmt w:val="bullet"/>
      <w:lvlText w:val="•"/>
      <w:lvlJc w:val="left"/>
      <w:pPr>
        <w:ind w:left="4460" w:hanging="360"/>
      </w:pPr>
      <w:rPr>
        <w:rFonts w:hint="default"/>
      </w:rPr>
    </w:lvl>
    <w:lvl w:ilvl="5" w:tplc="5C74282E">
      <w:numFmt w:val="bullet"/>
      <w:lvlText w:val="•"/>
      <w:lvlJc w:val="left"/>
      <w:pPr>
        <w:ind w:left="5313" w:hanging="360"/>
      </w:pPr>
      <w:rPr>
        <w:rFonts w:hint="default"/>
      </w:rPr>
    </w:lvl>
    <w:lvl w:ilvl="6" w:tplc="C8108C84">
      <w:numFmt w:val="bullet"/>
      <w:lvlText w:val="•"/>
      <w:lvlJc w:val="left"/>
      <w:pPr>
        <w:ind w:left="6166" w:hanging="360"/>
      </w:pPr>
      <w:rPr>
        <w:rFonts w:hint="default"/>
      </w:rPr>
    </w:lvl>
    <w:lvl w:ilvl="7" w:tplc="181C703C">
      <w:numFmt w:val="bullet"/>
      <w:lvlText w:val="•"/>
      <w:lvlJc w:val="left"/>
      <w:pPr>
        <w:ind w:left="7020" w:hanging="360"/>
      </w:pPr>
      <w:rPr>
        <w:rFonts w:hint="default"/>
      </w:rPr>
    </w:lvl>
    <w:lvl w:ilvl="8" w:tplc="4C18B438">
      <w:numFmt w:val="bullet"/>
      <w:lvlText w:val="•"/>
      <w:lvlJc w:val="left"/>
      <w:pPr>
        <w:ind w:left="7873" w:hanging="360"/>
      </w:pPr>
      <w:rPr>
        <w:rFonts w:hint="default"/>
      </w:rPr>
    </w:lvl>
  </w:abstractNum>
  <w:abstractNum w:abstractNumId="48" w15:restartNumberingAfterBreak="0">
    <w:nsid w:val="30864349"/>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49" w15:restartNumberingAfterBreak="0">
    <w:nsid w:val="32E95CC8"/>
    <w:multiLevelType w:val="hybridMultilevel"/>
    <w:tmpl w:val="6AA0098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6E71C8"/>
    <w:multiLevelType w:val="hybridMultilevel"/>
    <w:tmpl w:val="7A56B48C"/>
    <w:lvl w:ilvl="0" w:tplc="D55A74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58733E2"/>
    <w:multiLevelType w:val="hybridMultilevel"/>
    <w:tmpl w:val="ED2C797E"/>
    <w:lvl w:ilvl="0" w:tplc="63A057DE">
      <w:start w:val="1"/>
      <w:numFmt w:val="lowerLetter"/>
      <w:lvlText w:val="(%1)"/>
      <w:lvlJc w:val="left"/>
      <w:pPr>
        <w:ind w:left="1540" w:hanging="720"/>
      </w:pPr>
      <w:rPr>
        <w:rFonts w:ascii="Arial" w:eastAsia="Arial" w:hAnsi="Arial" w:cs="Arial" w:hint="default"/>
        <w:w w:val="99"/>
        <w:sz w:val="24"/>
        <w:szCs w:val="24"/>
      </w:rPr>
    </w:lvl>
    <w:lvl w:ilvl="1" w:tplc="7AC0A786">
      <w:numFmt w:val="bullet"/>
      <w:lvlText w:val="•"/>
      <w:lvlJc w:val="left"/>
      <w:pPr>
        <w:ind w:left="2344" w:hanging="720"/>
      </w:pPr>
      <w:rPr>
        <w:rFonts w:hint="default"/>
      </w:rPr>
    </w:lvl>
    <w:lvl w:ilvl="2" w:tplc="3CFCF86A">
      <w:numFmt w:val="bullet"/>
      <w:lvlText w:val="•"/>
      <w:lvlJc w:val="left"/>
      <w:pPr>
        <w:ind w:left="3148" w:hanging="720"/>
      </w:pPr>
      <w:rPr>
        <w:rFonts w:hint="default"/>
      </w:rPr>
    </w:lvl>
    <w:lvl w:ilvl="3" w:tplc="A3A44462">
      <w:numFmt w:val="bullet"/>
      <w:lvlText w:val="•"/>
      <w:lvlJc w:val="left"/>
      <w:pPr>
        <w:ind w:left="3952" w:hanging="720"/>
      </w:pPr>
      <w:rPr>
        <w:rFonts w:hint="default"/>
      </w:rPr>
    </w:lvl>
    <w:lvl w:ilvl="4" w:tplc="E91A2836">
      <w:numFmt w:val="bullet"/>
      <w:lvlText w:val="•"/>
      <w:lvlJc w:val="left"/>
      <w:pPr>
        <w:ind w:left="4756" w:hanging="720"/>
      </w:pPr>
      <w:rPr>
        <w:rFonts w:hint="default"/>
      </w:rPr>
    </w:lvl>
    <w:lvl w:ilvl="5" w:tplc="04F0A696">
      <w:numFmt w:val="bullet"/>
      <w:lvlText w:val="•"/>
      <w:lvlJc w:val="left"/>
      <w:pPr>
        <w:ind w:left="5560" w:hanging="720"/>
      </w:pPr>
      <w:rPr>
        <w:rFonts w:hint="default"/>
      </w:rPr>
    </w:lvl>
    <w:lvl w:ilvl="6" w:tplc="3E1C2E44">
      <w:numFmt w:val="bullet"/>
      <w:lvlText w:val="•"/>
      <w:lvlJc w:val="left"/>
      <w:pPr>
        <w:ind w:left="6364" w:hanging="720"/>
      </w:pPr>
      <w:rPr>
        <w:rFonts w:hint="default"/>
      </w:rPr>
    </w:lvl>
    <w:lvl w:ilvl="7" w:tplc="637AA6EE">
      <w:numFmt w:val="bullet"/>
      <w:lvlText w:val="•"/>
      <w:lvlJc w:val="left"/>
      <w:pPr>
        <w:ind w:left="7168" w:hanging="720"/>
      </w:pPr>
      <w:rPr>
        <w:rFonts w:hint="default"/>
      </w:rPr>
    </w:lvl>
    <w:lvl w:ilvl="8" w:tplc="7CD8FE1E">
      <w:numFmt w:val="bullet"/>
      <w:lvlText w:val="•"/>
      <w:lvlJc w:val="left"/>
      <w:pPr>
        <w:ind w:left="7972" w:hanging="720"/>
      </w:pPr>
      <w:rPr>
        <w:rFonts w:hint="default"/>
      </w:rPr>
    </w:lvl>
  </w:abstractNum>
  <w:abstractNum w:abstractNumId="52" w15:restartNumberingAfterBreak="0">
    <w:nsid w:val="374807D2"/>
    <w:multiLevelType w:val="hybridMultilevel"/>
    <w:tmpl w:val="7A56B48C"/>
    <w:lvl w:ilvl="0" w:tplc="D55A74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7E63ED7"/>
    <w:multiLevelType w:val="hybridMultilevel"/>
    <w:tmpl w:val="1E8C4F32"/>
    <w:lvl w:ilvl="0" w:tplc="B6902AC0">
      <w:start w:val="1"/>
      <w:numFmt w:val="lowerLetter"/>
      <w:lvlText w:val="(%1)"/>
      <w:lvlJc w:val="left"/>
      <w:pPr>
        <w:ind w:left="1540" w:hanging="720"/>
      </w:pPr>
      <w:rPr>
        <w:rFonts w:ascii="Arial" w:eastAsia="Arial" w:hAnsi="Arial" w:cs="Arial" w:hint="default"/>
        <w:w w:val="99"/>
        <w:sz w:val="24"/>
        <w:szCs w:val="24"/>
      </w:rPr>
    </w:lvl>
    <w:lvl w:ilvl="1" w:tplc="6F30E6C8">
      <w:numFmt w:val="bullet"/>
      <w:lvlText w:val="•"/>
      <w:lvlJc w:val="left"/>
      <w:pPr>
        <w:ind w:left="2344" w:hanging="720"/>
      </w:pPr>
      <w:rPr>
        <w:rFonts w:hint="default"/>
      </w:rPr>
    </w:lvl>
    <w:lvl w:ilvl="2" w:tplc="0FC6897E">
      <w:numFmt w:val="bullet"/>
      <w:lvlText w:val="•"/>
      <w:lvlJc w:val="left"/>
      <w:pPr>
        <w:ind w:left="3148" w:hanging="720"/>
      </w:pPr>
      <w:rPr>
        <w:rFonts w:hint="default"/>
      </w:rPr>
    </w:lvl>
    <w:lvl w:ilvl="3" w:tplc="207E0722">
      <w:numFmt w:val="bullet"/>
      <w:lvlText w:val="•"/>
      <w:lvlJc w:val="left"/>
      <w:pPr>
        <w:ind w:left="3952" w:hanging="720"/>
      </w:pPr>
      <w:rPr>
        <w:rFonts w:hint="default"/>
      </w:rPr>
    </w:lvl>
    <w:lvl w:ilvl="4" w:tplc="2384D96E">
      <w:numFmt w:val="bullet"/>
      <w:lvlText w:val="•"/>
      <w:lvlJc w:val="left"/>
      <w:pPr>
        <w:ind w:left="4756" w:hanging="720"/>
      </w:pPr>
      <w:rPr>
        <w:rFonts w:hint="default"/>
      </w:rPr>
    </w:lvl>
    <w:lvl w:ilvl="5" w:tplc="0C14D55C">
      <w:numFmt w:val="bullet"/>
      <w:lvlText w:val="•"/>
      <w:lvlJc w:val="left"/>
      <w:pPr>
        <w:ind w:left="5560" w:hanging="720"/>
      </w:pPr>
      <w:rPr>
        <w:rFonts w:hint="default"/>
      </w:rPr>
    </w:lvl>
    <w:lvl w:ilvl="6" w:tplc="CCD8041A">
      <w:numFmt w:val="bullet"/>
      <w:lvlText w:val="•"/>
      <w:lvlJc w:val="left"/>
      <w:pPr>
        <w:ind w:left="6364" w:hanging="720"/>
      </w:pPr>
      <w:rPr>
        <w:rFonts w:hint="default"/>
      </w:rPr>
    </w:lvl>
    <w:lvl w:ilvl="7" w:tplc="C3FE7114">
      <w:numFmt w:val="bullet"/>
      <w:lvlText w:val="•"/>
      <w:lvlJc w:val="left"/>
      <w:pPr>
        <w:ind w:left="7168" w:hanging="720"/>
      </w:pPr>
      <w:rPr>
        <w:rFonts w:hint="default"/>
      </w:rPr>
    </w:lvl>
    <w:lvl w:ilvl="8" w:tplc="7BC6D20A">
      <w:numFmt w:val="bullet"/>
      <w:lvlText w:val="•"/>
      <w:lvlJc w:val="left"/>
      <w:pPr>
        <w:ind w:left="7972" w:hanging="720"/>
      </w:pPr>
      <w:rPr>
        <w:rFonts w:hint="default"/>
      </w:rPr>
    </w:lvl>
  </w:abstractNum>
  <w:abstractNum w:abstractNumId="54" w15:restartNumberingAfterBreak="0">
    <w:nsid w:val="38252138"/>
    <w:multiLevelType w:val="multilevel"/>
    <w:tmpl w:val="08E0CC72"/>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jc w:val="right"/>
      </w:pPr>
      <w:rPr>
        <w:rFonts w:ascii="Arial" w:eastAsia="Arial" w:hAnsi="Arial" w:cs="Arial" w:hint="default"/>
        <w:w w:val="99"/>
        <w:sz w:val="24"/>
        <w:szCs w:val="24"/>
      </w:rPr>
    </w:lvl>
    <w:lvl w:ilvl="4">
      <w:start w:val="1"/>
      <w:numFmt w:val="decimal"/>
      <w:lvlText w:val="(%5)"/>
      <w:lvlJc w:val="left"/>
      <w:pPr>
        <w:ind w:left="1880" w:hanging="653"/>
        <w:jc w:val="right"/>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55" w15:restartNumberingAfterBreak="0">
    <w:nsid w:val="38BF2797"/>
    <w:multiLevelType w:val="hybridMultilevel"/>
    <w:tmpl w:val="F078DA06"/>
    <w:lvl w:ilvl="0" w:tplc="9C34ECB0">
      <w:start w:val="1"/>
      <w:numFmt w:val="lowerLetter"/>
      <w:lvlText w:val="(%1)"/>
      <w:lvlJc w:val="left"/>
      <w:pPr>
        <w:ind w:left="1540" w:hanging="720"/>
        <w:jc w:val="right"/>
      </w:pPr>
      <w:rPr>
        <w:rFonts w:ascii="Arial" w:eastAsia="Arial" w:hAnsi="Arial" w:cs="Arial" w:hint="default"/>
        <w:w w:val="99"/>
        <w:sz w:val="24"/>
        <w:szCs w:val="24"/>
      </w:rPr>
    </w:lvl>
    <w:lvl w:ilvl="1" w:tplc="B9D47BEC">
      <w:start w:val="1"/>
      <w:numFmt w:val="decimal"/>
      <w:lvlText w:val="(%2)"/>
      <w:lvlJc w:val="left"/>
      <w:pPr>
        <w:ind w:left="1880" w:hanging="720"/>
      </w:pPr>
      <w:rPr>
        <w:rFonts w:ascii="Arial" w:eastAsia="Arial" w:hAnsi="Arial" w:cs="Arial" w:hint="default"/>
        <w:w w:val="99"/>
        <w:sz w:val="24"/>
        <w:szCs w:val="24"/>
      </w:rPr>
    </w:lvl>
    <w:lvl w:ilvl="2" w:tplc="B0E601B8">
      <w:numFmt w:val="bullet"/>
      <w:lvlText w:val="•"/>
      <w:lvlJc w:val="left"/>
      <w:pPr>
        <w:ind w:left="2693" w:hanging="720"/>
      </w:pPr>
      <w:rPr>
        <w:rFonts w:hint="default"/>
      </w:rPr>
    </w:lvl>
    <w:lvl w:ilvl="3" w:tplc="58F2CB94">
      <w:numFmt w:val="bullet"/>
      <w:lvlText w:val="•"/>
      <w:lvlJc w:val="left"/>
      <w:pPr>
        <w:ind w:left="3506" w:hanging="720"/>
      </w:pPr>
      <w:rPr>
        <w:rFonts w:hint="default"/>
      </w:rPr>
    </w:lvl>
    <w:lvl w:ilvl="4" w:tplc="7D0EF6FC">
      <w:numFmt w:val="bullet"/>
      <w:lvlText w:val="•"/>
      <w:lvlJc w:val="left"/>
      <w:pPr>
        <w:ind w:left="4320" w:hanging="720"/>
      </w:pPr>
      <w:rPr>
        <w:rFonts w:hint="default"/>
      </w:rPr>
    </w:lvl>
    <w:lvl w:ilvl="5" w:tplc="B7606CE4">
      <w:numFmt w:val="bullet"/>
      <w:lvlText w:val="•"/>
      <w:lvlJc w:val="left"/>
      <w:pPr>
        <w:ind w:left="5133" w:hanging="720"/>
      </w:pPr>
      <w:rPr>
        <w:rFonts w:hint="default"/>
      </w:rPr>
    </w:lvl>
    <w:lvl w:ilvl="6" w:tplc="DF7079C4">
      <w:numFmt w:val="bullet"/>
      <w:lvlText w:val="•"/>
      <w:lvlJc w:val="left"/>
      <w:pPr>
        <w:ind w:left="5946" w:hanging="720"/>
      </w:pPr>
      <w:rPr>
        <w:rFonts w:hint="default"/>
      </w:rPr>
    </w:lvl>
    <w:lvl w:ilvl="7" w:tplc="E1D08134">
      <w:numFmt w:val="bullet"/>
      <w:lvlText w:val="•"/>
      <w:lvlJc w:val="left"/>
      <w:pPr>
        <w:ind w:left="6760" w:hanging="720"/>
      </w:pPr>
      <w:rPr>
        <w:rFonts w:hint="default"/>
      </w:rPr>
    </w:lvl>
    <w:lvl w:ilvl="8" w:tplc="19448944">
      <w:numFmt w:val="bullet"/>
      <w:lvlText w:val="•"/>
      <w:lvlJc w:val="left"/>
      <w:pPr>
        <w:ind w:left="7573" w:hanging="720"/>
      </w:pPr>
      <w:rPr>
        <w:rFonts w:hint="default"/>
      </w:rPr>
    </w:lvl>
  </w:abstractNum>
  <w:abstractNum w:abstractNumId="56" w15:restartNumberingAfterBreak="0">
    <w:nsid w:val="39D72172"/>
    <w:multiLevelType w:val="hybridMultilevel"/>
    <w:tmpl w:val="F5F41302"/>
    <w:lvl w:ilvl="0" w:tplc="A6E66F44">
      <w:start w:val="10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DD225F"/>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58" w15:restartNumberingAfterBreak="0">
    <w:nsid w:val="3AD1152C"/>
    <w:multiLevelType w:val="hybridMultilevel"/>
    <w:tmpl w:val="C45EDFD2"/>
    <w:lvl w:ilvl="0" w:tplc="1D661812">
      <w:start w:val="1"/>
      <w:numFmt w:val="lowerLetter"/>
      <w:lvlText w:val="(%1)"/>
      <w:lvlJc w:val="left"/>
      <w:pPr>
        <w:ind w:left="1540" w:hanging="720"/>
      </w:pPr>
      <w:rPr>
        <w:rFonts w:ascii="Arial" w:eastAsia="Arial" w:hAnsi="Arial" w:cs="Arial" w:hint="default"/>
        <w:w w:val="99"/>
        <w:sz w:val="24"/>
        <w:szCs w:val="24"/>
      </w:rPr>
    </w:lvl>
    <w:lvl w:ilvl="1" w:tplc="D0306610">
      <w:numFmt w:val="bullet"/>
      <w:lvlText w:val="•"/>
      <w:lvlJc w:val="left"/>
      <w:pPr>
        <w:ind w:left="2344" w:hanging="720"/>
      </w:pPr>
      <w:rPr>
        <w:rFonts w:hint="default"/>
      </w:rPr>
    </w:lvl>
    <w:lvl w:ilvl="2" w:tplc="FDD6A938">
      <w:numFmt w:val="bullet"/>
      <w:lvlText w:val="•"/>
      <w:lvlJc w:val="left"/>
      <w:pPr>
        <w:ind w:left="3148" w:hanging="720"/>
      </w:pPr>
      <w:rPr>
        <w:rFonts w:hint="default"/>
      </w:rPr>
    </w:lvl>
    <w:lvl w:ilvl="3" w:tplc="69F0B872">
      <w:numFmt w:val="bullet"/>
      <w:lvlText w:val="•"/>
      <w:lvlJc w:val="left"/>
      <w:pPr>
        <w:ind w:left="3952" w:hanging="720"/>
      </w:pPr>
      <w:rPr>
        <w:rFonts w:hint="default"/>
      </w:rPr>
    </w:lvl>
    <w:lvl w:ilvl="4" w:tplc="71F67580">
      <w:numFmt w:val="bullet"/>
      <w:lvlText w:val="•"/>
      <w:lvlJc w:val="left"/>
      <w:pPr>
        <w:ind w:left="4756" w:hanging="720"/>
      </w:pPr>
      <w:rPr>
        <w:rFonts w:hint="default"/>
      </w:rPr>
    </w:lvl>
    <w:lvl w:ilvl="5" w:tplc="0A8260B8">
      <w:numFmt w:val="bullet"/>
      <w:lvlText w:val="•"/>
      <w:lvlJc w:val="left"/>
      <w:pPr>
        <w:ind w:left="5560" w:hanging="720"/>
      </w:pPr>
      <w:rPr>
        <w:rFonts w:hint="default"/>
      </w:rPr>
    </w:lvl>
    <w:lvl w:ilvl="6" w:tplc="F29025A0">
      <w:numFmt w:val="bullet"/>
      <w:lvlText w:val="•"/>
      <w:lvlJc w:val="left"/>
      <w:pPr>
        <w:ind w:left="6364" w:hanging="720"/>
      </w:pPr>
      <w:rPr>
        <w:rFonts w:hint="default"/>
      </w:rPr>
    </w:lvl>
    <w:lvl w:ilvl="7" w:tplc="EEE09152">
      <w:numFmt w:val="bullet"/>
      <w:lvlText w:val="•"/>
      <w:lvlJc w:val="left"/>
      <w:pPr>
        <w:ind w:left="7168" w:hanging="720"/>
      </w:pPr>
      <w:rPr>
        <w:rFonts w:hint="default"/>
      </w:rPr>
    </w:lvl>
    <w:lvl w:ilvl="8" w:tplc="6AF83EFE">
      <w:numFmt w:val="bullet"/>
      <w:lvlText w:val="•"/>
      <w:lvlJc w:val="left"/>
      <w:pPr>
        <w:ind w:left="7972" w:hanging="720"/>
      </w:pPr>
      <w:rPr>
        <w:rFonts w:hint="default"/>
      </w:rPr>
    </w:lvl>
  </w:abstractNum>
  <w:abstractNum w:abstractNumId="59" w15:restartNumberingAfterBreak="0">
    <w:nsid w:val="3AD41CBD"/>
    <w:multiLevelType w:val="hybridMultilevel"/>
    <w:tmpl w:val="172A1D44"/>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554785"/>
    <w:multiLevelType w:val="hybridMultilevel"/>
    <w:tmpl w:val="6B0C16F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1" w15:restartNumberingAfterBreak="0">
    <w:nsid w:val="3C56609D"/>
    <w:multiLevelType w:val="hybridMultilevel"/>
    <w:tmpl w:val="6AA0098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8909C2"/>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63" w15:restartNumberingAfterBreak="0">
    <w:nsid w:val="3D03623C"/>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64" w15:restartNumberingAfterBreak="0">
    <w:nsid w:val="3D2F05F7"/>
    <w:multiLevelType w:val="hybridMultilevel"/>
    <w:tmpl w:val="0F0A65D8"/>
    <w:lvl w:ilvl="0" w:tplc="6B204320">
      <w:start w:val="1"/>
      <w:numFmt w:val="lowerLetter"/>
      <w:lvlText w:val="(%1)"/>
      <w:lvlJc w:val="left"/>
      <w:pPr>
        <w:ind w:left="1540" w:hanging="720"/>
      </w:pPr>
      <w:rPr>
        <w:rFonts w:ascii="Arial" w:eastAsia="Arial" w:hAnsi="Arial" w:cs="Arial" w:hint="default"/>
        <w:w w:val="99"/>
        <w:sz w:val="24"/>
        <w:szCs w:val="24"/>
      </w:rPr>
    </w:lvl>
    <w:lvl w:ilvl="1" w:tplc="788C149A">
      <w:numFmt w:val="bullet"/>
      <w:lvlText w:val="•"/>
      <w:lvlJc w:val="left"/>
      <w:pPr>
        <w:ind w:left="2344" w:hanging="720"/>
      </w:pPr>
      <w:rPr>
        <w:rFonts w:hint="default"/>
      </w:rPr>
    </w:lvl>
    <w:lvl w:ilvl="2" w:tplc="B8CC050E">
      <w:numFmt w:val="bullet"/>
      <w:lvlText w:val="•"/>
      <w:lvlJc w:val="left"/>
      <w:pPr>
        <w:ind w:left="3148" w:hanging="720"/>
      </w:pPr>
      <w:rPr>
        <w:rFonts w:hint="default"/>
      </w:rPr>
    </w:lvl>
    <w:lvl w:ilvl="3" w:tplc="25C8E026">
      <w:numFmt w:val="bullet"/>
      <w:lvlText w:val="•"/>
      <w:lvlJc w:val="left"/>
      <w:pPr>
        <w:ind w:left="3952" w:hanging="720"/>
      </w:pPr>
      <w:rPr>
        <w:rFonts w:hint="default"/>
      </w:rPr>
    </w:lvl>
    <w:lvl w:ilvl="4" w:tplc="B930D626">
      <w:numFmt w:val="bullet"/>
      <w:lvlText w:val="•"/>
      <w:lvlJc w:val="left"/>
      <w:pPr>
        <w:ind w:left="4756" w:hanging="720"/>
      </w:pPr>
      <w:rPr>
        <w:rFonts w:hint="default"/>
      </w:rPr>
    </w:lvl>
    <w:lvl w:ilvl="5" w:tplc="E9CCE7A6">
      <w:numFmt w:val="bullet"/>
      <w:lvlText w:val="•"/>
      <w:lvlJc w:val="left"/>
      <w:pPr>
        <w:ind w:left="5560" w:hanging="720"/>
      </w:pPr>
      <w:rPr>
        <w:rFonts w:hint="default"/>
      </w:rPr>
    </w:lvl>
    <w:lvl w:ilvl="6" w:tplc="7AF0BF02">
      <w:numFmt w:val="bullet"/>
      <w:lvlText w:val="•"/>
      <w:lvlJc w:val="left"/>
      <w:pPr>
        <w:ind w:left="6364" w:hanging="720"/>
      </w:pPr>
      <w:rPr>
        <w:rFonts w:hint="default"/>
      </w:rPr>
    </w:lvl>
    <w:lvl w:ilvl="7" w:tplc="26C6E480">
      <w:numFmt w:val="bullet"/>
      <w:lvlText w:val="•"/>
      <w:lvlJc w:val="left"/>
      <w:pPr>
        <w:ind w:left="7168" w:hanging="720"/>
      </w:pPr>
      <w:rPr>
        <w:rFonts w:hint="default"/>
      </w:rPr>
    </w:lvl>
    <w:lvl w:ilvl="8" w:tplc="B3FC77C2">
      <w:numFmt w:val="bullet"/>
      <w:lvlText w:val="•"/>
      <w:lvlJc w:val="left"/>
      <w:pPr>
        <w:ind w:left="7972" w:hanging="720"/>
      </w:pPr>
      <w:rPr>
        <w:rFonts w:hint="default"/>
      </w:rPr>
    </w:lvl>
  </w:abstractNum>
  <w:abstractNum w:abstractNumId="65" w15:restartNumberingAfterBreak="0">
    <w:nsid w:val="3E4C1D91"/>
    <w:multiLevelType w:val="hybridMultilevel"/>
    <w:tmpl w:val="11A082D8"/>
    <w:lvl w:ilvl="0" w:tplc="73C0F7B8">
      <w:start w:val="1"/>
      <w:numFmt w:val="lowerLetter"/>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6" w15:restartNumberingAfterBreak="0">
    <w:nsid w:val="3F8A5228"/>
    <w:multiLevelType w:val="hybridMultilevel"/>
    <w:tmpl w:val="43ACACB0"/>
    <w:lvl w:ilvl="0" w:tplc="31DE8F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BB32FD"/>
    <w:multiLevelType w:val="hybridMultilevel"/>
    <w:tmpl w:val="6AA0098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E1795C"/>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69" w15:restartNumberingAfterBreak="0">
    <w:nsid w:val="434C07BD"/>
    <w:multiLevelType w:val="hybridMultilevel"/>
    <w:tmpl w:val="09D69A8C"/>
    <w:lvl w:ilvl="0" w:tplc="74FC43C4">
      <w:start w:val="1"/>
      <w:numFmt w:val="lowerLetter"/>
      <w:lvlText w:val="(%1)"/>
      <w:lvlJc w:val="left"/>
      <w:pPr>
        <w:ind w:left="1540" w:hanging="720"/>
      </w:pPr>
      <w:rPr>
        <w:rFonts w:ascii="Arial" w:eastAsia="Arial" w:hAnsi="Arial" w:cs="Arial" w:hint="default"/>
        <w:w w:val="99"/>
        <w:sz w:val="24"/>
        <w:szCs w:val="24"/>
      </w:rPr>
    </w:lvl>
    <w:lvl w:ilvl="1" w:tplc="282EF044">
      <w:numFmt w:val="bullet"/>
      <w:lvlText w:val="•"/>
      <w:lvlJc w:val="left"/>
      <w:pPr>
        <w:ind w:left="2344" w:hanging="720"/>
      </w:pPr>
      <w:rPr>
        <w:rFonts w:hint="default"/>
      </w:rPr>
    </w:lvl>
    <w:lvl w:ilvl="2" w:tplc="2424D8AA">
      <w:numFmt w:val="bullet"/>
      <w:lvlText w:val="•"/>
      <w:lvlJc w:val="left"/>
      <w:pPr>
        <w:ind w:left="3148" w:hanging="720"/>
      </w:pPr>
      <w:rPr>
        <w:rFonts w:hint="default"/>
      </w:rPr>
    </w:lvl>
    <w:lvl w:ilvl="3" w:tplc="96FCDD82">
      <w:numFmt w:val="bullet"/>
      <w:lvlText w:val="•"/>
      <w:lvlJc w:val="left"/>
      <w:pPr>
        <w:ind w:left="3952" w:hanging="720"/>
      </w:pPr>
      <w:rPr>
        <w:rFonts w:hint="default"/>
      </w:rPr>
    </w:lvl>
    <w:lvl w:ilvl="4" w:tplc="78109460">
      <w:numFmt w:val="bullet"/>
      <w:lvlText w:val="•"/>
      <w:lvlJc w:val="left"/>
      <w:pPr>
        <w:ind w:left="4756" w:hanging="720"/>
      </w:pPr>
      <w:rPr>
        <w:rFonts w:hint="default"/>
      </w:rPr>
    </w:lvl>
    <w:lvl w:ilvl="5" w:tplc="A1F6D918">
      <w:numFmt w:val="bullet"/>
      <w:lvlText w:val="•"/>
      <w:lvlJc w:val="left"/>
      <w:pPr>
        <w:ind w:left="5560" w:hanging="720"/>
      </w:pPr>
      <w:rPr>
        <w:rFonts w:hint="default"/>
      </w:rPr>
    </w:lvl>
    <w:lvl w:ilvl="6" w:tplc="2F16EB96">
      <w:numFmt w:val="bullet"/>
      <w:lvlText w:val="•"/>
      <w:lvlJc w:val="left"/>
      <w:pPr>
        <w:ind w:left="6364" w:hanging="720"/>
      </w:pPr>
      <w:rPr>
        <w:rFonts w:hint="default"/>
      </w:rPr>
    </w:lvl>
    <w:lvl w:ilvl="7" w:tplc="6B9E261E">
      <w:numFmt w:val="bullet"/>
      <w:lvlText w:val="•"/>
      <w:lvlJc w:val="left"/>
      <w:pPr>
        <w:ind w:left="7168" w:hanging="720"/>
      </w:pPr>
      <w:rPr>
        <w:rFonts w:hint="default"/>
      </w:rPr>
    </w:lvl>
    <w:lvl w:ilvl="8" w:tplc="BC628A5C">
      <w:numFmt w:val="bullet"/>
      <w:lvlText w:val="•"/>
      <w:lvlJc w:val="left"/>
      <w:pPr>
        <w:ind w:left="7972" w:hanging="720"/>
      </w:pPr>
      <w:rPr>
        <w:rFonts w:hint="default"/>
      </w:rPr>
    </w:lvl>
  </w:abstractNum>
  <w:abstractNum w:abstractNumId="70" w15:restartNumberingAfterBreak="0">
    <w:nsid w:val="44006D6F"/>
    <w:multiLevelType w:val="hybridMultilevel"/>
    <w:tmpl w:val="ED2C797E"/>
    <w:lvl w:ilvl="0" w:tplc="63A057DE">
      <w:start w:val="1"/>
      <w:numFmt w:val="lowerLetter"/>
      <w:lvlText w:val="(%1)"/>
      <w:lvlJc w:val="left"/>
      <w:pPr>
        <w:ind w:left="1540" w:hanging="720"/>
      </w:pPr>
      <w:rPr>
        <w:rFonts w:ascii="Arial" w:eastAsia="Arial" w:hAnsi="Arial" w:cs="Arial" w:hint="default"/>
        <w:w w:val="99"/>
        <w:sz w:val="24"/>
        <w:szCs w:val="24"/>
      </w:rPr>
    </w:lvl>
    <w:lvl w:ilvl="1" w:tplc="7AC0A786">
      <w:numFmt w:val="bullet"/>
      <w:lvlText w:val="•"/>
      <w:lvlJc w:val="left"/>
      <w:pPr>
        <w:ind w:left="2344" w:hanging="720"/>
      </w:pPr>
      <w:rPr>
        <w:rFonts w:hint="default"/>
      </w:rPr>
    </w:lvl>
    <w:lvl w:ilvl="2" w:tplc="3CFCF86A">
      <w:numFmt w:val="bullet"/>
      <w:lvlText w:val="•"/>
      <w:lvlJc w:val="left"/>
      <w:pPr>
        <w:ind w:left="3148" w:hanging="720"/>
      </w:pPr>
      <w:rPr>
        <w:rFonts w:hint="default"/>
      </w:rPr>
    </w:lvl>
    <w:lvl w:ilvl="3" w:tplc="A3A44462">
      <w:numFmt w:val="bullet"/>
      <w:lvlText w:val="•"/>
      <w:lvlJc w:val="left"/>
      <w:pPr>
        <w:ind w:left="3952" w:hanging="720"/>
      </w:pPr>
      <w:rPr>
        <w:rFonts w:hint="default"/>
      </w:rPr>
    </w:lvl>
    <w:lvl w:ilvl="4" w:tplc="E91A2836">
      <w:numFmt w:val="bullet"/>
      <w:lvlText w:val="•"/>
      <w:lvlJc w:val="left"/>
      <w:pPr>
        <w:ind w:left="4756" w:hanging="720"/>
      </w:pPr>
      <w:rPr>
        <w:rFonts w:hint="default"/>
      </w:rPr>
    </w:lvl>
    <w:lvl w:ilvl="5" w:tplc="04F0A696">
      <w:numFmt w:val="bullet"/>
      <w:lvlText w:val="•"/>
      <w:lvlJc w:val="left"/>
      <w:pPr>
        <w:ind w:left="5560" w:hanging="720"/>
      </w:pPr>
      <w:rPr>
        <w:rFonts w:hint="default"/>
      </w:rPr>
    </w:lvl>
    <w:lvl w:ilvl="6" w:tplc="3E1C2E44">
      <w:numFmt w:val="bullet"/>
      <w:lvlText w:val="•"/>
      <w:lvlJc w:val="left"/>
      <w:pPr>
        <w:ind w:left="6364" w:hanging="720"/>
      </w:pPr>
      <w:rPr>
        <w:rFonts w:hint="default"/>
      </w:rPr>
    </w:lvl>
    <w:lvl w:ilvl="7" w:tplc="637AA6EE">
      <w:numFmt w:val="bullet"/>
      <w:lvlText w:val="•"/>
      <w:lvlJc w:val="left"/>
      <w:pPr>
        <w:ind w:left="7168" w:hanging="720"/>
      </w:pPr>
      <w:rPr>
        <w:rFonts w:hint="default"/>
      </w:rPr>
    </w:lvl>
    <w:lvl w:ilvl="8" w:tplc="7CD8FE1E">
      <w:numFmt w:val="bullet"/>
      <w:lvlText w:val="•"/>
      <w:lvlJc w:val="left"/>
      <w:pPr>
        <w:ind w:left="7972" w:hanging="720"/>
      </w:pPr>
      <w:rPr>
        <w:rFonts w:hint="default"/>
      </w:rPr>
    </w:lvl>
  </w:abstractNum>
  <w:abstractNum w:abstractNumId="71" w15:restartNumberingAfterBreak="0">
    <w:nsid w:val="45D243E8"/>
    <w:multiLevelType w:val="hybridMultilevel"/>
    <w:tmpl w:val="A93AB198"/>
    <w:lvl w:ilvl="0" w:tplc="2018B2C4">
      <w:start w:val="1"/>
      <w:numFmt w:val="decimal"/>
      <w:lvlText w:val="%1."/>
      <w:lvlJc w:val="left"/>
      <w:pPr>
        <w:ind w:left="1900" w:hanging="360"/>
      </w:pPr>
      <w:rPr>
        <w:rFonts w:ascii="Arial" w:eastAsia="Arial" w:hAnsi="Arial" w:cs="Aria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DC42BC"/>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73" w15:restartNumberingAfterBreak="0">
    <w:nsid w:val="471A015D"/>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74" w15:restartNumberingAfterBreak="0">
    <w:nsid w:val="4A850CA8"/>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75" w15:restartNumberingAfterBreak="0">
    <w:nsid w:val="4BDC0E9A"/>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76" w15:restartNumberingAfterBreak="0">
    <w:nsid w:val="4DD93776"/>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77" w15:restartNumberingAfterBreak="0">
    <w:nsid w:val="4FCA38DE"/>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78" w15:restartNumberingAfterBreak="0">
    <w:nsid w:val="50614EDC"/>
    <w:multiLevelType w:val="hybridMultilevel"/>
    <w:tmpl w:val="80C0D7E0"/>
    <w:lvl w:ilvl="0" w:tplc="981A815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2DA301D"/>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80" w15:restartNumberingAfterBreak="0">
    <w:nsid w:val="554158F8"/>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81" w15:restartNumberingAfterBreak="0">
    <w:nsid w:val="564B5419"/>
    <w:multiLevelType w:val="hybridMultilevel"/>
    <w:tmpl w:val="1144B5F2"/>
    <w:lvl w:ilvl="0" w:tplc="307EC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1F68D7"/>
    <w:multiLevelType w:val="hybridMultilevel"/>
    <w:tmpl w:val="8392EE32"/>
    <w:lvl w:ilvl="0" w:tplc="B9D47BEC">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9A90300"/>
    <w:multiLevelType w:val="multilevel"/>
    <w:tmpl w:val="BCD6144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decimal"/>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84" w15:restartNumberingAfterBreak="0">
    <w:nsid w:val="5B6B5111"/>
    <w:multiLevelType w:val="hybridMultilevel"/>
    <w:tmpl w:val="5CF8103C"/>
    <w:lvl w:ilvl="0" w:tplc="31DE8F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D00C4D"/>
    <w:multiLevelType w:val="hybridMultilevel"/>
    <w:tmpl w:val="3BEE6F26"/>
    <w:lvl w:ilvl="0" w:tplc="8942214C">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6D22A3"/>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87" w15:restartNumberingAfterBreak="0">
    <w:nsid w:val="5FF21A70"/>
    <w:multiLevelType w:val="hybridMultilevel"/>
    <w:tmpl w:val="FD786B8E"/>
    <w:lvl w:ilvl="0" w:tplc="31DE8FA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FF92F0F"/>
    <w:multiLevelType w:val="hybridMultilevel"/>
    <w:tmpl w:val="6AA0098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2ED6284"/>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90" w15:restartNumberingAfterBreak="0">
    <w:nsid w:val="63DB0F55"/>
    <w:multiLevelType w:val="hybridMultilevel"/>
    <w:tmpl w:val="5CF8103C"/>
    <w:lvl w:ilvl="0" w:tplc="31DE8F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C941CA"/>
    <w:multiLevelType w:val="hybridMultilevel"/>
    <w:tmpl w:val="ED2C797E"/>
    <w:lvl w:ilvl="0" w:tplc="63A057DE">
      <w:start w:val="1"/>
      <w:numFmt w:val="lowerLetter"/>
      <w:lvlText w:val="(%1)"/>
      <w:lvlJc w:val="left"/>
      <w:pPr>
        <w:ind w:left="1540" w:hanging="720"/>
      </w:pPr>
      <w:rPr>
        <w:rFonts w:ascii="Arial" w:eastAsia="Arial" w:hAnsi="Arial" w:cs="Arial" w:hint="default"/>
        <w:w w:val="99"/>
        <w:sz w:val="24"/>
        <w:szCs w:val="24"/>
      </w:rPr>
    </w:lvl>
    <w:lvl w:ilvl="1" w:tplc="7AC0A786">
      <w:numFmt w:val="bullet"/>
      <w:lvlText w:val="•"/>
      <w:lvlJc w:val="left"/>
      <w:pPr>
        <w:ind w:left="2344" w:hanging="720"/>
      </w:pPr>
      <w:rPr>
        <w:rFonts w:hint="default"/>
      </w:rPr>
    </w:lvl>
    <w:lvl w:ilvl="2" w:tplc="3CFCF86A">
      <w:numFmt w:val="bullet"/>
      <w:lvlText w:val="•"/>
      <w:lvlJc w:val="left"/>
      <w:pPr>
        <w:ind w:left="3148" w:hanging="720"/>
      </w:pPr>
      <w:rPr>
        <w:rFonts w:hint="default"/>
      </w:rPr>
    </w:lvl>
    <w:lvl w:ilvl="3" w:tplc="A3A44462">
      <w:numFmt w:val="bullet"/>
      <w:lvlText w:val="•"/>
      <w:lvlJc w:val="left"/>
      <w:pPr>
        <w:ind w:left="3952" w:hanging="720"/>
      </w:pPr>
      <w:rPr>
        <w:rFonts w:hint="default"/>
      </w:rPr>
    </w:lvl>
    <w:lvl w:ilvl="4" w:tplc="E91A2836">
      <w:numFmt w:val="bullet"/>
      <w:lvlText w:val="•"/>
      <w:lvlJc w:val="left"/>
      <w:pPr>
        <w:ind w:left="4756" w:hanging="720"/>
      </w:pPr>
      <w:rPr>
        <w:rFonts w:hint="default"/>
      </w:rPr>
    </w:lvl>
    <w:lvl w:ilvl="5" w:tplc="04F0A696">
      <w:numFmt w:val="bullet"/>
      <w:lvlText w:val="•"/>
      <w:lvlJc w:val="left"/>
      <w:pPr>
        <w:ind w:left="5560" w:hanging="720"/>
      </w:pPr>
      <w:rPr>
        <w:rFonts w:hint="default"/>
      </w:rPr>
    </w:lvl>
    <w:lvl w:ilvl="6" w:tplc="3E1C2E44">
      <w:numFmt w:val="bullet"/>
      <w:lvlText w:val="•"/>
      <w:lvlJc w:val="left"/>
      <w:pPr>
        <w:ind w:left="6364" w:hanging="720"/>
      </w:pPr>
      <w:rPr>
        <w:rFonts w:hint="default"/>
      </w:rPr>
    </w:lvl>
    <w:lvl w:ilvl="7" w:tplc="637AA6EE">
      <w:numFmt w:val="bullet"/>
      <w:lvlText w:val="•"/>
      <w:lvlJc w:val="left"/>
      <w:pPr>
        <w:ind w:left="7168" w:hanging="720"/>
      </w:pPr>
      <w:rPr>
        <w:rFonts w:hint="default"/>
      </w:rPr>
    </w:lvl>
    <w:lvl w:ilvl="8" w:tplc="7CD8FE1E">
      <w:numFmt w:val="bullet"/>
      <w:lvlText w:val="•"/>
      <w:lvlJc w:val="left"/>
      <w:pPr>
        <w:ind w:left="7972" w:hanging="720"/>
      </w:pPr>
      <w:rPr>
        <w:rFonts w:hint="default"/>
      </w:rPr>
    </w:lvl>
  </w:abstractNum>
  <w:abstractNum w:abstractNumId="92" w15:restartNumberingAfterBreak="0">
    <w:nsid w:val="662C7132"/>
    <w:multiLevelType w:val="hybridMultilevel"/>
    <w:tmpl w:val="CDC6AA30"/>
    <w:lvl w:ilvl="0" w:tplc="B9D47BEC">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EE5EB8"/>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94" w15:restartNumberingAfterBreak="0">
    <w:nsid w:val="68A41AB1"/>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95" w15:restartNumberingAfterBreak="0">
    <w:nsid w:val="6A4B00F4"/>
    <w:multiLevelType w:val="hybridMultilevel"/>
    <w:tmpl w:val="172A1D44"/>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4177FF"/>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97" w15:restartNumberingAfterBreak="0">
    <w:nsid w:val="6BB971FE"/>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98" w15:restartNumberingAfterBreak="0">
    <w:nsid w:val="6C4F512B"/>
    <w:multiLevelType w:val="hybridMultilevel"/>
    <w:tmpl w:val="6AA0098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AE2C62"/>
    <w:multiLevelType w:val="hybridMultilevel"/>
    <w:tmpl w:val="ED2C797E"/>
    <w:lvl w:ilvl="0" w:tplc="63A057DE">
      <w:start w:val="1"/>
      <w:numFmt w:val="lowerLetter"/>
      <w:lvlText w:val="(%1)"/>
      <w:lvlJc w:val="left"/>
      <w:pPr>
        <w:ind w:left="1540" w:hanging="720"/>
      </w:pPr>
      <w:rPr>
        <w:rFonts w:ascii="Arial" w:eastAsia="Arial" w:hAnsi="Arial" w:cs="Arial" w:hint="default"/>
        <w:w w:val="99"/>
        <w:sz w:val="24"/>
        <w:szCs w:val="24"/>
      </w:rPr>
    </w:lvl>
    <w:lvl w:ilvl="1" w:tplc="7AC0A786">
      <w:numFmt w:val="bullet"/>
      <w:lvlText w:val="•"/>
      <w:lvlJc w:val="left"/>
      <w:pPr>
        <w:ind w:left="2344" w:hanging="720"/>
      </w:pPr>
      <w:rPr>
        <w:rFonts w:hint="default"/>
      </w:rPr>
    </w:lvl>
    <w:lvl w:ilvl="2" w:tplc="3CFCF86A">
      <w:numFmt w:val="bullet"/>
      <w:lvlText w:val="•"/>
      <w:lvlJc w:val="left"/>
      <w:pPr>
        <w:ind w:left="3148" w:hanging="720"/>
      </w:pPr>
      <w:rPr>
        <w:rFonts w:hint="default"/>
      </w:rPr>
    </w:lvl>
    <w:lvl w:ilvl="3" w:tplc="A3A44462">
      <w:numFmt w:val="bullet"/>
      <w:lvlText w:val="•"/>
      <w:lvlJc w:val="left"/>
      <w:pPr>
        <w:ind w:left="3952" w:hanging="720"/>
      </w:pPr>
      <w:rPr>
        <w:rFonts w:hint="default"/>
      </w:rPr>
    </w:lvl>
    <w:lvl w:ilvl="4" w:tplc="E91A2836">
      <w:numFmt w:val="bullet"/>
      <w:lvlText w:val="•"/>
      <w:lvlJc w:val="left"/>
      <w:pPr>
        <w:ind w:left="4756" w:hanging="720"/>
      </w:pPr>
      <w:rPr>
        <w:rFonts w:hint="default"/>
      </w:rPr>
    </w:lvl>
    <w:lvl w:ilvl="5" w:tplc="04F0A696">
      <w:numFmt w:val="bullet"/>
      <w:lvlText w:val="•"/>
      <w:lvlJc w:val="left"/>
      <w:pPr>
        <w:ind w:left="5560" w:hanging="720"/>
      </w:pPr>
      <w:rPr>
        <w:rFonts w:hint="default"/>
      </w:rPr>
    </w:lvl>
    <w:lvl w:ilvl="6" w:tplc="3E1C2E44">
      <w:numFmt w:val="bullet"/>
      <w:lvlText w:val="•"/>
      <w:lvlJc w:val="left"/>
      <w:pPr>
        <w:ind w:left="6364" w:hanging="720"/>
      </w:pPr>
      <w:rPr>
        <w:rFonts w:hint="default"/>
      </w:rPr>
    </w:lvl>
    <w:lvl w:ilvl="7" w:tplc="637AA6EE">
      <w:numFmt w:val="bullet"/>
      <w:lvlText w:val="•"/>
      <w:lvlJc w:val="left"/>
      <w:pPr>
        <w:ind w:left="7168" w:hanging="720"/>
      </w:pPr>
      <w:rPr>
        <w:rFonts w:hint="default"/>
      </w:rPr>
    </w:lvl>
    <w:lvl w:ilvl="8" w:tplc="7CD8FE1E">
      <w:numFmt w:val="bullet"/>
      <w:lvlText w:val="•"/>
      <w:lvlJc w:val="left"/>
      <w:pPr>
        <w:ind w:left="7972" w:hanging="720"/>
      </w:pPr>
      <w:rPr>
        <w:rFonts w:hint="default"/>
      </w:rPr>
    </w:lvl>
  </w:abstractNum>
  <w:abstractNum w:abstractNumId="100" w15:restartNumberingAfterBreak="0">
    <w:nsid w:val="6D396792"/>
    <w:multiLevelType w:val="hybridMultilevel"/>
    <w:tmpl w:val="6AA0098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6309AE"/>
    <w:multiLevelType w:val="hybridMultilevel"/>
    <w:tmpl w:val="172A1D44"/>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D62CDC"/>
    <w:multiLevelType w:val="hybridMultilevel"/>
    <w:tmpl w:val="48C077A4"/>
    <w:lvl w:ilvl="0" w:tplc="3E300BCC">
      <w:start w:val="6"/>
      <w:numFmt w:val="lowerLetter"/>
      <w:lvlText w:val="(%1)"/>
      <w:lvlJc w:val="left"/>
      <w:pPr>
        <w:ind w:left="1160" w:hanging="720"/>
      </w:pPr>
      <w:rPr>
        <w:rFonts w:ascii="Arial" w:eastAsia="Arial" w:hAnsi="Arial" w:cs="Arial" w:hint="default"/>
        <w:spacing w:val="-30"/>
        <w:w w:val="99"/>
        <w:sz w:val="24"/>
        <w:szCs w:val="24"/>
      </w:rPr>
    </w:lvl>
    <w:lvl w:ilvl="1" w:tplc="E46803B4">
      <w:numFmt w:val="bullet"/>
      <w:lvlText w:val="•"/>
      <w:lvlJc w:val="left"/>
      <w:pPr>
        <w:ind w:left="1964" w:hanging="720"/>
      </w:pPr>
      <w:rPr>
        <w:rFonts w:hint="default"/>
      </w:rPr>
    </w:lvl>
    <w:lvl w:ilvl="2" w:tplc="72708BDA">
      <w:numFmt w:val="bullet"/>
      <w:lvlText w:val="•"/>
      <w:lvlJc w:val="left"/>
      <w:pPr>
        <w:ind w:left="2768" w:hanging="720"/>
      </w:pPr>
      <w:rPr>
        <w:rFonts w:hint="default"/>
      </w:rPr>
    </w:lvl>
    <w:lvl w:ilvl="3" w:tplc="B4B63958">
      <w:numFmt w:val="bullet"/>
      <w:lvlText w:val="•"/>
      <w:lvlJc w:val="left"/>
      <w:pPr>
        <w:ind w:left="3572" w:hanging="720"/>
      </w:pPr>
      <w:rPr>
        <w:rFonts w:hint="default"/>
      </w:rPr>
    </w:lvl>
    <w:lvl w:ilvl="4" w:tplc="495E1794">
      <w:numFmt w:val="bullet"/>
      <w:lvlText w:val="•"/>
      <w:lvlJc w:val="left"/>
      <w:pPr>
        <w:ind w:left="4376" w:hanging="720"/>
      </w:pPr>
      <w:rPr>
        <w:rFonts w:hint="default"/>
      </w:rPr>
    </w:lvl>
    <w:lvl w:ilvl="5" w:tplc="047C8330">
      <w:numFmt w:val="bullet"/>
      <w:lvlText w:val="•"/>
      <w:lvlJc w:val="left"/>
      <w:pPr>
        <w:ind w:left="5180" w:hanging="720"/>
      </w:pPr>
      <w:rPr>
        <w:rFonts w:hint="default"/>
      </w:rPr>
    </w:lvl>
    <w:lvl w:ilvl="6" w:tplc="2D906586">
      <w:numFmt w:val="bullet"/>
      <w:lvlText w:val="•"/>
      <w:lvlJc w:val="left"/>
      <w:pPr>
        <w:ind w:left="5984" w:hanging="720"/>
      </w:pPr>
      <w:rPr>
        <w:rFonts w:hint="default"/>
      </w:rPr>
    </w:lvl>
    <w:lvl w:ilvl="7" w:tplc="4E3A7788">
      <w:numFmt w:val="bullet"/>
      <w:lvlText w:val="•"/>
      <w:lvlJc w:val="left"/>
      <w:pPr>
        <w:ind w:left="6788" w:hanging="720"/>
      </w:pPr>
      <w:rPr>
        <w:rFonts w:hint="default"/>
      </w:rPr>
    </w:lvl>
    <w:lvl w:ilvl="8" w:tplc="3BB64638">
      <w:numFmt w:val="bullet"/>
      <w:lvlText w:val="•"/>
      <w:lvlJc w:val="left"/>
      <w:pPr>
        <w:ind w:left="7592" w:hanging="720"/>
      </w:pPr>
      <w:rPr>
        <w:rFonts w:hint="default"/>
      </w:rPr>
    </w:lvl>
  </w:abstractNum>
  <w:abstractNum w:abstractNumId="103" w15:restartNumberingAfterBreak="0">
    <w:nsid w:val="70246E54"/>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04" w15:restartNumberingAfterBreak="0">
    <w:nsid w:val="706929EE"/>
    <w:multiLevelType w:val="hybridMultilevel"/>
    <w:tmpl w:val="716E22AC"/>
    <w:lvl w:ilvl="0" w:tplc="88B0317A">
      <w:start w:val="1"/>
      <w:numFmt w:val="lowerLetter"/>
      <w:lvlText w:val="(%1)"/>
      <w:lvlJc w:val="left"/>
      <w:pPr>
        <w:ind w:left="1540" w:hanging="720"/>
      </w:pPr>
      <w:rPr>
        <w:rFonts w:ascii="Arial" w:eastAsia="Arial" w:hAnsi="Arial" w:cs="Arial" w:hint="default"/>
        <w:w w:val="99"/>
        <w:sz w:val="24"/>
        <w:szCs w:val="24"/>
      </w:rPr>
    </w:lvl>
    <w:lvl w:ilvl="1" w:tplc="69EE6D00">
      <w:start w:val="1"/>
      <w:numFmt w:val="decimal"/>
      <w:lvlText w:val="(%2)"/>
      <w:lvlJc w:val="left"/>
      <w:pPr>
        <w:ind w:left="2260" w:hanging="720"/>
      </w:pPr>
      <w:rPr>
        <w:rFonts w:ascii="Arial" w:eastAsia="Arial" w:hAnsi="Arial" w:cs="Arial" w:hint="default"/>
        <w:w w:val="99"/>
        <w:sz w:val="24"/>
        <w:szCs w:val="24"/>
      </w:rPr>
    </w:lvl>
    <w:lvl w:ilvl="2" w:tplc="0A8017C2">
      <w:numFmt w:val="bullet"/>
      <w:lvlText w:val="•"/>
      <w:lvlJc w:val="left"/>
      <w:pPr>
        <w:ind w:left="3073" w:hanging="720"/>
      </w:pPr>
      <w:rPr>
        <w:rFonts w:hint="default"/>
      </w:rPr>
    </w:lvl>
    <w:lvl w:ilvl="3" w:tplc="DBEC6A88">
      <w:numFmt w:val="bullet"/>
      <w:lvlText w:val="•"/>
      <w:lvlJc w:val="left"/>
      <w:pPr>
        <w:ind w:left="3886" w:hanging="720"/>
      </w:pPr>
      <w:rPr>
        <w:rFonts w:hint="default"/>
      </w:rPr>
    </w:lvl>
    <w:lvl w:ilvl="4" w:tplc="6F905E14">
      <w:numFmt w:val="bullet"/>
      <w:lvlText w:val="•"/>
      <w:lvlJc w:val="left"/>
      <w:pPr>
        <w:ind w:left="4700" w:hanging="720"/>
      </w:pPr>
      <w:rPr>
        <w:rFonts w:hint="default"/>
      </w:rPr>
    </w:lvl>
    <w:lvl w:ilvl="5" w:tplc="AD6EDDCC">
      <w:numFmt w:val="bullet"/>
      <w:lvlText w:val="•"/>
      <w:lvlJc w:val="left"/>
      <w:pPr>
        <w:ind w:left="5513" w:hanging="720"/>
      </w:pPr>
      <w:rPr>
        <w:rFonts w:hint="default"/>
      </w:rPr>
    </w:lvl>
    <w:lvl w:ilvl="6" w:tplc="7C5EA7CA">
      <w:numFmt w:val="bullet"/>
      <w:lvlText w:val="•"/>
      <w:lvlJc w:val="left"/>
      <w:pPr>
        <w:ind w:left="6326" w:hanging="720"/>
      </w:pPr>
      <w:rPr>
        <w:rFonts w:hint="default"/>
      </w:rPr>
    </w:lvl>
    <w:lvl w:ilvl="7" w:tplc="8BE8B0D8">
      <w:numFmt w:val="bullet"/>
      <w:lvlText w:val="•"/>
      <w:lvlJc w:val="left"/>
      <w:pPr>
        <w:ind w:left="7140" w:hanging="720"/>
      </w:pPr>
      <w:rPr>
        <w:rFonts w:hint="default"/>
      </w:rPr>
    </w:lvl>
    <w:lvl w:ilvl="8" w:tplc="C73ABA26">
      <w:numFmt w:val="bullet"/>
      <w:lvlText w:val="•"/>
      <w:lvlJc w:val="left"/>
      <w:pPr>
        <w:ind w:left="7953" w:hanging="720"/>
      </w:pPr>
      <w:rPr>
        <w:rFonts w:hint="default"/>
      </w:rPr>
    </w:lvl>
  </w:abstractNum>
  <w:abstractNum w:abstractNumId="105" w15:restartNumberingAfterBreak="0">
    <w:nsid w:val="73FF5CC1"/>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06" w15:restartNumberingAfterBreak="0">
    <w:nsid w:val="7545376A"/>
    <w:multiLevelType w:val="hybridMultilevel"/>
    <w:tmpl w:val="6AA0098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FC1352"/>
    <w:multiLevelType w:val="hybridMultilevel"/>
    <w:tmpl w:val="C7F0F4D4"/>
    <w:lvl w:ilvl="0" w:tplc="2C226ED6">
      <w:start w:val="1"/>
      <w:numFmt w:val="lowerLetter"/>
      <w:lvlText w:val="(%1)"/>
      <w:lvlJc w:val="left"/>
      <w:pPr>
        <w:ind w:left="1540" w:hanging="720"/>
      </w:pPr>
      <w:rPr>
        <w:rFonts w:ascii="Arial" w:eastAsia="Arial" w:hAnsi="Arial" w:cs="Arial" w:hint="default"/>
        <w:w w:val="99"/>
        <w:sz w:val="24"/>
        <w:szCs w:val="24"/>
      </w:rPr>
    </w:lvl>
    <w:lvl w:ilvl="1" w:tplc="7D744BC8">
      <w:start w:val="1"/>
      <w:numFmt w:val="decimal"/>
      <w:lvlText w:val="(%2)"/>
      <w:lvlJc w:val="left"/>
      <w:pPr>
        <w:ind w:left="2260" w:hanging="720"/>
      </w:pPr>
      <w:rPr>
        <w:rFonts w:ascii="Arial" w:eastAsia="Arial" w:hAnsi="Arial" w:cs="Arial" w:hint="default"/>
        <w:w w:val="99"/>
        <w:sz w:val="24"/>
        <w:szCs w:val="24"/>
      </w:rPr>
    </w:lvl>
    <w:lvl w:ilvl="2" w:tplc="CE32E804">
      <w:numFmt w:val="bullet"/>
      <w:lvlText w:val="•"/>
      <w:lvlJc w:val="left"/>
      <w:pPr>
        <w:ind w:left="3073" w:hanging="720"/>
      </w:pPr>
      <w:rPr>
        <w:rFonts w:hint="default"/>
      </w:rPr>
    </w:lvl>
    <w:lvl w:ilvl="3" w:tplc="5FDE60E4">
      <w:numFmt w:val="bullet"/>
      <w:lvlText w:val="•"/>
      <w:lvlJc w:val="left"/>
      <w:pPr>
        <w:ind w:left="3886" w:hanging="720"/>
      </w:pPr>
      <w:rPr>
        <w:rFonts w:hint="default"/>
      </w:rPr>
    </w:lvl>
    <w:lvl w:ilvl="4" w:tplc="6310DCE4">
      <w:numFmt w:val="bullet"/>
      <w:lvlText w:val="•"/>
      <w:lvlJc w:val="left"/>
      <w:pPr>
        <w:ind w:left="4700" w:hanging="720"/>
      </w:pPr>
      <w:rPr>
        <w:rFonts w:hint="default"/>
      </w:rPr>
    </w:lvl>
    <w:lvl w:ilvl="5" w:tplc="CF5A30EC">
      <w:numFmt w:val="bullet"/>
      <w:lvlText w:val="•"/>
      <w:lvlJc w:val="left"/>
      <w:pPr>
        <w:ind w:left="5513" w:hanging="720"/>
      </w:pPr>
      <w:rPr>
        <w:rFonts w:hint="default"/>
      </w:rPr>
    </w:lvl>
    <w:lvl w:ilvl="6" w:tplc="2CA660F0">
      <w:numFmt w:val="bullet"/>
      <w:lvlText w:val="•"/>
      <w:lvlJc w:val="left"/>
      <w:pPr>
        <w:ind w:left="6326" w:hanging="720"/>
      </w:pPr>
      <w:rPr>
        <w:rFonts w:hint="default"/>
      </w:rPr>
    </w:lvl>
    <w:lvl w:ilvl="7" w:tplc="768418B8">
      <w:numFmt w:val="bullet"/>
      <w:lvlText w:val="•"/>
      <w:lvlJc w:val="left"/>
      <w:pPr>
        <w:ind w:left="7140" w:hanging="720"/>
      </w:pPr>
      <w:rPr>
        <w:rFonts w:hint="default"/>
      </w:rPr>
    </w:lvl>
    <w:lvl w:ilvl="8" w:tplc="B60C7222">
      <w:numFmt w:val="bullet"/>
      <w:lvlText w:val="•"/>
      <w:lvlJc w:val="left"/>
      <w:pPr>
        <w:ind w:left="7953" w:hanging="720"/>
      </w:pPr>
      <w:rPr>
        <w:rFonts w:hint="default"/>
      </w:rPr>
    </w:lvl>
  </w:abstractNum>
  <w:abstractNum w:abstractNumId="108" w15:restartNumberingAfterBreak="0">
    <w:nsid w:val="76C6674F"/>
    <w:multiLevelType w:val="hybridMultilevel"/>
    <w:tmpl w:val="2696AF2E"/>
    <w:lvl w:ilvl="0" w:tplc="31DE8F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809551B"/>
    <w:multiLevelType w:val="hybridMultilevel"/>
    <w:tmpl w:val="74B0FCDA"/>
    <w:lvl w:ilvl="0" w:tplc="FAEE3FB2">
      <w:start w:val="1"/>
      <w:numFmt w:val="lowerLetter"/>
      <w:lvlText w:val="(%1)"/>
      <w:lvlJc w:val="left"/>
      <w:pPr>
        <w:ind w:left="1540" w:hanging="720"/>
        <w:jc w:val="right"/>
      </w:pPr>
      <w:rPr>
        <w:rFonts w:ascii="Arial" w:eastAsia="Arial" w:hAnsi="Arial" w:cs="Arial" w:hint="default"/>
        <w:w w:val="99"/>
        <w:sz w:val="24"/>
        <w:szCs w:val="24"/>
      </w:rPr>
    </w:lvl>
    <w:lvl w:ilvl="1" w:tplc="1BA01842">
      <w:start w:val="1"/>
      <w:numFmt w:val="decimal"/>
      <w:lvlText w:val="(%2)"/>
      <w:lvlJc w:val="left"/>
      <w:pPr>
        <w:ind w:left="1880" w:hanging="720"/>
      </w:pPr>
      <w:rPr>
        <w:rFonts w:ascii="Arial" w:eastAsia="Arial" w:hAnsi="Arial" w:cs="Arial" w:hint="default"/>
        <w:w w:val="99"/>
        <w:sz w:val="24"/>
        <w:szCs w:val="24"/>
      </w:rPr>
    </w:lvl>
    <w:lvl w:ilvl="2" w:tplc="00F87A96">
      <w:numFmt w:val="bullet"/>
      <w:lvlText w:val="•"/>
      <w:lvlJc w:val="left"/>
      <w:pPr>
        <w:ind w:left="2693" w:hanging="720"/>
      </w:pPr>
      <w:rPr>
        <w:rFonts w:hint="default"/>
      </w:rPr>
    </w:lvl>
    <w:lvl w:ilvl="3" w:tplc="3042C752">
      <w:numFmt w:val="bullet"/>
      <w:lvlText w:val="•"/>
      <w:lvlJc w:val="left"/>
      <w:pPr>
        <w:ind w:left="3506" w:hanging="720"/>
      </w:pPr>
      <w:rPr>
        <w:rFonts w:hint="default"/>
      </w:rPr>
    </w:lvl>
    <w:lvl w:ilvl="4" w:tplc="44A86766">
      <w:numFmt w:val="bullet"/>
      <w:lvlText w:val="•"/>
      <w:lvlJc w:val="left"/>
      <w:pPr>
        <w:ind w:left="4320" w:hanging="720"/>
      </w:pPr>
      <w:rPr>
        <w:rFonts w:hint="default"/>
      </w:rPr>
    </w:lvl>
    <w:lvl w:ilvl="5" w:tplc="4F5CD5D6">
      <w:numFmt w:val="bullet"/>
      <w:lvlText w:val="•"/>
      <w:lvlJc w:val="left"/>
      <w:pPr>
        <w:ind w:left="5133" w:hanging="720"/>
      </w:pPr>
      <w:rPr>
        <w:rFonts w:hint="default"/>
      </w:rPr>
    </w:lvl>
    <w:lvl w:ilvl="6" w:tplc="EDE4DE7A">
      <w:numFmt w:val="bullet"/>
      <w:lvlText w:val="•"/>
      <w:lvlJc w:val="left"/>
      <w:pPr>
        <w:ind w:left="5946" w:hanging="720"/>
      </w:pPr>
      <w:rPr>
        <w:rFonts w:hint="default"/>
      </w:rPr>
    </w:lvl>
    <w:lvl w:ilvl="7" w:tplc="8E3C23E4">
      <w:numFmt w:val="bullet"/>
      <w:lvlText w:val="•"/>
      <w:lvlJc w:val="left"/>
      <w:pPr>
        <w:ind w:left="6760" w:hanging="720"/>
      </w:pPr>
      <w:rPr>
        <w:rFonts w:hint="default"/>
      </w:rPr>
    </w:lvl>
    <w:lvl w:ilvl="8" w:tplc="4E407BA2">
      <w:numFmt w:val="bullet"/>
      <w:lvlText w:val="•"/>
      <w:lvlJc w:val="left"/>
      <w:pPr>
        <w:ind w:left="7573" w:hanging="720"/>
      </w:pPr>
      <w:rPr>
        <w:rFonts w:hint="default"/>
      </w:rPr>
    </w:lvl>
  </w:abstractNum>
  <w:abstractNum w:abstractNumId="110" w15:restartNumberingAfterBreak="0">
    <w:nsid w:val="785C431B"/>
    <w:multiLevelType w:val="hybridMultilevel"/>
    <w:tmpl w:val="6AA0098A"/>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9D0407"/>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12" w15:restartNumberingAfterBreak="0">
    <w:nsid w:val="79691242"/>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13" w15:restartNumberingAfterBreak="0">
    <w:nsid w:val="79975711"/>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14" w15:restartNumberingAfterBreak="0">
    <w:nsid w:val="7B4F56CF"/>
    <w:multiLevelType w:val="multilevel"/>
    <w:tmpl w:val="08E0CC72"/>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jc w:val="right"/>
      </w:pPr>
      <w:rPr>
        <w:rFonts w:ascii="Arial" w:eastAsia="Arial" w:hAnsi="Arial" w:cs="Arial" w:hint="default"/>
        <w:w w:val="99"/>
        <w:sz w:val="24"/>
        <w:szCs w:val="24"/>
      </w:rPr>
    </w:lvl>
    <w:lvl w:ilvl="4">
      <w:start w:val="1"/>
      <w:numFmt w:val="decimal"/>
      <w:lvlText w:val="(%5)"/>
      <w:lvlJc w:val="left"/>
      <w:pPr>
        <w:ind w:left="1880" w:hanging="653"/>
        <w:jc w:val="right"/>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15" w15:restartNumberingAfterBreak="0">
    <w:nsid w:val="7B6E05C7"/>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16" w15:restartNumberingAfterBreak="0">
    <w:nsid w:val="7D307784"/>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abstractNum w:abstractNumId="117" w15:restartNumberingAfterBreak="0">
    <w:nsid w:val="7E9A1B72"/>
    <w:multiLevelType w:val="hybridMultilevel"/>
    <w:tmpl w:val="172A1D44"/>
    <w:lvl w:ilvl="0" w:tplc="1BA01842">
      <w:start w:val="1"/>
      <w:numFmt w:val="decimal"/>
      <w:lvlText w:val="(%1)"/>
      <w:lvlJc w:val="left"/>
      <w:pPr>
        <w:ind w:left="1880" w:hanging="72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3B431E"/>
    <w:multiLevelType w:val="hybridMultilevel"/>
    <w:tmpl w:val="B0449FC8"/>
    <w:lvl w:ilvl="0" w:tplc="A538C7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7F675A4C"/>
    <w:multiLevelType w:val="multilevel"/>
    <w:tmpl w:val="7C009D3A"/>
    <w:lvl w:ilvl="0">
      <w:start w:val="5"/>
      <w:numFmt w:val="decimal"/>
      <w:lvlText w:val="%1"/>
      <w:lvlJc w:val="left"/>
      <w:pPr>
        <w:ind w:left="1236" w:hanging="1137"/>
      </w:pPr>
      <w:rPr>
        <w:rFonts w:hint="default"/>
      </w:rPr>
    </w:lvl>
    <w:lvl w:ilvl="1">
      <w:start w:val="5"/>
      <w:numFmt w:val="decimal"/>
      <w:lvlText w:val="%1.%2"/>
      <w:lvlJc w:val="left"/>
      <w:pPr>
        <w:ind w:left="1236" w:hanging="1137"/>
      </w:pPr>
      <w:rPr>
        <w:rFonts w:hint="default"/>
      </w:rPr>
    </w:lvl>
    <w:lvl w:ilvl="2">
      <w:start w:val="70"/>
      <w:numFmt w:val="decimal"/>
      <w:lvlText w:val="%1.%2.%3."/>
      <w:lvlJc w:val="left"/>
      <w:pPr>
        <w:ind w:left="1236" w:hanging="1137"/>
      </w:pPr>
      <w:rPr>
        <w:rFonts w:ascii="Arial" w:eastAsia="Arial" w:hAnsi="Arial" w:cs="Arial" w:hint="default"/>
        <w:spacing w:val="-2"/>
        <w:w w:val="99"/>
        <w:sz w:val="24"/>
        <w:szCs w:val="24"/>
      </w:rPr>
    </w:lvl>
    <w:lvl w:ilvl="3">
      <w:start w:val="1"/>
      <w:numFmt w:val="lowerLetter"/>
      <w:lvlText w:val="(%4)"/>
      <w:lvlJc w:val="left"/>
      <w:pPr>
        <w:ind w:left="1540" w:hanging="720"/>
      </w:pPr>
      <w:rPr>
        <w:rFonts w:ascii="Arial" w:eastAsia="Arial" w:hAnsi="Arial" w:cs="Arial" w:hint="default"/>
        <w:w w:val="99"/>
        <w:sz w:val="24"/>
        <w:szCs w:val="24"/>
      </w:rPr>
    </w:lvl>
    <w:lvl w:ilvl="4">
      <w:start w:val="1"/>
      <w:numFmt w:val="decimal"/>
      <w:lvlText w:val="(%5)"/>
      <w:lvlJc w:val="left"/>
      <w:pPr>
        <w:ind w:left="1880" w:hanging="653"/>
      </w:pPr>
      <w:rPr>
        <w:rFonts w:ascii="Arial" w:eastAsia="Arial" w:hAnsi="Arial" w:cs="Arial" w:hint="default"/>
        <w:w w:val="99"/>
        <w:sz w:val="24"/>
        <w:szCs w:val="24"/>
      </w:rPr>
    </w:lvl>
    <w:lvl w:ilvl="5">
      <w:numFmt w:val="bullet"/>
      <w:lvlText w:val="•"/>
      <w:lvlJc w:val="left"/>
      <w:pPr>
        <w:ind w:left="4625" w:hanging="653"/>
      </w:pPr>
      <w:rPr>
        <w:rFonts w:hint="default"/>
      </w:rPr>
    </w:lvl>
    <w:lvl w:ilvl="6">
      <w:numFmt w:val="bullet"/>
      <w:lvlText w:val="•"/>
      <w:lvlJc w:val="left"/>
      <w:pPr>
        <w:ind w:left="5540" w:hanging="653"/>
      </w:pPr>
      <w:rPr>
        <w:rFonts w:hint="default"/>
      </w:rPr>
    </w:lvl>
    <w:lvl w:ilvl="7">
      <w:numFmt w:val="bullet"/>
      <w:lvlText w:val="•"/>
      <w:lvlJc w:val="left"/>
      <w:pPr>
        <w:ind w:left="6455" w:hanging="653"/>
      </w:pPr>
      <w:rPr>
        <w:rFonts w:hint="default"/>
      </w:rPr>
    </w:lvl>
    <w:lvl w:ilvl="8">
      <w:numFmt w:val="bullet"/>
      <w:lvlText w:val="•"/>
      <w:lvlJc w:val="left"/>
      <w:pPr>
        <w:ind w:left="7370" w:hanging="653"/>
      </w:pPr>
      <w:rPr>
        <w:rFonts w:hint="default"/>
      </w:rPr>
    </w:lvl>
  </w:abstractNum>
  <w:num w:numId="1">
    <w:abstractNumId w:val="4"/>
  </w:num>
  <w:num w:numId="2">
    <w:abstractNumId w:val="50"/>
  </w:num>
  <w:num w:numId="3">
    <w:abstractNumId w:val="42"/>
  </w:num>
  <w:num w:numId="4">
    <w:abstractNumId w:val="46"/>
  </w:num>
  <w:num w:numId="5">
    <w:abstractNumId w:val="11"/>
  </w:num>
  <w:num w:numId="6">
    <w:abstractNumId w:val="44"/>
  </w:num>
  <w:num w:numId="7">
    <w:abstractNumId w:val="19"/>
  </w:num>
  <w:num w:numId="8">
    <w:abstractNumId w:val="56"/>
  </w:num>
  <w:num w:numId="9">
    <w:abstractNumId w:val="81"/>
  </w:num>
  <w:num w:numId="10">
    <w:abstractNumId w:val="118"/>
  </w:num>
  <w:num w:numId="11">
    <w:abstractNumId w:val="78"/>
  </w:num>
  <w:num w:numId="12">
    <w:abstractNumId w:val="85"/>
  </w:num>
  <w:num w:numId="13">
    <w:abstractNumId w:val="9"/>
  </w:num>
  <w:num w:numId="14">
    <w:abstractNumId w:val="114"/>
  </w:num>
  <w:num w:numId="15">
    <w:abstractNumId w:val="107"/>
  </w:num>
  <w:num w:numId="16">
    <w:abstractNumId w:val="104"/>
  </w:num>
  <w:num w:numId="17">
    <w:abstractNumId w:val="58"/>
  </w:num>
  <w:num w:numId="18">
    <w:abstractNumId w:val="53"/>
  </w:num>
  <w:num w:numId="19">
    <w:abstractNumId w:val="102"/>
  </w:num>
  <w:num w:numId="20">
    <w:abstractNumId w:val="24"/>
  </w:num>
  <w:num w:numId="21">
    <w:abstractNumId w:val="45"/>
  </w:num>
  <w:num w:numId="22">
    <w:abstractNumId w:val="47"/>
  </w:num>
  <w:num w:numId="23">
    <w:abstractNumId w:val="69"/>
  </w:num>
  <w:num w:numId="24">
    <w:abstractNumId w:val="55"/>
  </w:num>
  <w:num w:numId="25">
    <w:abstractNumId w:val="109"/>
  </w:num>
  <w:num w:numId="26">
    <w:abstractNumId w:val="64"/>
  </w:num>
  <w:num w:numId="27">
    <w:abstractNumId w:val="99"/>
  </w:num>
  <w:num w:numId="28">
    <w:abstractNumId w:val="34"/>
  </w:num>
  <w:num w:numId="29">
    <w:abstractNumId w:val="52"/>
  </w:num>
  <w:num w:numId="30">
    <w:abstractNumId w:val="16"/>
  </w:num>
  <w:num w:numId="31">
    <w:abstractNumId w:val="23"/>
  </w:num>
  <w:num w:numId="32">
    <w:abstractNumId w:val="84"/>
  </w:num>
  <w:num w:numId="33">
    <w:abstractNumId w:val="43"/>
  </w:num>
  <w:num w:numId="34">
    <w:abstractNumId w:val="66"/>
  </w:num>
  <w:num w:numId="35">
    <w:abstractNumId w:val="18"/>
  </w:num>
  <w:num w:numId="36">
    <w:abstractNumId w:val="91"/>
  </w:num>
  <w:num w:numId="37">
    <w:abstractNumId w:val="30"/>
  </w:num>
  <w:num w:numId="38">
    <w:abstractNumId w:val="7"/>
  </w:num>
  <w:num w:numId="39">
    <w:abstractNumId w:val="8"/>
  </w:num>
  <w:num w:numId="40">
    <w:abstractNumId w:val="70"/>
  </w:num>
  <w:num w:numId="41">
    <w:abstractNumId w:val="31"/>
  </w:num>
  <w:num w:numId="42">
    <w:abstractNumId w:val="51"/>
  </w:num>
  <w:num w:numId="43">
    <w:abstractNumId w:val="90"/>
  </w:num>
  <w:num w:numId="44">
    <w:abstractNumId w:val="108"/>
  </w:num>
  <w:num w:numId="45">
    <w:abstractNumId w:val="87"/>
  </w:num>
  <w:num w:numId="46">
    <w:abstractNumId w:val="54"/>
  </w:num>
  <w:num w:numId="47">
    <w:abstractNumId w:val="28"/>
  </w:num>
  <w:num w:numId="48">
    <w:abstractNumId w:val="113"/>
  </w:num>
  <w:num w:numId="49">
    <w:abstractNumId w:val="29"/>
  </w:num>
  <w:num w:numId="50">
    <w:abstractNumId w:val="83"/>
  </w:num>
  <w:num w:numId="51">
    <w:abstractNumId w:val="116"/>
  </w:num>
  <w:num w:numId="52">
    <w:abstractNumId w:val="48"/>
  </w:num>
  <w:num w:numId="53">
    <w:abstractNumId w:val="112"/>
  </w:num>
  <w:num w:numId="54">
    <w:abstractNumId w:val="21"/>
  </w:num>
  <w:num w:numId="55">
    <w:abstractNumId w:val="105"/>
  </w:num>
  <w:num w:numId="56">
    <w:abstractNumId w:val="10"/>
  </w:num>
  <w:num w:numId="57">
    <w:abstractNumId w:val="5"/>
  </w:num>
  <w:num w:numId="58">
    <w:abstractNumId w:val="13"/>
  </w:num>
  <w:num w:numId="59">
    <w:abstractNumId w:val="25"/>
  </w:num>
  <w:num w:numId="60">
    <w:abstractNumId w:val="2"/>
  </w:num>
  <w:num w:numId="61">
    <w:abstractNumId w:val="39"/>
  </w:num>
  <w:num w:numId="62">
    <w:abstractNumId w:val="57"/>
  </w:num>
  <w:num w:numId="63">
    <w:abstractNumId w:val="96"/>
  </w:num>
  <w:num w:numId="64">
    <w:abstractNumId w:val="73"/>
  </w:num>
  <w:num w:numId="65">
    <w:abstractNumId w:val="35"/>
  </w:num>
  <w:num w:numId="66">
    <w:abstractNumId w:val="75"/>
  </w:num>
  <w:num w:numId="67">
    <w:abstractNumId w:val="71"/>
  </w:num>
  <w:num w:numId="68">
    <w:abstractNumId w:val="26"/>
  </w:num>
  <w:num w:numId="69">
    <w:abstractNumId w:val="32"/>
  </w:num>
  <w:num w:numId="70">
    <w:abstractNumId w:val="33"/>
  </w:num>
  <w:num w:numId="71">
    <w:abstractNumId w:val="36"/>
  </w:num>
  <w:num w:numId="72">
    <w:abstractNumId w:val="89"/>
  </w:num>
  <w:num w:numId="73">
    <w:abstractNumId w:val="17"/>
  </w:num>
  <w:num w:numId="74">
    <w:abstractNumId w:val="72"/>
  </w:num>
  <w:num w:numId="75">
    <w:abstractNumId w:val="65"/>
  </w:num>
  <w:num w:numId="76">
    <w:abstractNumId w:val="60"/>
  </w:num>
  <w:num w:numId="77">
    <w:abstractNumId w:val="68"/>
  </w:num>
  <w:num w:numId="78">
    <w:abstractNumId w:val="92"/>
  </w:num>
  <w:num w:numId="79">
    <w:abstractNumId w:val="82"/>
  </w:num>
  <w:num w:numId="80">
    <w:abstractNumId w:val="0"/>
  </w:num>
  <w:num w:numId="81">
    <w:abstractNumId w:val="1"/>
  </w:num>
  <w:num w:numId="82">
    <w:abstractNumId w:val="97"/>
  </w:num>
  <w:num w:numId="83">
    <w:abstractNumId w:val="111"/>
  </w:num>
  <w:num w:numId="84">
    <w:abstractNumId w:val="15"/>
  </w:num>
  <w:num w:numId="85">
    <w:abstractNumId w:val="6"/>
  </w:num>
  <w:num w:numId="86">
    <w:abstractNumId w:val="27"/>
  </w:num>
  <w:num w:numId="87">
    <w:abstractNumId w:val="49"/>
  </w:num>
  <w:num w:numId="88">
    <w:abstractNumId w:val="67"/>
  </w:num>
  <w:num w:numId="89">
    <w:abstractNumId w:val="22"/>
  </w:num>
  <w:num w:numId="90">
    <w:abstractNumId w:val="100"/>
  </w:num>
  <w:num w:numId="91">
    <w:abstractNumId w:val="98"/>
  </w:num>
  <w:num w:numId="92">
    <w:abstractNumId w:val="110"/>
  </w:num>
  <w:num w:numId="93">
    <w:abstractNumId w:val="61"/>
  </w:num>
  <w:num w:numId="94">
    <w:abstractNumId w:val="106"/>
  </w:num>
  <w:num w:numId="95">
    <w:abstractNumId w:val="115"/>
  </w:num>
  <w:num w:numId="96">
    <w:abstractNumId w:val="86"/>
  </w:num>
  <w:num w:numId="97">
    <w:abstractNumId w:val="93"/>
  </w:num>
  <w:num w:numId="98">
    <w:abstractNumId w:val="88"/>
  </w:num>
  <w:num w:numId="99">
    <w:abstractNumId w:val="79"/>
  </w:num>
  <w:num w:numId="100">
    <w:abstractNumId w:val="94"/>
  </w:num>
  <w:num w:numId="101">
    <w:abstractNumId w:val="119"/>
  </w:num>
  <w:num w:numId="102">
    <w:abstractNumId w:val="40"/>
  </w:num>
  <w:num w:numId="103">
    <w:abstractNumId w:val="63"/>
  </w:num>
  <w:num w:numId="104">
    <w:abstractNumId w:val="62"/>
  </w:num>
  <w:num w:numId="105">
    <w:abstractNumId w:val="74"/>
  </w:num>
  <w:num w:numId="106">
    <w:abstractNumId w:val="103"/>
  </w:num>
  <w:num w:numId="107">
    <w:abstractNumId w:val="12"/>
  </w:num>
  <w:num w:numId="108">
    <w:abstractNumId w:val="77"/>
  </w:num>
  <w:num w:numId="109">
    <w:abstractNumId w:val="76"/>
  </w:num>
  <w:num w:numId="110">
    <w:abstractNumId w:val="80"/>
  </w:num>
  <w:num w:numId="111">
    <w:abstractNumId w:val="14"/>
  </w:num>
  <w:num w:numId="112">
    <w:abstractNumId w:val="117"/>
  </w:num>
  <w:num w:numId="113">
    <w:abstractNumId w:val="3"/>
  </w:num>
  <w:num w:numId="114">
    <w:abstractNumId w:val="37"/>
  </w:num>
  <w:num w:numId="115">
    <w:abstractNumId w:val="38"/>
  </w:num>
  <w:num w:numId="116">
    <w:abstractNumId w:val="95"/>
  </w:num>
  <w:num w:numId="117">
    <w:abstractNumId w:val="59"/>
  </w:num>
  <w:num w:numId="118">
    <w:abstractNumId w:val="41"/>
  </w:num>
  <w:num w:numId="119">
    <w:abstractNumId w:val="101"/>
  </w:num>
  <w:num w:numId="120">
    <w:abstractNumId w:val="2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1F"/>
    <w:rsid w:val="000048D3"/>
    <w:rsid w:val="00004F8A"/>
    <w:rsid w:val="00011DA3"/>
    <w:rsid w:val="0001255E"/>
    <w:rsid w:val="00025F53"/>
    <w:rsid w:val="000263B6"/>
    <w:rsid w:val="0003592D"/>
    <w:rsid w:val="00037BE5"/>
    <w:rsid w:val="00042639"/>
    <w:rsid w:val="0004584E"/>
    <w:rsid w:val="00047DF0"/>
    <w:rsid w:val="00051360"/>
    <w:rsid w:val="000536AE"/>
    <w:rsid w:val="00054BFD"/>
    <w:rsid w:val="0005529C"/>
    <w:rsid w:val="00056DCC"/>
    <w:rsid w:val="00057A73"/>
    <w:rsid w:val="00066A83"/>
    <w:rsid w:val="0007519F"/>
    <w:rsid w:val="000775B6"/>
    <w:rsid w:val="000867B8"/>
    <w:rsid w:val="00086EE7"/>
    <w:rsid w:val="00090E41"/>
    <w:rsid w:val="000923C7"/>
    <w:rsid w:val="00093EC3"/>
    <w:rsid w:val="00096CCC"/>
    <w:rsid w:val="000979C8"/>
    <w:rsid w:val="00097F96"/>
    <w:rsid w:val="000A1497"/>
    <w:rsid w:val="000A2DFF"/>
    <w:rsid w:val="000A3472"/>
    <w:rsid w:val="000A38C0"/>
    <w:rsid w:val="000A6467"/>
    <w:rsid w:val="000B351F"/>
    <w:rsid w:val="000B37BF"/>
    <w:rsid w:val="000B53FB"/>
    <w:rsid w:val="000B5575"/>
    <w:rsid w:val="000B5600"/>
    <w:rsid w:val="000C3CCC"/>
    <w:rsid w:val="000C6576"/>
    <w:rsid w:val="000D0D0B"/>
    <w:rsid w:val="000D3B9F"/>
    <w:rsid w:val="000E3B92"/>
    <w:rsid w:val="000E71CD"/>
    <w:rsid w:val="000E77DC"/>
    <w:rsid w:val="000F118B"/>
    <w:rsid w:val="00104D44"/>
    <w:rsid w:val="00112A53"/>
    <w:rsid w:val="00114D83"/>
    <w:rsid w:val="00115823"/>
    <w:rsid w:val="00123871"/>
    <w:rsid w:val="001242DE"/>
    <w:rsid w:val="00124930"/>
    <w:rsid w:val="001252EB"/>
    <w:rsid w:val="0013172D"/>
    <w:rsid w:val="00131A2E"/>
    <w:rsid w:val="001344E4"/>
    <w:rsid w:val="00136977"/>
    <w:rsid w:val="001408C6"/>
    <w:rsid w:val="001419F2"/>
    <w:rsid w:val="00142DD9"/>
    <w:rsid w:val="00142E25"/>
    <w:rsid w:val="00144915"/>
    <w:rsid w:val="00150CFB"/>
    <w:rsid w:val="00151B98"/>
    <w:rsid w:val="001534B4"/>
    <w:rsid w:val="0016014B"/>
    <w:rsid w:val="001615AB"/>
    <w:rsid w:val="00163B7A"/>
    <w:rsid w:val="00165048"/>
    <w:rsid w:val="0016711A"/>
    <w:rsid w:val="00167231"/>
    <w:rsid w:val="00170513"/>
    <w:rsid w:val="00170C62"/>
    <w:rsid w:val="00171002"/>
    <w:rsid w:val="00171113"/>
    <w:rsid w:val="00172553"/>
    <w:rsid w:val="00181732"/>
    <w:rsid w:val="00182321"/>
    <w:rsid w:val="001828D3"/>
    <w:rsid w:val="001840A0"/>
    <w:rsid w:val="00192F59"/>
    <w:rsid w:val="001958C8"/>
    <w:rsid w:val="00195A56"/>
    <w:rsid w:val="0019691E"/>
    <w:rsid w:val="001A306C"/>
    <w:rsid w:val="001A5395"/>
    <w:rsid w:val="001A74C8"/>
    <w:rsid w:val="001A7DBD"/>
    <w:rsid w:val="001B4863"/>
    <w:rsid w:val="001B5923"/>
    <w:rsid w:val="001B5FA7"/>
    <w:rsid w:val="001B7A38"/>
    <w:rsid w:val="001C0125"/>
    <w:rsid w:val="001C57AA"/>
    <w:rsid w:val="001C73FF"/>
    <w:rsid w:val="001C7FDC"/>
    <w:rsid w:val="001D21CA"/>
    <w:rsid w:val="001D607B"/>
    <w:rsid w:val="001D69A9"/>
    <w:rsid w:val="001D74E8"/>
    <w:rsid w:val="001E4D58"/>
    <w:rsid w:val="001E5F3B"/>
    <w:rsid w:val="001F55BE"/>
    <w:rsid w:val="001F5B80"/>
    <w:rsid w:val="00200214"/>
    <w:rsid w:val="002030C0"/>
    <w:rsid w:val="0020426C"/>
    <w:rsid w:val="00204975"/>
    <w:rsid w:val="0020508E"/>
    <w:rsid w:val="00207D07"/>
    <w:rsid w:val="00210B4D"/>
    <w:rsid w:val="002111A4"/>
    <w:rsid w:val="002156DE"/>
    <w:rsid w:val="0022136E"/>
    <w:rsid w:val="00222B37"/>
    <w:rsid w:val="00236013"/>
    <w:rsid w:val="002438E3"/>
    <w:rsid w:val="00244606"/>
    <w:rsid w:val="00245872"/>
    <w:rsid w:val="0024721D"/>
    <w:rsid w:val="00252687"/>
    <w:rsid w:val="00253807"/>
    <w:rsid w:val="00253BEF"/>
    <w:rsid w:val="002575AE"/>
    <w:rsid w:val="00257D67"/>
    <w:rsid w:val="00262998"/>
    <w:rsid w:val="002650B6"/>
    <w:rsid w:val="002654CD"/>
    <w:rsid w:val="00267E82"/>
    <w:rsid w:val="00276515"/>
    <w:rsid w:val="002767FC"/>
    <w:rsid w:val="00277A51"/>
    <w:rsid w:val="00280FF1"/>
    <w:rsid w:val="00282969"/>
    <w:rsid w:val="00282F00"/>
    <w:rsid w:val="0028630C"/>
    <w:rsid w:val="00287312"/>
    <w:rsid w:val="002903C4"/>
    <w:rsid w:val="0029046B"/>
    <w:rsid w:val="002908A2"/>
    <w:rsid w:val="00292F4F"/>
    <w:rsid w:val="00295EBC"/>
    <w:rsid w:val="00297009"/>
    <w:rsid w:val="002A71D3"/>
    <w:rsid w:val="002A7B2B"/>
    <w:rsid w:val="002B6CD4"/>
    <w:rsid w:val="002C4BB6"/>
    <w:rsid w:val="002C65A7"/>
    <w:rsid w:val="002D5F46"/>
    <w:rsid w:val="002D77AF"/>
    <w:rsid w:val="002E1185"/>
    <w:rsid w:val="002E3E98"/>
    <w:rsid w:val="002E5199"/>
    <w:rsid w:val="002E65FF"/>
    <w:rsid w:val="002E7C0C"/>
    <w:rsid w:val="002F333F"/>
    <w:rsid w:val="002F48DE"/>
    <w:rsid w:val="00300DA6"/>
    <w:rsid w:val="00301008"/>
    <w:rsid w:val="0030125C"/>
    <w:rsid w:val="00302D03"/>
    <w:rsid w:val="003065D3"/>
    <w:rsid w:val="00310AE9"/>
    <w:rsid w:val="00320AED"/>
    <w:rsid w:val="003216C0"/>
    <w:rsid w:val="00324AEE"/>
    <w:rsid w:val="0033217E"/>
    <w:rsid w:val="00334874"/>
    <w:rsid w:val="00337686"/>
    <w:rsid w:val="00340282"/>
    <w:rsid w:val="00340583"/>
    <w:rsid w:val="00343FEF"/>
    <w:rsid w:val="00351125"/>
    <w:rsid w:val="00351F77"/>
    <w:rsid w:val="00354B9B"/>
    <w:rsid w:val="0036491F"/>
    <w:rsid w:val="003649CE"/>
    <w:rsid w:val="003705CF"/>
    <w:rsid w:val="00370830"/>
    <w:rsid w:val="00370DA4"/>
    <w:rsid w:val="00372E15"/>
    <w:rsid w:val="00376665"/>
    <w:rsid w:val="00381384"/>
    <w:rsid w:val="00384106"/>
    <w:rsid w:val="00385B46"/>
    <w:rsid w:val="0038681E"/>
    <w:rsid w:val="003869D8"/>
    <w:rsid w:val="00390E56"/>
    <w:rsid w:val="003A061A"/>
    <w:rsid w:val="003A39FF"/>
    <w:rsid w:val="003A5947"/>
    <w:rsid w:val="003B1140"/>
    <w:rsid w:val="003B152E"/>
    <w:rsid w:val="003C647E"/>
    <w:rsid w:val="003D1BA0"/>
    <w:rsid w:val="003D444F"/>
    <w:rsid w:val="003D7FA9"/>
    <w:rsid w:val="003E1D00"/>
    <w:rsid w:val="003E1D21"/>
    <w:rsid w:val="003E2327"/>
    <w:rsid w:val="003F3ABF"/>
    <w:rsid w:val="003F5E80"/>
    <w:rsid w:val="003F7B12"/>
    <w:rsid w:val="003F7E3B"/>
    <w:rsid w:val="004047E2"/>
    <w:rsid w:val="004122EF"/>
    <w:rsid w:val="00412A63"/>
    <w:rsid w:val="0041543E"/>
    <w:rsid w:val="0042015F"/>
    <w:rsid w:val="00425F6A"/>
    <w:rsid w:val="00427D9B"/>
    <w:rsid w:val="00427F70"/>
    <w:rsid w:val="00446177"/>
    <w:rsid w:val="004465DD"/>
    <w:rsid w:val="004476C7"/>
    <w:rsid w:val="00454476"/>
    <w:rsid w:val="00460262"/>
    <w:rsid w:val="00463FE2"/>
    <w:rsid w:val="00465E16"/>
    <w:rsid w:val="00471D44"/>
    <w:rsid w:val="00490BBF"/>
    <w:rsid w:val="004A28A4"/>
    <w:rsid w:val="004B72B0"/>
    <w:rsid w:val="004C1862"/>
    <w:rsid w:val="004C46AB"/>
    <w:rsid w:val="004D09BA"/>
    <w:rsid w:val="004D3370"/>
    <w:rsid w:val="004D6F58"/>
    <w:rsid w:val="004E26D0"/>
    <w:rsid w:val="004E48CB"/>
    <w:rsid w:val="004F0069"/>
    <w:rsid w:val="004F2482"/>
    <w:rsid w:val="004F7709"/>
    <w:rsid w:val="004F77D7"/>
    <w:rsid w:val="0050011D"/>
    <w:rsid w:val="00500E6A"/>
    <w:rsid w:val="005019D5"/>
    <w:rsid w:val="00504E2F"/>
    <w:rsid w:val="00504FE7"/>
    <w:rsid w:val="00506AFC"/>
    <w:rsid w:val="00510302"/>
    <w:rsid w:val="00512A7D"/>
    <w:rsid w:val="00512BD7"/>
    <w:rsid w:val="00522901"/>
    <w:rsid w:val="00524255"/>
    <w:rsid w:val="00533AC0"/>
    <w:rsid w:val="005472B6"/>
    <w:rsid w:val="0055061B"/>
    <w:rsid w:val="00551450"/>
    <w:rsid w:val="005617D8"/>
    <w:rsid w:val="00561DD1"/>
    <w:rsid w:val="00564000"/>
    <w:rsid w:val="00564F03"/>
    <w:rsid w:val="0057090E"/>
    <w:rsid w:val="00570CA8"/>
    <w:rsid w:val="00577D7C"/>
    <w:rsid w:val="00584E0F"/>
    <w:rsid w:val="005946B6"/>
    <w:rsid w:val="00595C88"/>
    <w:rsid w:val="005A33E6"/>
    <w:rsid w:val="005A75CE"/>
    <w:rsid w:val="005B1FEA"/>
    <w:rsid w:val="005B442F"/>
    <w:rsid w:val="005B6206"/>
    <w:rsid w:val="005C14A4"/>
    <w:rsid w:val="005C44BF"/>
    <w:rsid w:val="005C7984"/>
    <w:rsid w:val="005D01D4"/>
    <w:rsid w:val="005D5EB8"/>
    <w:rsid w:val="005F1288"/>
    <w:rsid w:val="005F1F02"/>
    <w:rsid w:val="005F3B8E"/>
    <w:rsid w:val="005F4A78"/>
    <w:rsid w:val="00601621"/>
    <w:rsid w:val="0061058B"/>
    <w:rsid w:val="00611CC3"/>
    <w:rsid w:val="00611DD4"/>
    <w:rsid w:val="00612951"/>
    <w:rsid w:val="00620102"/>
    <w:rsid w:val="00620968"/>
    <w:rsid w:val="00620EB2"/>
    <w:rsid w:val="00622690"/>
    <w:rsid w:val="00625F0F"/>
    <w:rsid w:val="00630908"/>
    <w:rsid w:val="006322FA"/>
    <w:rsid w:val="00632740"/>
    <w:rsid w:val="006354E5"/>
    <w:rsid w:val="006409B0"/>
    <w:rsid w:val="0064392F"/>
    <w:rsid w:val="00647144"/>
    <w:rsid w:val="0064729B"/>
    <w:rsid w:val="00647493"/>
    <w:rsid w:val="006477C1"/>
    <w:rsid w:val="006509DB"/>
    <w:rsid w:val="006543E4"/>
    <w:rsid w:val="00654C41"/>
    <w:rsid w:val="0065683F"/>
    <w:rsid w:val="00662060"/>
    <w:rsid w:val="006660A9"/>
    <w:rsid w:val="00670396"/>
    <w:rsid w:val="0067558A"/>
    <w:rsid w:val="00677B66"/>
    <w:rsid w:val="00684752"/>
    <w:rsid w:val="00686DA3"/>
    <w:rsid w:val="00690760"/>
    <w:rsid w:val="0069116E"/>
    <w:rsid w:val="00695A60"/>
    <w:rsid w:val="006A4192"/>
    <w:rsid w:val="006B2471"/>
    <w:rsid w:val="006B58FF"/>
    <w:rsid w:val="006C1056"/>
    <w:rsid w:val="006D056D"/>
    <w:rsid w:val="006D0E40"/>
    <w:rsid w:val="006D13D1"/>
    <w:rsid w:val="006D2D85"/>
    <w:rsid w:val="006D3E9F"/>
    <w:rsid w:val="006E19AC"/>
    <w:rsid w:val="006E3666"/>
    <w:rsid w:val="006E68A6"/>
    <w:rsid w:val="006E7EF5"/>
    <w:rsid w:val="006F2708"/>
    <w:rsid w:val="006F2CCC"/>
    <w:rsid w:val="006F3312"/>
    <w:rsid w:val="006F4BA1"/>
    <w:rsid w:val="006F5760"/>
    <w:rsid w:val="006F5B7A"/>
    <w:rsid w:val="006F7F10"/>
    <w:rsid w:val="00700649"/>
    <w:rsid w:val="0071031F"/>
    <w:rsid w:val="00711008"/>
    <w:rsid w:val="007128A6"/>
    <w:rsid w:val="00714FC6"/>
    <w:rsid w:val="00715214"/>
    <w:rsid w:val="00716220"/>
    <w:rsid w:val="00721125"/>
    <w:rsid w:val="00722BFB"/>
    <w:rsid w:val="007233DF"/>
    <w:rsid w:val="007254C4"/>
    <w:rsid w:val="00726889"/>
    <w:rsid w:val="007277F5"/>
    <w:rsid w:val="00740B54"/>
    <w:rsid w:val="007476FE"/>
    <w:rsid w:val="00750FF6"/>
    <w:rsid w:val="007535BF"/>
    <w:rsid w:val="00756DE9"/>
    <w:rsid w:val="0075700E"/>
    <w:rsid w:val="00757992"/>
    <w:rsid w:val="0077080B"/>
    <w:rsid w:val="00773AE3"/>
    <w:rsid w:val="00775C53"/>
    <w:rsid w:val="00776A3D"/>
    <w:rsid w:val="00783FBC"/>
    <w:rsid w:val="00784D19"/>
    <w:rsid w:val="00790FE3"/>
    <w:rsid w:val="007A2CD8"/>
    <w:rsid w:val="007A3109"/>
    <w:rsid w:val="007A6719"/>
    <w:rsid w:val="007A67CC"/>
    <w:rsid w:val="007B15AE"/>
    <w:rsid w:val="007B2264"/>
    <w:rsid w:val="007B39B5"/>
    <w:rsid w:val="007B6AD9"/>
    <w:rsid w:val="007C42BD"/>
    <w:rsid w:val="007D3C1D"/>
    <w:rsid w:val="007D5558"/>
    <w:rsid w:val="007D71D5"/>
    <w:rsid w:val="007E08F0"/>
    <w:rsid w:val="007E39B4"/>
    <w:rsid w:val="007F44CF"/>
    <w:rsid w:val="007F59BF"/>
    <w:rsid w:val="007F5C08"/>
    <w:rsid w:val="007F69DE"/>
    <w:rsid w:val="00802E76"/>
    <w:rsid w:val="008031F5"/>
    <w:rsid w:val="00805A7B"/>
    <w:rsid w:val="00821890"/>
    <w:rsid w:val="008218D7"/>
    <w:rsid w:val="00821B58"/>
    <w:rsid w:val="00825E44"/>
    <w:rsid w:val="00827DF6"/>
    <w:rsid w:val="0083751E"/>
    <w:rsid w:val="00841C2B"/>
    <w:rsid w:val="00842429"/>
    <w:rsid w:val="00843247"/>
    <w:rsid w:val="00844514"/>
    <w:rsid w:val="00845DE9"/>
    <w:rsid w:val="00847789"/>
    <w:rsid w:val="0085084C"/>
    <w:rsid w:val="00850CF9"/>
    <w:rsid w:val="0085483E"/>
    <w:rsid w:val="00855DC8"/>
    <w:rsid w:val="00862ECD"/>
    <w:rsid w:val="0086693F"/>
    <w:rsid w:val="00872465"/>
    <w:rsid w:val="00890F1B"/>
    <w:rsid w:val="0089316F"/>
    <w:rsid w:val="008942AD"/>
    <w:rsid w:val="008976E9"/>
    <w:rsid w:val="008A24FC"/>
    <w:rsid w:val="008A2B3A"/>
    <w:rsid w:val="008A7DA0"/>
    <w:rsid w:val="008B0E7E"/>
    <w:rsid w:val="008B18EE"/>
    <w:rsid w:val="008B3923"/>
    <w:rsid w:val="008B530F"/>
    <w:rsid w:val="008B7AD8"/>
    <w:rsid w:val="008B7AFC"/>
    <w:rsid w:val="008C07AF"/>
    <w:rsid w:val="008C146B"/>
    <w:rsid w:val="008C3642"/>
    <w:rsid w:val="008C5A35"/>
    <w:rsid w:val="008C77EA"/>
    <w:rsid w:val="008D3AE6"/>
    <w:rsid w:val="008D635A"/>
    <w:rsid w:val="008E4634"/>
    <w:rsid w:val="008E67EB"/>
    <w:rsid w:val="008F1F06"/>
    <w:rsid w:val="00900607"/>
    <w:rsid w:val="00906665"/>
    <w:rsid w:val="009075F9"/>
    <w:rsid w:val="00915866"/>
    <w:rsid w:val="00925636"/>
    <w:rsid w:val="00926437"/>
    <w:rsid w:val="00930800"/>
    <w:rsid w:val="00930F19"/>
    <w:rsid w:val="0093563B"/>
    <w:rsid w:val="00937019"/>
    <w:rsid w:val="00937221"/>
    <w:rsid w:val="00937235"/>
    <w:rsid w:val="00940DF8"/>
    <w:rsid w:val="00941392"/>
    <w:rsid w:val="00944E93"/>
    <w:rsid w:val="0094580B"/>
    <w:rsid w:val="009465AC"/>
    <w:rsid w:val="00947C77"/>
    <w:rsid w:val="00950068"/>
    <w:rsid w:val="009517A9"/>
    <w:rsid w:val="009538D3"/>
    <w:rsid w:val="00953B2B"/>
    <w:rsid w:val="00957960"/>
    <w:rsid w:val="0096031E"/>
    <w:rsid w:val="009617A2"/>
    <w:rsid w:val="00963107"/>
    <w:rsid w:val="0096342C"/>
    <w:rsid w:val="009712BD"/>
    <w:rsid w:val="009717B3"/>
    <w:rsid w:val="009719AE"/>
    <w:rsid w:val="009736A5"/>
    <w:rsid w:val="00976427"/>
    <w:rsid w:val="00992830"/>
    <w:rsid w:val="00995AA2"/>
    <w:rsid w:val="009B1FF0"/>
    <w:rsid w:val="009B32C5"/>
    <w:rsid w:val="009B37B5"/>
    <w:rsid w:val="009B6812"/>
    <w:rsid w:val="009C4F4B"/>
    <w:rsid w:val="009C6004"/>
    <w:rsid w:val="009D163B"/>
    <w:rsid w:val="009D16C4"/>
    <w:rsid w:val="009D67E3"/>
    <w:rsid w:val="009E129E"/>
    <w:rsid w:val="009E199F"/>
    <w:rsid w:val="009E2FEB"/>
    <w:rsid w:val="009E391B"/>
    <w:rsid w:val="009E7FE1"/>
    <w:rsid w:val="009F4768"/>
    <w:rsid w:val="009F6017"/>
    <w:rsid w:val="009F6FFD"/>
    <w:rsid w:val="00A0206B"/>
    <w:rsid w:val="00A02A78"/>
    <w:rsid w:val="00A0400C"/>
    <w:rsid w:val="00A05777"/>
    <w:rsid w:val="00A1261E"/>
    <w:rsid w:val="00A13A4E"/>
    <w:rsid w:val="00A13BC2"/>
    <w:rsid w:val="00A22C2F"/>
    <w:rsid w:val="00A25746"/>
    <w:rsid w:val="00A34577"/>
    <w:rsid w:val="00A34FDF"/>
    <w:rsid w:val="00A35BBC"/>
    <w:rsid w:val="00A36F02"/>
    <w:rsid w:val="00A40642"/>
    <w:rsid w:val="00A47074"/>
    <w:rsid w:val="00A472ED"/>
    <w:rsid w:val="00A52FDB"/>
    <w:rsid w:val="00A532F2"/>
    <w:rsid w:val="00A53DBA"/>
    <w:rsid w:val="00A5456B"/>
    <w:rsid w:val="00A60B03"/>
    <w:rsid w:val="00A651A3"/>
    <w:rsid w:val="00A6611C"/>
    <w:rsid w:val="00A66429"/>
    <w:rsid w:val="00A66CA4"/>
    <w:rsid w:val="00A76287"/>
    <w:rsid w:val="00A76FC1"/>
    <w:rsid w:val="00A775BD"/>
    <w:rsid w:val="00A77822"/>
    <w:rsid w:val="00A77FF0"/>
    <w:rsid w:val="00A81A73"/>
    <w:rsid w:val="00A85DC6"/>
    <w:rsid w:val="00A90246"/>
    <w:rsid w:val="00A92D18"/>
    <w:rsid w:val="00A97CC5"/>
    <w:rsid w:val="00AA19D6"/>
    <w:rsid w:val="00AA2E4F"/>
    <w:rsid w:val="00AA3CB6"/>
    <w:rsid w:val="00AA4DEE"/>
    <w:rsid w:val="00AB238A"/>
    <w:rsid w:val="00AB4765"/>
    <w:rsid w:val="00AB4B6B"/>
    <w:rsid w:val="00AC13C8"/>
    <w:rsid w:val="00AC313A"/>
    <w:rsid w:val="00AC66AA"/>
    <w:rsid w:val="00AD4664"/>
    <w:rsid w:val="00AD53FF"/>
    <w:rsid w:val="00AD568E"/>
    <w:rsid w:val="00AE497D"/>
    <w:rsid w:val="00AE5A64"/>
    <w:rsid w:val="00AF1E5D"/>
    <w:rsid w:val="00AF39D9"/>
    <w:rsid w:val="00AF425C"/>
    <w:rsid w:val="00B022E9"/>
    <w:rsid w:val="00B0312E"/>
    <w:rsid w:val="00B03ABB"/>
    <w:rsid w:val="00B04F4D"/>
    <w:rsid w:val="00B1046B"/>
    <w:rsid w:val="00B12337"/>
    <w:rsid w:val="00B22027"/>
    <w:rsid w:val="00B26668"/>
    <w:rsid w:val="00B33155"/>
    <w:rsid w:val="00B35F82"/>
    <w:rsid w:val="00B40595"/>
    <w:rsid w:val="00B4688B"/>
    <w:rsid w:val="00B474D1"/>
    <w:rsid w:val="00B534C7"/>
    <w:rsid w:val="00B5459D"/>
    <w:rsid w:val="00B550C5"/>
    <w:rsid w:val="00B72CFE"/>
    <w:rsid w:val="00B839C9"/>
    <w:rsid w:val="00B857BF"/>
    <w:rsid w:val="00B8684E"/>
    <w:rsid w:val="00B8719E"/>
    <w:rsid w:val="00B87AA7"/>
    <w:rsid w:val="00B905DD"/>
    <w:rsid w:val="00B91C1A"/>
    <w:rsid w:val="00B972C3"/>
    <w:rsid w:val="00BA0264"/>
    <w:rsid w:val="00BA37FE"/>
    <w:rsid w:val="00BA5DBB"/>
    <w:rsid w:val="00BB0B54"/>
    <w:rsid w:val="00BB2942"/>
    <w:rsid w:val="00BB767D"/>
    <w:rsid w:val="00BC07B6"/>
    <w:rsid w:val="00BC17EF"/>
    <w:rsid w:val="00BC23BC"/>
    <w:rsid w:val="00BC3F56"/>
    <w:rsid w:val="00BC49EB"/>
    <w:rsid w:val="00BC4DF5"/>
    <w:rsid w:val="00BC53D6"/>
    <w:rsid w:val="00BC5D90"/>
    <w:rsid w:val="00BC63B1"/>
    <w:rsid w:val="00BD00F4"/>
    <w:rsid w:val="00BD2705"/>
    <w:rsid w:val="00BD6576"/>
    <w:rsid w:val="00BE2B2D"/>
    <w:rsid w:val="00BE3373"/>
    <w:rsid w:val="00BE66A8"/>
    <w:rsid w:val="00BE71CE"/>
    <w:rsid w:val="00BF3843"/>
    <w:rsid w:val="00BF4B81"/>
    <w:rsid w:val="00BF4D28"/>
    <w:rsid w:val="00BF68F3"/>
    <w:rsid w:val="00C11C00"/>
    <w:rsid w:val="00C15D9D"/>
    <w:rsid w:val="00C2055F"/>
    <w:rsid w:val="00C20C29"/>
    <w:rsid w:val="00C22A0A"/>
    <w:rsid w:val="00C241B1"/>
    <w:rsid w:val="00C30A7D"/>
    <w:rsid w:val="00C3233D"/>
    <w:rsid w:val="00C40AE3"/>
    <w:rsid w:val="00C44762"/>
    <w:rsid w:val="00C65677"/>
    <w:rsid w:val="00C65AE9"/>
    <w:rsid w:val="00C67B0C"/>
    <w:rsid w:val="00C70758"/>
    <w:rsid w:val="00C73056"/>
    <w:rsid w:val="00C76940"/>
    <w:rsid w:val="00C80313"/>
    <w:rsid w:val="00C82CA1"/>
    <w:rsid w:val="00C868E8"/>
    <w:rsid w:val="00C87036"/>
    <w:rsid w:val="00C87DA4"/>
    <w:rsid w:val="00C912BC"/>
    <w:rsid w:val="00C96454"/>
    <w:rsid w:val="00C97050"/>
    <w:rsid w:val="00CA1781"/>
    <w:rsid w:val="00CA52E7"/>
    <w:rsid w:val="00CA7034"/>
    <w:rsid w:val="00CA7A72"/>
    <w:rsid w:val="00CC294E"/>
    <w:rsid w:val="00CC5537"/>
    <w:rsid w:val="00CC6314"/>
    <w:rsid w:val="00CD237C"/>
    <w:rsid w:val="00CD2BB0"/>
    <w:rsid w:val="00CD4C1A"/>
    <w:rsid w:val="00CD50F6"/>
    <w:rsid w:val="00CD6CDA"/>
    <w:rsid w:val="00CD7FF3"/>
    <w:rsid w:val="00CE4F54"/>
    <w:rsid w:val="00CE5073"/>
    <w:rsid w:val="00CE5DC2"/>
    <w:rsid w:val="00CE78F5"/>
    <w:rsid w:val="00CF1482"/>
    <w:rsid w:val="00CF3EB5"/>
    <w:rsid w:val="00D000D5"/>
    <w:rsid w:val="00D01229"/>
    <w:rsid w:val="00D03E7E"/>
    <w:rsid w:val="00D05C16"/>
    <w:rsid w:val="00D1002D"/>
    <w:rsid w:val="00D11C3C"/>
    <w:rsid w:val="00D16237"/>
    <w:rsid w:val="00D256F3"/>
    <w:rsid w:val="00D27568"/>
    <w:rsid w:val="00D306CA"/>
    <w:rsid w:val="00D314DE"/>
    <w:rsid w:val="00D35E06"/>
    <w:rsid w:val="00D40990"/>
    <w:rsid w:val="00D435C3"/>
    <w:rsid w:val="00D4589B"/>
    <w:rsid w:val="00D474F7"/>
    <w:rsid w:val="00D47AA1"/>
    <w:rsid w:val="00D52078"/>
    <w:rsid w:val="00D52BE2"/>
    <w:rsid w:val="00D53B68"/>
    <w:rsid w:val="00D56B6D"/>
    <w:rsid w:val="00D56CD5"/>
    <w:rsid w:val="00D6428C"/>
    <w:rsid w:val="00D654F6"/>
    <w:rsid w:val="00D66593"/>
    <w:rsid w:val="00D71644"/>
    <w:rsid w:val="00D72942"/>
    <w:rsid w:val="00D77578"/>
    <w:rsid w:val="00D84903"/>
    <w:rsid w:val="00D85E25"/>
    <w:rsid w:val="00D874F5"/>
    <w:rsid w:val="00D87930"/>
    <w:rsid w:val="00D91034"/>
    <w:rsid w:val="00DA4674"/>
    <w:rsid w:val="00DA6A47"/>
    <w:rsid w:val="00DB1FFC"/>
    <w:rsid w:val="00DB36B0"/>
    <w:rsid w:val="00DB6ED0"/>
    <w:rsid w:val="00DC01B7"/>
    <w:rsid w:val="00DC1249"/>
    <w:rsid w:val="00DC129B"/>
    <w:rsid w:val="00DC2EAC"/>
    <w:rsid w:val="00DC3E40"/>
    <w:rsid w:val="00DC460F"/>
    <w:rsid w:val="00DC5002"/>
    <w:rsid w:val="00DD7C00"/>
    <w:rsid w:val="00DE3127"/>
    <w:rsid w:val="00DE7763"/>
    <w:rsid w:val="00DF190D"/>
    <w:rsid w:val="00DF2B62"/>
    <w:rsid w:val="00DF4A22"/>
    <w:rsid w:val="00DF552E"/>
    <w:rsid w:val="00DF6624"/>
    <w:rsid w:val="00E10AE6"/>
    <w:rsid w:val="00E122F1"/>
    <w:rsid w:val="00E13422"/>
    <w:rsid w:val="00E158F3"/>
    <w:rsid w:val="00E178EB"/>
    <w:rsid w:val="00E179B3"/>
    <w:rsid w:val="00E21D55"/>
    <w:rsid w:val="00E26287"/>
    <w:rsid w:val="00E3142F"/>
    <w:rsid w:val="00E3289F"/>
    <w:rsid w:val="00E37C03"/>
    <w:rsid w:val="00E417B9"/>
    <w:rsid w:val="00E422EB"/>
    <w:rsid w:val="00E423E8"/>
    <w:rsid w:val="00E42F50"/>
    <w:rsid w:val="00E44CB5"/>
    <w:rsid w:val="00E46C88"/>
    <w:rsid w:val="00E50A06"/>
    <w:rsid w:val="00E53CA8"/>
    <w:rsid w:val="00E54BC9"/>
    <w:rsid w:val="00E603FF"/>
    <w:rsid w:val="00E60C40"/>
    <w:rsid w:val="00E61EDB"/>
    <w:rsid w:val="00E63BDC"/>
    <w:rsid w:val="00E66D10"/>
    <w:rsid w:val="00E67169"/>
    <w:rsid w:val="00E67BC9"/>
    <w:rsid w:val="00E75097"/>
    <w:rsid w:val="00E776D9"/>
    <w:rsid w:val="00E80A36"/>
    <w:rsid w:val="00E8283D"/>
    <w:rsid w:val="00E9027B"/>
    <w:rsid w:val="00E91BE2"/>
    <w:rsid w:val="00E96562"/>
    <w:rsid w:val="00E96BC3"/>
    <w:rsid w:val="00EA1388"/>
    <w:rsid w:val="00EA2411"/>
    <w:rsid w:val="00EA3430"/>
    <w:rsid w:val="00EB03C1"/>
    <w:rsid w:val="00EB0F9D"/>
    <w:rsid w:val="00EB1FDE"/>
    <w:rsid w:val="00EB2584"/>
    <w:rsid w:val="00EB4085"/>
    <w:rsid w:val="00EB4D1D"/>
    <w:rsid w:val="00EB7DCA"/>
    <w:rsid w:val="00EC25C3"/>
    <w:rsid w:val="00ED0F2A"/>
    <w:rsid w:val="00ED1E48"/>
    <w:rsid w:val="00ED2313"/>
    <w:rsid w:val="00ED5E76"/>
    <w:rsid w:val="00EE27A0"/>
    <w:rsid w:val="00EE33BA"/>
    <w:rsid w:val="00EE734B"/>
    <w:rsid w:val="00EF17F0"/>
    <w:rsid w:val="00EF461A"/>
    <w:rsid w:val="00EF49F3"/>
    <w:rsid w:val="00EF6903"/>
    <w:rsid w:val="00EF6996"/>
    <w:rsid w:val="00EF6B0C"/>
    <w:rsid w:val="00F00B23"/>
    <w:rsid w:val="00F01F19"/>
    <w:rsid w:val="00F07377"/>
    <w:rsid w:val="00F10BDB"/>
    <w:rsid w:val="00F11CA4"/>
    <w:rsid w:val="00F121E4"/>
    <w:rsid w:val="00F12890"/>
    <w:rsid w:val="00F1373A"/>
    <w:rsid w:val="00F177B0"/>
    <w:rsid w:val="00F22DC8"/>
    <w:rsid w:val="00F2435A"/>
    <w:rsid w:val="00F246CC"/>
    <w:rsid w:val="00F318F8"/>
    <w:rsid w:val="00F33A16"/>
    <w:rsid w:val="00F3416B"/>
    <w:rsid w:val="00F355DF"/>
    <w:rsid w:val="00F35A54"/>
    <w:rsid w:val="00F37A6C"/>
    <w:rsid w:val="00F45E0D"/>
    <w:rsid w:val="00F471A6"/>
    <w:rsid w:val="00F50B23"/>
    <w:rsid w:val="00F50B6D"/>
    <w:rsid w:val="00F55FDF"/>
    <w:rsid w:val="00F60F3A"/>
    <w:rsid w:val="00F619D6"/>
    <w:rsid w:val="00F633A8"/>
    <w:rsid w:val="00F65477"/>
    <w:rsid w:val="00F6614C"/>
    <w:rsid w:val="00F66440"/>
    <w:rsid w:val="00F67DA5"/>
    <w:rsid w:val="00F72F36"/>
    <w:rsid w:val="00F77964"/>
    <w:rsid w:val="00F83005"/>
    <w:rsid w:val="00F848B3"/>
    <w:rsid w:val="00F92669"/>
    <w:rsid w:val="00F93A71"/>
    <w:rsid w:val="00F96180"/>
    <w:rsid w:val="00FA01B6"/>
    <w:rsid w:val="00FA179E"/>
    <w:rsid w:val="00FA2BD2"/>
    <w:rsid w:val="00FA53A5"/>
    <w:rsid w:val="00FB00A0"/>
    <w:rsid w:val="00FB0DA0"/>
    <w:rsid w:val="00FB167C"/>
    <w:rsid w:val="00FB31DC"/>
    <w:rsid w:val="00FB346E"/>
    <w:rsid w:val="00FB38C4"/>
    <w:rsid w:val="00FB5CA5"/>
    <w:rsid w:val="00FC4C5F"/>
    <w:rsid w:val="00FD062D"/>
    <w:rsid w:val="00FD4255"/>
    <w:rsid w:val="00FD7D1A"/>
    <w:rsid w:val="00FE0860"/>
    <w:rsid w:val="00FE0987"/>
    <w:rsid w:val="00FE0F40"/>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B02BC5"/>
  <w15:docId w15:val="{FBA3198A-2EF4-40AA-99C4-7433994E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1F"/>
    <w:pPr>
      <w:spacing w:after="0" w:line="240" w:lineRule="auto"/>
    </w:pPr>
    <w:rPr>
      <w:rFonts w:ascii="Arial" w:eastAsia="Times New Roman" w:hAnsi="Arial" w:cs="Times New Roman"/>
      <w:b/>
      <w:sz w:val="52"/>
      <w:szCs w:val="20"/>
    </w:rPr>
  </w:style>
  <w:style w:type="paragraph" w:styleId="Heading1">
    <w:name w:val="heading 1"/>
    <w:basedOn w:val="Normal"/>
    <w:next w:val="Normal"/>
    <w:link w:val="Heading1Char"/>
    <w:qFormat/>
    <w:rsid w:val="000B351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51F"/>
    <w:rPr>
      <w:rFonts w:ascii="Arial" w:eastAsia="Times New Roman" w:hAnsi="Arial" w:cs="Times New Roman"/>
      <w:b/>
      <w:sz w:val="24"/>
      <w:szCs w:val="20"/>
    </w:rPr>
  </w:style>
  <w:style w:type="paragraph" w:styleId="Title">
    <w:name w:val="Title"/>
    <w:basedOn w:val="Normal"/>
    <w:link w:val="TitleChar"/>
    <w:qFormat/>
    <w:rsid w:val="000B351F"/>
    <w:rPr>
      <w:b w:val="0"/>
      <w:sz w:val="50"/>
    </w:rPr>
  </w:style>
  <w:style w:type="character" w:customStyle="1" w:styleId="TitleChar">
    <w:name w:val="Title Char"/>
    <w:basedOn w:val="DefaultParagraphFont"/>
    <w:link w:val="Title"/>
    <w:rsid w:val="000B351F"/>
    <w:rPr>
      <w:rFonts w:ascii="Arial" w:eastAsia="Times New Roman" w:hAnsi="Arial" w:cs="Times New Roman"/>
      <w:sz w:val="50"/>
      <w:szCs w:val="20"/>
    </w:rPr>
  </w:style>
  <w:style w:type="paragraph" w:styleId="EnvelopeAddress">
    <w:name w:val="envelope address"/>
    <w:basedOn w:val="Normal"/>
    <w:uiPriority w:val="99"/>
    <w:semiHidden/>
    <w:unhideWhenUsed/>
    <w:rsid w:val="000B351F"/>
    <w:pPr>
      <w:framePr w:w="7920" w:h="1980" w:hRule="exact" w:hSpace="180" w:wrap="auto" w:hAnchor="page" w:xAlign="center" w:yAlign="bottom"/>
      <w:ind w:left="2880"/>
    </w:pPr>
    <w:rPr>
      <w:rFonts w:ascii="Times New Roman" w:eastAsiaTheme="majorEastAsia" w:hAnsi="Times New Roman" w:cstheme="majorBidi"/>
      <w:b w:val="0"/>
      <w:sz w:val="24"/>
      <w:szCs w:val="24"/>
    </w:rPr>
  </w:style>
  <w:style w:type="paragraph" w:styleId="Header">
    <w:name w:val="header"/>
    <w:basedOn w:val="Normal"/>
    <w:link w:val="HeaderChar"/>
    <w:uiPriority w:val="99"/>
    <w:unhideWhenUsed/>
    <w:rsid w:val="000B351F"/>
    <w:pPr>
      <w:tabs>
        <w:tab w:val="center" w:pos="4680"/>
        <w:tab w:val="right" w:pos="9360"/>
      </w:tabs>
    </w:pPr>
  </w:style>
  <w:style w:type="character" w:customStyle="1" w:styleId="HeaderChar">
    <w:name w:val="Header Char"/>
    <w:basedOn w:val="DefaultParagraphFont"/>
    <w:link w:val="Header"/>
    <w:uiPriority w:val="99"/>
    <w:rsid w:val="000B351F"/>
    <w:rPr>
      <w:rFonts w:ascii="Arial" w:eastAsia="Times New Roman" w:hAnsi="Arial" w:cs="Times New Roman"/>
      <w:b/>
      <w:sz w:val="52"/>
      <w:szCs w:val="20"/>
    </w:rPr>
  </w:style>
  <w:style w:type="paragraph" w:styleId="Footer">
    <w:name w:val="footer"/>
    <w:basedOn w:val="Normal"/>
    <w:link w:val="FooterChar"/>
    <w:uiPriority w:val="99"/>
    <w:unhideWhenUsed/>
    <w:rsid w:val="000B351F"/>
    <w:pPr>
      <w:tabs>
        <w:tab w:val="center" w:pos="4680"/>
        <w:tab w:val="right" w:pos="9360"/>
      </w:tabs>
    </w:pPr>
  </w:style>
  <w:style w:type="character" w:customStyle="1" w:styleId="FooterChar">
    <w:name w:val="Footer Char"/>
    <w:basedOn w:val="DefaultParagraphFont"/>
    <w:link w:val="Footer"/>
    <w:uiPriority w:val="99"/>
    <w:rsid w:val="000B351F"/>
    <w:rPr>
      <w:rFonts w:ascii="Arial" w:eastAsia="Times New Roman" w:hAnsi="Arial" w:cs="Times New Roman"/>
      <w:b/>
      <w:sz w:val="52"/>
      <w:szCs w:val="20"/>
    </w:rPr>
  </w:style>
  <w:style w:type="paragraph" w:styleId="ListParagraph">
    <w:name w:val="List Paragraph"/>
    <w:basedOn w:val="Normal"/>
    <w:uiPriority w:val="1"/>
    <w:qFormat/>
    <w:rsid w:val="000B351F"/>
    <w:pPr>
      <w:ind w:left="720"/>
      <w:contextualSpacing/>
    </w:pPr>
  </w:style>
  <w:style w:type="paragraph" w:styleId="BalloonText">
    <w:name w:val="Balloon Text"/>
    <w:basedOn w:val="Normal"/>
    <w:link w:val="BalloonTextChar"/>
    <w:uiPriority w:val="99"/>
    <w:semiHidden/>
    <w:unhideWhenUsed/>
    <w:rsid w:val="000B351F"/>
    <w:pPr>
      <w:widowControl w:val="0"/>
      <w:autoSpaceDE w:val="0"/>
      <w:autoSpaceDN w:val="0"/>
      <w:adjustRightInd w:val="0"/>
    </w:pPr>
    <w:rPr>
      <w:rFonts w:ascii="Segoe UI" w:hAnsi="Segoe UI" w:cs="Segoe UI"/>
      <w:b w:val="0"/>
      <w:sz w:val="18"/>
      <w:szCs w:val="18"/>
    </w:rPr>
  </w:style>
  <w:style w:type="character" w:customStyle="1" w:styleId="BalloonTextChar">
    <w:name w:val="Balloon Text Char"/>
    <w:basedOn w:val="DefaultParagraphFont"/>
    <w:link w:val="BalloonText"/>
    <w:uiPriority w:val="99"/>
    <w:semiHidden/>
    <w:rsid w:val="000B351F"/>
    <w:rPr>
      <w:rFonts w:ascii="Segoe UI" w:eastAsia="Times New Roman" w:hAnsi="Segoe UI" w:cs="Segoe UI"/>
      <w:sz w:val="18"/>
      <w:szCs w:val="18"/>
    </w:rPr>
  </w:style>
  <w:style w:type="paragraph" w:styleId="NoSpacing">
    <w:name w:val="No Spacing"/>
    <w:uiPriority w:val="1"/>
    <w:qFormat/>
    <w:rsid w:val="000B351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B351F"/>
    <w:rPr>
      <w:sz w:val="18"/>
      <w:szCs w:val="18"/>
    </w:rPr>
  </w:style>
  <w:style w:type="paragraph" w:styleId="CommentText">
    <w:name w:val="annotation text"/>
    <w:basedOn w:val="Normal"/>
    <w:link w:val="CommentTextChar"/>
    <w:uiPriority w:val="99"/>
    <w:semiHidden/>
    <w:unhideWhenUsed/>
    <w:rsid w:val="000B351F"/>
    <w:pPr>
      <w:widowControl w:val="0"/>
      <w:autoSpaceDE w:val="0"/>
      <w:autoSpaceDN w:val="0"/>
      <w:adjustRightInd w:val="0"/>
    </w:pPr>
    <w:rPr>
      <w:rFonts w:ascii="Times New Roman" w:hAnsi="Times New Roman"/>
      <w:b w:val="0"/>
      <w:sz w:val="24"/>
      <w:szCs w:val="24"/>
    </w:rPr>
  </w:style>
  <w:style w:type="character" w:customStyle="1" w:styleId="CommentTextChar">
    <w:name w:val="Comment Text Char"/>
    <w:basedOn w:val="DefaultParagraphFont"/>
    <w:link w:val="CommentText"/>
    <w:uiPriority w:val="99"/>
    <w:semiHidden/>
    <w:rsid w:val="000B351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B351F"/>
    <w:rPr>
      <w:b/>
      <w:bCs/>
      <w:sz w:val="20"/>
      <w:szCs w:val="20"/>
    </w:rPr>
  </w:style>
  <w:style w:type="character" w:customStyle="1" w:styleId="CommentSubjectChar">
    <w:name w:val="Comment Subject Char"/>
    <w:basedOn w:val="CommentTextChar"/>
    <w:link w:val="CommentSubject"/>
    <w:uiPriority w:val="99"/>
    <w:semiHidden/>
    <w:rsid w:val="000B351F"/>
    <w:rPr>
      <w:rFonts w:ascii="Times New Roman" w:eastAsia="Times New Roman" w:hAnsi="Times New Roman" w:cs="Times New Roman"/>
      <w:b/>
      <w:bCs/>
      <w:sz w:val="20"/>
      <w:szCs w:val="20"/>
    </w:rPr>
  </w:style>
  <w:style w:type="paragraph" w:styleId="Revision">
    <w:name w:val="Revision"/>
    <w:hidden/>
    <w:uiPriority w:val="99"/>
    <w:semiHidden/>
    <w:rsid w:val="000B351F"/>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0B351F"/>
    <w:rPr>
      <w:color w:val="0000CC"/>
      <w:u w:val="single"/>
    </w:rPr>
  </w:style>
  <w:style w:type="character" w:customStyle="1" w:styleId="chunk-title">
    <w:name w:val="chunk-title"/>
    <w:basedOn w:val="DefaultParagraphFont"/>
    <w:rsid w:val="000B351F"/>
  </w:style>
  <w:style w:type="character" w:customStyle="1" w:styleId="apple-converted-space">
    <w:name w:val="apple-converted-space"/>
    <w:basedOn w:val="DefaultParagraphFont"/>
    <w:rsid w:val="000B351F"/>
  </w:style>
  <w:style w:type="character" w:customStyle="1" w:styleId="hit">
    <w:name w:val="hit"/>
    <w:basedOn w:val="DefaultParagraphFont"/>
    <w:rsid w:val="000B351F"/>
  </w:style>
  <w:style w:type="paragraph" w:customStyle="1" w:styleId="p0">
    <w:name w:val="p0"/>
    <w:basedOn w:val="Normal"/>
    <w:rsid w:val="000B351F"/>
    <w:pPr>
      <w:spacing w:before="100" w:beforeAutospacing="1" w:after="100" w:afterAutospacing="1"/>
    </w:pPr>
    <w:rPr>
      <w:rFonts w:ascii="Times New Roman" w:hAnsi="Times New Roman"/>
      <w:b w:val="0"/>
      <w:sz w:val="24"/>
      <w:szCs w:val="24"/>
    </w:rPr>
  </w:style>
  <w:style w:type="paragraph" w:customStyle="1" w:styleId="historynote0">
    <w:name w:val="historynote0"/>
    <w:basedOn w:val="Normal"/>
    <w:rsid w:val="000B351F"/>
    <w:pPr>
      <w:spacing w:before="100" w:beforeAutospacing="1" w:after="100" w:afterAutospacing="1"/>
    </w:pPr>
    <w:rPr>
      <w:rFonts w:ascii="Times New Roman" w:hAnsi="Times New Roman"/>
      <w:b w:val="0"/>
      <w:sz w:val="24"/>
      <w:szCs w:val="24"/>
    </w:rPr>
  </w:style>
  <w:style w:type="paragraph" w:customStyle="1" w:styleId="incr0">
    <w:name w:val="incr0"/>
    <w:basedOn w:val="Normal"/>
    <w:rsid w:val="000B351F"/>
    <w:pPr>
      <w:spacing w:before="100" w:beforeAutospacing="1" w:after="100" w:afterAutospacing="1"/>
    </w:pPr>
    <w:rPr>
      <w:rFonts w:ascii="Times New Roman" w:hAnsi="Times New Roman"/>
      <w:b w:val="0"/>
      <w:sz w:val="24"/>
      <w:szCs w:val="24"/>
    </w:rPr>
  </w:style>
  <w:style w:type="paragraph" w:customStyle="1" w:styleId="content1">
    <w:name w:val="content1"/>
    <w:basedOn w:val="Normal"/>
    <w:rsid w:val="000B351F"/>
    <w:pPr>
      <w:spacing w:before="100" w:beforeAutospacing="1" w:after="100" w:afterAutospacing="1"/>
    </w:pPr>
    <w:rPr>
      <w:rFonts w:ascii="Times New Roman" w:hAnsi="Times New Roman"/>
      <w:b w:val="0"/>
      <w:sz w:val="24"/>
      <w:szCs w:val="24"/>
    </w:rPr>
  </w:style>
  <w:style w:type="paragraph" w:customStyle="1" w:styleId="incr1">
    <w:name w:val="incr1"/>
    <w:basedOn w:val="Normal"/>
    <w:rsid w:val="000B351F"/>
    <w:pPr>
      <w:spacing w:before="100" w:beforeAutospacing="1" w:after="100" w:afterAutospacing="1"/>
    </w:pPr>
    <w:rPr>
      <w:rFonts w:ascii="Times New Roman" w:hAnsi="Times New Roman"/>
      <w:b w:val="0"/>
      <w:sz w:val="24"/>
      <w:szCs w:val="24"/>
    </w:rPr>
  </w:style>
  <w:style w:type="paragraph" w:customStyle="1" w:styleId="content2">
    <w:name w:val="content2"/>
    <w:basedOn w:val="Normal"/>
    <w:rsid w:val="000B351F"/>
    <w:pPr>
      <w:spacing w:before="100" w:beforeAutospacing="1" w:after="100" w:afterAutospacing="1"/>
    </w:pPr>
    <w:rPr>
      <w:rFonts w:ascii="Times New Roman" w:hAnsi="Times New Roman"/>
      <w:b w:val="0"/>
      <w:sz w:val="24"/>
      <w:szCs w:val="24"/>
    </w:rPr>
  </w:style>
  <w:style w:type="paragraph" w:customStyle="1" w:styleId="incr2">
    <w:name w:val="incr2"/>
    <w:basedOn w:val="Normal"/>
    <w:rsid w:val="000B351F"/>
    <w:pPr>
      <w:spacing w:before="100" w:beforeAutospacing="1" w:after="100" w:afterAutospacing="1"/>
    </w:pPr>
    <w:rPr>
      <w:rFonts w:ascii="Times New Roman" w:hAnsi="Times New Roman"/>
      <w:b w:val="0"/>
      <w:sz w:val="24"/>
      <w:szCs w:val="24"/>
    </w:rPr>
  </w:style>
  <w:style w:type="paragraph" w:customStyle="1" w:styleId="content3">
    <w:name w:val="content3"/>
    <w:basedOn w:val="Normal"/>
    <w:rsid w:val="000B351F"/>
    <w:pPr>
      <w:spacing w:before="100" w:beforeAutospacing="1" w:after="100" w:afterAutospacing="1"/>
    </w:pPr>
    <w:rPr>
      <w:rFonts w:ascii="Times New Roman" w:hAnsi="Times New Roman"/>
      <w:b w:val="0"/>
      <w:sz w:val="24"/>
      <w:szCs w:val="24"/>
    </w:rPr>
  </w:style>
  <w:style w:type="paragraph" w:customStyle="1" w:styleId="list1">
    <w:name w:val="list1"/>
    <w:basedOn w:val="Normal"/>
    <w:rsid w:val="000B351F"/>
    <w:pPr>
      <w:spacing w:after="120"/>
      <w:ind w:left="864" w:hanging="432"/>
      <w:jc w:val="both"/>
    </w:pPr>
    <w:rPr>
      <w:rFonts w:eastAsiaTheme="minorHAnsi" w:cs="Arial"/>
      <w:b w:val="0"/>
      <w:sz w:val="20"/>
    </w:rPr>
  </w:style>
  <w:style w:type="paragraph" w:styleId="HTMLPreformatted">
    <w:name w:val="HTML Preformatted"/>
    <w:basedOn w:val="Normal"/>
    <w:link w:val="HTMLPreformattedChar"/>
    <w:uiPriority w:val="99"/>
    <w:semiHidden/>
    <w:unhideWhenUsed/>
    <w:rsid w:val="000B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semiHidden/>
    <w:rsid w:val="000B351F"/>
    <w:rPr>
      <w:rFonts w:ascii="Courier New" w:eastAsia="Times New Roman" w:hAnsi="Courier New" w:cs="Courier New"/>
      <w:sz w:val="20"/>
      <w:szCs w:val="20"/>
    </w:rPr>
  </w:style>
  <w:style w:type="paragraph" w:styleId="BodyText">
    <w:name w:val="Body Text"/>
    <w:basedOn w:val="Normal"/>
    <w:link w:val="BodyTextChar"/>
    <w:uiPriority w:val="1"/>
    <w:qFormat/>
    <w:rsid w:val="000B351F"/>
    <w:pPr>
      <w:widowControl w:val="0"/>
      <w:ind w:left="1540" w:hanging="720"/>
    </w:pPr>
    <w:rPr>
      <w:rFonts w:eastAsia="Arial" w:cstheme="minorBidi"/>
      <w:b w:val="0"/>
      <w:sz w:val="24"/>
      <w:szCs w:val="24"/>
    </w:rPr>
  </w:style>
  <w:style w:type="character" w:customStyle="1" w:styleId="BodyTextChar">
    <w:name w:val="Body Text Char"/>
    <w:basedOn w:val="DefaultParagraphFont"/>
    <w:link w:val="BodyText"/>
    <w:uiPriority w:val="1"/>
    <w:rsid w:val="000B351F"/>
    <w:rPr>
      <w:rFonts w:ascii="Arial" w:eastAsia="Arial" w:hAnsi="Arial"/>
      <w:sz w:val="24"/>
      <w:szCs w:val="24"/>
    </w:rPr>
  </w:style>
  <w:style w:type="paragraph" w:customStyle="1" w:styleId="Default">
    <w:name w:val="Default"/>
    <w:rsid w:val="00D16237"/>
    <w:pPr>
      <w:autoSpaceDE w:val="0"/>
      <w:autoSpaceDN w:val="0"/>
      <w:adjustRightInd w:val="0"/>
      <w:spacing w:after="0" w:line="240" w:lineRule="auto"/>
    </w:pPr>
    <w:rPr>
      <w:rFonts w:ascii="Proxima Nova Alt Rg" w:hAnsi="Proxima Nova Alt Rg" w:cs="Proxima Nova Alt Rg"/>
      <w:color w:val="000000"/>
      <w:sz w:val="24"/>
      <w:szCs w:val="24"/>
    </w:rPr>
  </w:style>
  <w:style w:type="character" w:customStyle="1" w:styleId="A0">
    <w:name w:val="A0"/>
    <w:uiPriority w:val="99"/>
    <w:rsid w:val="00D16237"/>
    <w:rPr>
      <w:rFonts w:cs="Proxima Nova Alt Rg"/>
      <w:color w:val="FFFFF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4063-930B-4932-8E27-95A8249D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34</Pages>
  <Words>13331</Words>
  <Characters>75989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Mata</dc:creator>
  <cp:lastModifiedBy>Brian Mohan</cp:lastModifiedBy>
  <cp:revision>121</cp:revision>
  <cp:lastPrinted>2018-10-09T16:58:00Z</cp:lastPrinted>
  <dcterms:created xsi:type="dcterms:W3CDTF">2018-09-24T18:28:00Z</dcterms:created>
  <dcterms:modified xsi:type="dcterms:W3CDTF">2018-10-09T18:02:00Z</dcterms:modified>
</cp:coreProperties>
</file>